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1299E" w14:textId="77777777" w:rsidR="009F0FC4" w:rsidRPr="009F0FC4" w:rsidRDefault="009F0FC4" w:rsidP="009F0FC4">
      <w:pPr>
        <w:jc w:val="center"/>
        <w:rPr>
          <w:rFonts w:ascii="方正小标宋_GBK" w:eastAsia="方正小标宋_GBK"/>
          <w:sz w:val="44"/>
          <w:szCs w:val="44"/>
        </w:rPr>
      </w:pPr>
      <w:r w:rsidRPr="009F0FC4">
        <w:rPr>
          <w:rFonts w:ascii="方正小标宋_GBK" w:eastAsia="方正小标宋_GBK" w:hint="eastAsia"/>
          <w:sz w:val="44"/>
          <w:szCs w:val="44"/>
        </w:rPr>
        <w:t>关于加强涉及人员密集场所动火作业和建筑保温材料限额以下小型工程安全管理的通知</w:t>
      </w:r>
    </w:p>
    <w:p w14:paraId="57366651" w14:textId="77777777" w:rsidR="009F0FC4" w:rsidRDefault="009F0FC4" w:rsidP="009F0FC4">
      <w:pPr>
        <w:rPr>
          <w:rFonts w:ascii="方正仿宋_GBK" w:eastAsia="方正仿宋_GBK"/>
          <w:sz w:val="32"/>
          <w:szCs w:val="32"/>
        </w:rPr>
      </w:pPr>
    </w:p>
    <w:p w14:paraId="5D001C0C" w14:textId="77777777" w:rsidR="009F0FC4" w:rsidRPr="009F0FC4" w:rsidRDefault="009F0FC4" w:rsidP="009F0FC4">
      <w:pPr>
        <w:rPr>
          <w:rFonts w:ascii="方正仿宋_GBK" w:eastAsia="方正仿宋_GBK"/>
          <w:sz w:val="32"/>
          <w:szCs w:val="32"/>
        </w:rPr>
      </w:pPr>
      <w:bookmarkStart w:id="0" w:name="OLE_LINK1"/>
      <w:bookmarkStart w:id="1" w:name="OLE_LINK2"/>
      <w:r w:rsidRPr="009F0FC4">
        <w:rPr>
          <w:rFonts w:ascii="方正仿宋_GBK" w:eastAsia="方正仿宋_GBK" w:hint="eastAsia"/>
          <w:sz w:val="32"/>
          <w:szCs w:val="32"/>
        </w:rPr>
        <w:t>校内各单位：</w:t>
      </w:r>
    </w:p>
    <w:p w14:paraId="6840E467" w14:textId="77777777" w:rsidR="009F0FC4" w:rsidRPr="009F0FC4" w:rsidRDefault="009F0FC4" w:rsidP="009F0FC4">
      <w:pPr>
        <w:ind w:firstLineChars="200" w:firstLine="640"/>
        <w:rPr>
          <w:rFonts w:ascii="方正仿宋_GBK" w:eastAsia="方正仿宋_GBK"/>
          <w:sz w:val="32"/>
          <w:szCs w:val="32"/>
        </w:rPr>
      </w:pPr>
      <w:r w:rsidRPr="009F0FC4">
        <w:rPr>
          <w:rFonts w:ascii="方正仿宋_GBK" w:eastAsia="方正仿宋_GBK" w:hint="eastAsia"/>
          <w:sz w:val="32"/>
          <w:szCs w:val="32"/>
        </w:rPr>
        <w:t>按照《重庆市消防安全委员会关于加强涉及人员密集场所动火作业和建筑保温材料限额以下小型工程安全管理的通知》（</w:t>
      </w:r>
      <w:proofErr w:type="gramStart"/>
      <w:r w:rsidRPr="009F0FC4">
        <w:rPr>
          <w:rFonts w:ascii="方正仿宋_GBK" w:eastAsia="方正仿宋_GBK" w:hint="eastAsia"/>
          <w:sz w:val="32"/>
          <w:szCs w:val="32"/>
        </w:rPr>
        <w:t>渝消安</w:t>
      </w:r>
      <w:proofErr w:type="gramEnd"/>
      <w:r w:rsidRPr="009F0FC4">
        <w:rPr>
          <w:rFonts w:ascii="方正仿宋_GBK" w:eastAsia="方正仿宋_GBK" w:hint="eastAsia"/>
          <w:sz w:val="32"/>
          <w:szCs w:val="32"/>
        </w:rPr>
        <w:t>发〔2025〕4号）有关要求，为进一步加强涉及人员密集场所动火作业和建筑保温材料限额以下小型工程安全管理，现将有关事项通知如下。</w:t>
      </w:r>
    </w:p>
    <w:p w14:paraId="1C8740C7" w14:textId="77777777" w:rsidR="009F0FC4" w:rsidRPr="00E07C05" w:rsidRDefault="009F0FC4" w:rsidP="00E07C05">
      <w:pPr>
        <w:ind w:firstLineChars="200" w:firstLine="640"/>
        <w:rPr>
          <w:rFonts w:ascii="方正黑体_GBK" w:eastAsia="方正黑体_GBK"/>
          <w:sz w:val="32"/>
          <w:szCs w:val="32"/>
        </w:rPr>
      </w:pPr>
      <w:r w:rsidRPr="00E07C05">
        <w:rPr>
          <w:rFonts w:ascii="方正黑体_GBK" w:eastAsia="方正黑体_GBK" w:hint="eastAsia"/>
          <w:sz w:val="32"/>
          <w:szCs w:val="32"/>
        </w:rPr>
        <w:t>一、有关概念</w:t>
      </w:r>
    </w:p>
    <w:p w14:paraId="0BCCC15A" w14:textId="77777777" w:rsidR="00E07C05" w:rsidRPr="00E07C05" w:rsidRDefault="00E07C05" w:rsidP="00E07C05">
      <w:pPr>
        <w:ind w:firstLineChars="200" w:firstLine="640"/>
        <w:rPr>
          <w:rFonts w:ascii="方正楷体_GBK" w:eastAsia="方正楷体_GBK"/>
          <w:sz w:val="32"/>
          <w:szCs w:val="32"/>
        </w:rPr>
      </w:pPr>
      <w:r w:rsidRPr="00E07C05">
        <w:rPr>
          <w:rFonts w:ascii="方正楷体_GBK" w:eastAsia="方正楷体_GBK" w:hint="eastAsia"/>
          <w:sz w:val="32"/>
          <w:szCs w:val="32"/>
        </w:rPr>
        <w:t>（一）人员密集场所</w:t>
      </w:r>
    </w:p>
    <w:p w14:paraId="49224FDE" w14:textId="77777777" w:rsidR="009F0FC4" w:rsidRPr="00E07C05" w:rsidRDefault="009F0FC4" w:rsidP="00E07C05">
      <w:pPr>
        <w:ind w:firstLineChars="200" w:firstLine="640"/>
        <w:rPr>
          <w:rFonts w:ascii="方正仿宋_GBK" w:eastAsia="方正仿宋_GBK"/>
          <w:sz w:val="32"/>
          <w:szCs w:val="32"/>
        </w:rPr>
      </w:pPr>
      <w:r w:rsidRPr="00E07C05">
        <w:rPr>
          <w:rFonts w:ascii="方正仿宋_GBK" w:eastAsia="方正仿宋_GBK" w:hint="eastAsia"/>
          <w:sz w:val="32"/>
          <w:szCs w:val="32"/>
        </w:rPr>
        <w:t>本通知所称</w:t>
      </w:r>
      <w:r w:rsidR="00E07C05" w:rsidRPr="00E07C05">
        <w:rPr>
          <w:rFonts w:ascii="方正仿宋_GBK" w:eastAsia="方正仿宋_GBK" w:hint="eastAsia"/>
          <w:sz w:val="32"/>
          <w:szCs w:val="32"/>
        </w:rPr>
        <w:t>学校</w:t>
      </w:r>
      <w:r w:rsidRPr="00E07C05">
        <w:rPr>
          <w:rFonts w:ascii="方正仿宋_GBK" w:eastAsia="方正仿宋_GBK" w:hint="eastAsia"/>
          <w:sz w:val="32"/>
          <w:szCs w:val="32"/>
        </w:rPr>
        <w:t>人员密集场所是指</w:t>
      </w:r>
      <w:r w:rsidR="00E07C05" w:rsidRPr="00E07C05">
        <w:rPr>
          <w:rFonts w:ascii="方正仿宋_GBK" w:eastAsia="方正仿宋_GBK" w:hint="eastAsia"/>
          <w:sz w:val="32"/>
          <w:szCs w:val="32"/>
        </w:rPr>
        <w:t>教学楼（</w:t>
      </w:r>
      <w:proofErr w:type="gramStart"/>
      <w:r w:rsidR="00E07C05" w:rsidRPr="00E07C05">
        <w:rPr>
          <w:rFonts w:ascii="方正仿宋_GBK" w:eastAsia="方正仿宋_GBK" w:hint="eastAsia"/>
          <w:sz w:val="32"/>
          <w:szCs w:val="32"/>
        </w:rPr>
        <w:t>含实训</w:t>
      </w:r>
      <w:proofErr w:type="gramEnd"/>
      <w:r w:rsidR="00E07C05" w:rsidRPr="00E07C05">
        <w:rPr>
          <w:rFonts w:ascii="方正仿宋_GBK" w:eastAsia="方正仿宋_GBK" w:hint="eastAsia"/>
          <w:sz w:val="32"/>
          <w:szCs w:val="32"/>
        </w:rPr>
        <w:t>楼）、图书馆、食堂和学生</w:t>
      </w:r>
      <w:r w:rsidR="00E07C05" w:rsidRPr="00E07C05">
        <w:rPr>
          <w:rFonts w:ascii="方正仿宋_GBK" w:eastAsia="方正仿宋_GBK"/>
          <w:sz w:val="32"/>
          <w:szCs w:val="32"/>
        </w:rPr>
        <w:t>公寓</w:t>
      </w:r>
      <w:r w:rsidR="00E07C05" w:rsidRPr="00E07C05">
        <w:rPr>
          <w:rFonts w:ascii="方正仿宋_GBK" w:eastAsia="方正仿宋_GBK" w:hint="eastAsia"/>
          <w:sz w:val="32"/>
          <w:szCs w:val="32"/>
        </w:rPr>
        <w:t>等</w:t>
      </w:r>
      <w:r w:rsidRPr="00E07C05">
        <w:rPr>
          <w:rFonts w:ascii="方正仿宋_GBK" w:eastAsia="方正仿宋_GBK" w:hint="eastAsia"/>
          <w:sz w:val="32"/>
          <w:szCs w:val="32"/>
        </w:rPr>
        <w:t>人员聚集的室内场所</w:t>
      </w:r>
      <w:r w:rsidR="00E07C05" w:rsidRPr="00E07C05">
        <w:rPr>
          <w:rFonts w:ascii="方正仿宋_GBK" w:eastAsia="方正仿宋_GBK" w:hint="eastAsia"/>
          <w:sz w:val="32"/>
          <w:szCs w:val="32"/>
        </w:rPr>
        <w:t>。</w:t>
      </w:r>
    </w:p>
    <w:p w14:paraId="445EDE00" w14:textId="77777777" w:rsidR="00E07C05" w:rsidRPr="00E07C05" w:rsidRDefault="00E07C05" w:rsidP="00E07C05">
      <w:pPr>
        <w:ind w:firstLineChars="200" w:firstLine="640"/>
        <w:rPr>
          <w:rFonts w:ascii="方正楷体_GBK" w:eastAsia="方正楷体_GBK"/>
          <w:sz w:val="32"/>
          <w:szCs w:val="32"/>
        </w:rPr>
      </w:pPr>
      <w:r w:rsidRPr="00E07C05">
        <w:rPr>
          <w:rFonts w:ascii="方正楷体_GBK" w:eastAsia="方正楷体_GBK" w:hint="eastAsia"/>
          <w:sz w:val="32"/>
          <w:szCs w:val="32"/>
        </w:rPr>
        <w:t>（二）限额以下小型工程</w:t>
      </w:r>
    </w:p>
    <w:p w14:paraId="0677847D" w14:textId="77777777" w:rsidR="00E07C05" w:rsidRPr="00E07C05" w:rsidRDefault="00E07C05" w:rsidP="00E07C05">
      <w:pPr>
        <w:ind w:firstLineChars="200" w:firstLine="640"/>
        <w:rPr>
          <w:rFonts w:ascii="方正仿宋_GBK" w:eastAsia="方正仿宋_GBK"/>
          <w:sz w:val="32"/>
          <w:szCs w:val="32"/>
        </w:rPr>
      </w:pPr>
      <w:r w:rsidRPr="00E07C05">
        <w:rPr>
          <w:rFonts w:ascii="方正仿宋_GBK" w:eastAsia="方正仿宋_GBK" w:hint="eastAsia"/>
          <w:sz w:val="32"/>
          <w:szCs w:val="32"/>
        </w:rPr>
        <w:t>本通知所称的限额以下小型工程，是指按规定无需办理开工许可手续（</w:t>
      </w:r>
      <w:proofErr w:type="gramStart"/>
      <w:r w:rsidRPr="00E07C05">
        <w:rPr>
          <w:rFonts w:ascii="方正仿宋_GBK" w:eastAsia="方正仿宋_GBK" w:hint="eastAsia"/>
          <w:sz w:val="32"/>
          <w:szCs w:val="32"/>
        </w:rPr>
        <w:t>含施工</w:t>
      </w:r>
      <w:proofErr w:type="gramEnd"/>
      <w:r w:rsidRPr="00E07C05">
        <w:rPr>
          <w:rFonts w:ascii="方正仿宋_GBK" w:eastAsia="方正仿宋_GBK" w:hint="eastAsia"/>
          <w:sz w:val="32"/>
          <w:szCs w:val="32"/>
        </w:rPr>
        <w:t>许可证、开工报告、行业审批手续）的涉及人员密集场所动火作业、建筑保温材料施工的建设工程（以下简称“两小工程”），包括各类房屋建筑及其附属设施、配套线路、管道、设备、装饰装修、拆除和城镇市政基础设施的新建、改建、扩建，以及水利、交通、航空、铁路、园林等专业工程（《建设工程分类标准》GB／T50841-2013 第 1.0.3 条）所含的“两小工程”。</w:t>
      </w:r>
    </w:p>
    <w:p w14:paraId="322264C3" w14:textId="77777777" w:rsidR="00E07C05" w:rsidRPr="00E07C05" w:rsidRDefault="00E07C05" w:rsidP="00E07C05">
      <w:pPr>
        <w:ind w:firstLineChars="200" w:firstLine="640"/>
        <w:rPr>
          <w:rFonts w:ascii="方正楷体_GBK" w:eastAsia="方正楷体_GBK"/>
          <w:sz w:val="32"/>
          <w:szCs w:val="32"/>
        </w:rPr>
      </w:pPr>
      <w:r w:rsidRPr="00E07C05">
        <w:rPr>
          <w:rFonts w:ascii="方正楷体_GBK" w:eastAsia="方正楷体_GBK" w:hint="eastAsia"/>
          <w:sz w:val="32"/>
          <w:szCs w:val="32"/>
        </w:rPr>
        <w:t>（三）动火</w:t>
      </w:r>
      <w:r w:rsidRPr="00E07C05">
        <w:rPr>
          <w:rFonts w:ascii="方正楷体_GBK" w:eastAsia="方正楷体_GBK"/>
          <w:sz w:val="32"/>
          <w:szCs w:val="32"/>
        </w:rPr>
        <w:t>作业</w:t>
      </w:r>
    </w:p>
    <w:p w14:paraId="6C804CE7" w14:textId="77777777" w:rsidR="00E07C05" w:rsidRPr="00E07C05" w:rsidRDefault="00E07C05" w:rsidP="00E07C05">
      <w:pPr>
        <w:ind w:firstLineChars="200" w:firstLine="640"/>
        <w:rPr>
          <w:rFonts w:ascii="方正仿宋_GBK" w:eastAsia="方正仿宋_GBK"/>
          <w:sz w:val="32"/>
          <w:szCs w:val="32"/>
        </w:rPr>
      </w:pPr>
      <w:r w:rsidRPr="00E07C05">
        <w:rPr>
          <w:rFonts w:ascii="方正仿宋_GBK" w:eastAsia="方正仿宋_GBK" w:hint="eastAsia"/>
          <w:sz w:val="32"/>
          <w:szCs w:val="32"/>
        </w:rPr>
        <w:lastRenderedPageBreak/>
        <w:t>本通知所称的动火作业是指在直接或间接产生明火的工艺设施以外的禁火区内从事可能产生火焰、火花、炽热表面的非常规作业。</w:t>
      </w:r>
    </w:p>
    <w:p w14:paraId="11131F60" w14:textId="77777777" w:rsidR="00E07C05" w:rsidRPr="00E07C05" w:rsidRDefault="00E07C05" w:rsidP="00E07C05">
      <w:pPr>
        <w:ind w:firstLineChars="200" w:firstLine="640"/>
        <w:rPr>
          <w:rFonts w:ascii="方正楷体_GBK" w:eastAsia="方正楷体_GBK"/>
          <w:sz w:val="32"/>
          <w:szCs w:val="32"/>
        </w:rPr>
      </w:pPr>
      <w:r w:rsidRPr="00E07C05">
        <w:rPr>
          <w:rFonts w:ascii="方正楷体_GBK" w:eastAsia="方正楷体_GBK" w:hint="eastAsia"/>
          <w:sz w:val="32"/>
          <w:szCs w:val="32"/>
        </w:rPr>
        <w:t>（四）动火作业“六必须”</w:t>
      </w:r>
    </w:p>
    <w:p w14:paraId="25A75741" w14:textId="77777777" w:rsidR="00951517" w:rsidRDefault="00E07C05" w:rsidP="00951517">
      <w:pPr>
        <w:ind w:firstLineChars="200" w:firstLine="640"/>
        <w:rPr>
          <w:rFonts w:ascii="方正仿宋_GBK" w:eastAsia="方正仿宋_GBK"/>
          <w:sz w:val="32"/>
          <w:szCs w:val="32"/>
        </w:rPr>
      </w:pPr>
      <w:r w:rsidRPr="00E07C05">
        <w:rPr>
          <w:rFonts w:ascii="方正仿宋_GBK" w:eastAsia="方正仿宋_GBK" w:hint="eastAsia"/>
          <w:sz w:val="32"/>
          <w:szCs w:val="32"/>
        </w:rPr>
        <w:t>本通知所称的动火作业“六必须”，是指：必须清理周边可燃物和易燃易爆物质，动火作业区域与其他区域必须进行有效防火分隔；必须配备相应的消防器材，保障消防用水；必须在现场设置警戒线或者安全标识；必须保障疏散通道、安全出口、消防车通道畅通；必须避免与具有火灾、爆炸风险的作业产生交叉；必须安排专门人员进行现场全过程监护。</w:t>
      </w:r>
    </w:p>
    <w:p w14:paraId="1FCB26FE" w14:textId="77777777" w:rsidR="009F0FC4" w:rsidRPr="00951517" w:rsidRDefault="009F0FC4" w:rsidP="00951517">
      <w:pPr>
        <w:ind w:firstLineChars="200" w:firstLine="640"/>
        <w:rPr>
          <w:rFonts w:ascii="方正黑体_GBK" w:eastAsia="方正黑体_GBK"/>
          <w:sz w:val="32"/>
          <w:szCs w:val="32"/>
        </w:rPr>
      </w:pPr>
      <w:r w:rsidRPr="00951517">
        <w:rPr>
          <w:rFonts w:ascii="方正黑体_GBK" w:eastAsia="方正黑体_GBK" w:hint="eastAsia"/>
          <w:sz w:val="32"/>
          <w:szCs w:val="32"/>
        </w:rPr>
        <w:t>二、工作机制</w:t>
      </w:r>
    </w:p>
    <w:p w14:paraId="4FA39199" w14:textId="77777777" w:rsidR="00951517" w:rsidRDefault="009F0FC4" w:rsidP="00951517">
      <w:pPr>
        <w:ind w:firstLineChars="200" w:firstLine="640"/>
        <w:rPr>
          <w:rFonts w:ascii="方正仿宋_GBK" w:eastAsia="方正仿宋_GBK"/>
          <w:sz w:val="32"/>
          <w:szCs w:val="32"/>
        </w:rPr>
      </w:pPr>
      <w:r w:rsidRPr="00951517">
        <w:rPr>
          <w:rFonts w:ascii="方正仿宋_GBK" w:eastAsia="方正仿宋_GBK" w:hint="eastAsia"/>
          <w:sz w:val="32"/>
          <w:szCs w:val="32"/>
        </w:rPr>
        <w:t>按照“谁的场所谁管理，谁的工程谁负责”的原则，</w:t>
      </w:r>
      <w:r w:rsidR="00951517">
        <w:rPr>
          <w:rFonts w:ascii="方正仿宋_GBK" w:eastAsia="方正仿宋_GBK" w:hint="eastAsia"/>
          <w:sz w:val="32"/>
          <w:szCs w:val="32"/>
        </w:rPr>
        <w:t>建设部门</w:t>
      </w:r>
      <w:r w:rsidRPr="00951517">
        <w:rPr>
          <w:rFonts w:ascii="方正仿宋_GBK" w:eastAsia="方正仿宋_GBK" w:hint="eastAsia"/>
          <w:sz w:val="32"/>
          <w:szCs w:val="32"/>
        </w:rPr>
        <w:t>是“两小工程”安全生产第一责任人。</w:t>
      </w:r>
    </w:p>
    <w:p w14:paraId="511584AE" w14:textId="77777777" w:rsidR="00951517" w:rsidRPr="00951517" w:rsidRDefault="009F0FC4" w:rsidP="00951517">
      <w:pPr>
        <w:ind w:firstLineChars="200" w:firstLine="640"/>
        <w:rPr>
          <w:rFonts w:ascii="方正楷体_GBK" w:eastAsia="方正楷体_GBK"/>
          <w:sz w:val="32"/>
          <w:szCs w:val="32"/>
        </w:rPr>
      </w:pPr>
      <w:r w:rsidRPr="00951517">
        <w:rPr>
          <w:rFonts w:ascii="方正楷体_GBK" w:eastAsia="方正楷体_GBK" w:hint="eastAsia"/>
          <w:sz w:val="32"/>
          <w:szCs w:val="32"/>
        </w:rPr>
        <w:t>（一）实行工程备案登记。</w:t>
      </w:r>
    </w:p>
    <w:p w14:paraId="418FE8D8" w14:textId="7789FBC0" w:rsidR="009F0FC4" w:rsidRPr="00101D79" w:rsidRDefault="009F0FC4" w:rsidP="00951517">
      <w:pPr>
        <w:ind w:firstLineChars="200" w:firstLine="640"/>
        <w:rPr>
          <w:rFonts w:ascii="方正仿宋_GBK" w:eastAsia="方正仿宋_GBK"/>
          <w:sz w:val="32"/>
          <w:szCs w:val="32"/>
        </w:rPr>
      </w:pPr>
      <w:r w:rsidRPr="00101D79">
        <w:rPr>
          <w:rFonts w:ascii="方正仿宋_GBK" w:eastAsia="方正仿宋_GBK" w:hint="eastAsia"/>
          <w:color w:val="000000" w:themeColor="text1"/>
          <w:sz w:val="32"/>
          <w:szCs w:val="32"/>
        </w:rPr>
        <w:t>“两小工程”施工前，建设</w:t>
      </w:r>
      <w:r w:rsidR="00951517" w:rsidRPr="00101D79">
        <w:rPr>
          <w:rFonts w:ascii="方正仿宋_GBK" w:eastAsia="方正仿宋_GBK" w:hint="eastAsia"/>
          <w:color w:val="000000" w:themeColor="text1"/>
          <w:sz w:val="32"/>
          <w:szCs w:val="32"/>
        </w:rPr>
        <w:t>部门</w:t>
      </w:r>
      <w:r w:rsidR="00BD6569" w:rsidRPr="00101D79">
        <w:rPr>
          <w:rFonts w:ascii="方正仿宋_GBK" w:eastAsia="方正仿宋_GBK" w:hint="eastAsia"/>
          <w:color w:val="000000" w:themeColor="text1"/>
          <w:sz w:val="32"/>
          <w:szCs w:val="32"/>
        </w:rPr>
        <w:t>通过</w:t>
      </w:r>
      <w:r w:rsidR="00101D79" w:rsidRPr="00101D79">
        <w:rPr>
          <w:rFonts w:ascii="方正仿宋_GBK" w:eastAsia="方正仿宋_GBK" w:hint="eastAsia"/>
          <w:color w:val="000000" w:themeColor="text1"/>
          <w:sz w:val="32"/>
          <w:szCs w:val="32"/>
        </w:rPr>
        <w:t>学校</w:t>
      </w:r>
      <w:proofErr w:type="gramStart"/>
      <w:r w:rsidR="00101D79" w:rsidRPr="00101D79">
        <w:rPr>
          <w:rFonts w:ascii="方正仿宋_GBK" w:eastAsia="方正仿宋_GBK" w:hint="eastAsia"/>
          <w:color w:val="000000" w:themeColor="text1"/>
          <w:sz w:val="32"/>
          <w:szCs w:val="32"/>
        </w:rPr>
        <w:t>企业微信</w:t>
      </w:r>
      <w:proofErr w:type="gramEnd"/>
      <w:r w:rsidR="00101D79" w:rsidRPr="00101D79">
        <w:rPr>
          <w:rFonts w:ascii="方正仿宋_GBK" w:eastAsia="方正仿宋_GBK" w:hint="eastAsia"/>
          <w:color w:val="000000" w:themeColor="text1"/>
          <w:sz w:val="32"/>
          <w:szCs w:val="32"/>
        </w:rPr>
        <w:t>—工作台——办事服务大厅——“两小工程登记表”</w:t>
      </w:r>
      <w:r w:rsidRPr="00101D79">
        <w:rPr>
          <w:rFonts w:ascii="方正仿宋_GBK" w:eastAsia="方正仿宋_GBK" w:hint="eastAsia"/>
          <w:color w:val="000000" w:themeColor="text1"/>
          <w:sz w:val="32"/>
          <w:szCs w:val="32"/>
        </w:rPr>
        <w:t>进行</w:t>
      </w:r>
      <w:r w:rsidR="00101D79" w:rsidRPr="00101D79">
        <w:rPr>
          <w:rFonts w:ascii="方正仿宋_GBK" w:eastAsia="方正仿宋_GBK" w:hint="eastAsia"/>
          <w:color w:val="000000" w:themeColor="text1"/>
          <w:sz w:val="32"/>
          <w:szCs w:val="32"/>
        </w:rPr>
        <w:t>线上</w:t>
      </w:r>
      <w:r w:rsidRPr="00101D79">
        <w:rPr>
          <w:rFonts w:ascii="方正仿宋_GBK" w:eastAsia="方正仿宋_GBK" w:hint="eastAsia"/>
          <w:color w:val="000000" w:themeColor="text1"/>
          <w:sz w:val="32"/>
          <w:szCs w:val="32"/>
        </w:rPr>
        <w:t>备案登记（对特定工程需依法依规向有关行业主管部门报审的从其</w:t>
      </w:r>
      <w:r w:rsidRPr="00101D79">
        <w:rPr>
          <w:rFonts w:ascii="方正仿宋_GBK" w:eastAsia="方正仿宋_GBK" w:hint="eastAsia"/>
          <w:sz w:val="32"/>
          <w:szCs w:val="32"/>
        </w:rPr>
        <w:t>规定）。建设</w:t>
      </w:r>
      <w:r w:rsidR="00951517" w:rsidRPr="00101D79">
        <w:rPr>
          <w:rFonts w:ascii="方正仿宋_GBK" w:eastAsia="方正仿宋_GBK" w:hint="eastAsia"/>
          <w:sz w:val="32"/>
          <w:szCs w:val="32"/>
        </w:rPr>
        <w:t>部门</w:t>
      </w:r>
      <w:r w:rsidRPr="00101D79">
        <w:rPr>
          <w:rFonts w:ascii="方正仿宋_GBK" w:eastAsia="方正仿宋_GBK" w:hint="eastAsia"/>
          <w:sz w:val="32"/>
          <w:szCs w:val="32"/>
        </w:rPr>
        <w:t>应当签署《人员密集场所动火作业和建筑保温材料限额以下小型工程施工安全管理承诺书》（附件</w:t>
      </w:r>
      <w:r w:rsidR="007B3CB0">
        <w:rPr>
          <w:rFonts w:ascii="方正仿宋_GBK" w:eastAsia="方正仿宋_GBK" w:hint="eastAsia"/>
          <w:sz w:val="32"/>
          <w:szCs w:val="32"/>
        </w:rPr>
        <w:t>1</w:t>
      </w:r>
      <w:r w:rsidRPr="00101D79">
        <w:rPr>
          <w:rFonts w:ascii="方正仿宋_GBK" w:eastAsia="方正仿宋_GBK" w:hint="eastAsia"/>
          <w:sz w:val="32"/>
          <w:szCs w:val="32"/>
        </w:rPr>
        <w:t>），并在施工现场入口处张贴已完成备案审核的信息登记表，自觉接受安全生产监管。</w:t>
      </w:r>
    </w:p>
    <w:p w14:paraId="48E473F2" w14:textId="77777777" w:rsidR="00951517" w:rsidRPr="00951517" w:rsidRDefault="009F0FC4" w:rsidP="00951517">
      <w:pPr>
        <w:ind w:firstLineChars="200" w:firstLine="640"/>
        <w:rPr>
          <w:rFonts w:ascii="方正楷体_GBK" w:eastAsia="方正楷体_GBK"/>
          <w:sz w:val="32"/>
          <w:szCs w:val="32"/>
        </w:rPr>
      </w:pPr>
      <w:r w:rsidRPr="00951517">
        <w:rPr>
          <w:rFonts w:ascii="方正楷体_GBK" w:eastAsia="方正楷体_GBK" w:hint="eastAsia"/>
          <w:sz w:val="32"/>
          <w:szCs w:val="32"/>
        </w:rPr>
        <w:t>（二）严格现场施工安全管理。</w:t>
      </w:r>
    </w:p>
    <w:p w14:paraId="7F40DDB5" w14:textId="77777777" w:rsidR="00951517" w:rsidRDefault="009F0FC4" w:rsidP="00951517">
      <w:pPr>
        <w:ind w:firstLineChars="200" w:firstLine="640"/>
        <w:rPr>
          <w:rFonts w:ascii="方正仿宋_GBK" w:eastAsia="方正仿宋_GBK"/>
          <w:sz w:val="32"/>
          <w:szCs w:val="32"/>
        </w:rPr>
      </w:pPr>
      <w:r w:rsidRPr="00951517">
        <w:rPr>
          <w:rFonts w:ascii="方正仿宋_GBK" w:eastAsia="方正仿宋_GBK" w:hint="eastAsia"/>
          <w:sz w:val="32"/>
          <w:szCs w:val="32"/>
        </w:rPr>
        <w:lastRenderedPageBreak/>
        <w:t>建设</w:t>
      </w:r>
      <w:r w:rsidR="00951517" w:rsidRPr="00951517">
        <w:rPr>
          <w:rFonts w:ascii="方正仿宋_GBK" w:eastAsia="方正仿宋_GBK" w:hint="eastAsia"/>
          <w:sz w:val="32"/>
          <w:szCs w:val="32"/>
        </w:rPr>
        <w:t>部门</w:t>
      </w:r>
      <w:r w:rsidRPr="00951517">
        <w:rPr>
          <w:rFonts w:ascii="方正仿宋_GBK" w:eastAsia="方正仿宋_GBK" w:hint="eastAsia"/>
          <w:sz w:val="32"/>
          <w:szCs w:val="32"/>
        </w:rPr>
        <w:t>应依法依规将“两小工程”委托给具备相应资质的施工单位进行施工，并与其签订书面合同，明确双方安全生产方面的权利义务；雇请他人进行施工作业时，涉及特种作业（电焊、气焊等）的应雇请持证人员。</w:t>
      </w:r>
    </w:p>
    <w:p w14:paraId="76865DF0" w14:textId="77777777" w:rsidR="00951517" w:rsidRDefault="009F0FC4" w:rsidP="00951517">
      <w:pPr>
        <w:ind w:firstLineChars="200" w:firstLine="640"/>
        <w:rPr>
          <w:rFonts w:ascii="方正仿宋_GBK" w:eastAsia="方正仿宋_GBK"/>
          <w:sz w:val="32"/>
          <w:szCs w:val="32"/>
        </w:rPr>
      </w:pPr>
      <w:r w:rsidRPr="00951517">
        <w:rPr>
          <w:rFonts w:ascii="方正仿宋_GBK" w:eastAsia="方正仿宋_GBK" w:hint="eastAsia"/>
          <w:sz w:val="32"/>
          <w:szCs w:val="32"/>
        </w:rPr>
        <w:t>建设</w:t>
      </w:r>
      <w:r w:rsidR="00951517" w:rsidRPr="00951517">
        <w:rPr>
          <w:rFonts w:ascii="方正仿宋_GBK" w:eastAsia="方正仿宋_GBK" w:hint="eastAsia"/>
          <w:sz w:val="32"/>
          <w:szCs w:val="32"/>
        </w:rPr>
        <w:t>部门</w:t>
      </w:r>
      <w:r w:rsidRPr="00951517">
        <w:rPr>
          <w:rFonts w:ascii="方正仿宋_GBK" w:eastAsia="方正仿宋_GBK" w:hint="eastAsia"/>
          <w:sz w:val="32"/>
          <w:szCs w:val="32"/>
        </w:rPr>
        <w:t>应当履行安全生产协调管理职责，对施工方案、进场材料、作业人员、现场安全管理措施等进行全过程管控，安排专人现场巡查，督促施工单位严格依法施工。</w:t>
      </w:r>
    </w:p>
    <w:p w14:paraId="1BCEC3B0" w14:textId="77777777" w:rsidR="009F0FC4" w:rsidRPr="00951517" w:rsidRDefault="009F0FC4" w:rsidP="00951517">
      <w:pPr>
        <w:ind w:firstLineChars="200" w:firstLine="640"/>
        <w:rPr>
          <w:rFonts w:ascii="方正仿宋_GBK" w:eastAsia="方正仿宋_GBK"/>
          <w:sz w:val="32"/>
          <w:szCs w:val="32"/>
        </w:rPr>
      </w:pPr>
      <w:r w:rsidRPr="00951517">
        <w:rPr>
          <w:rFonts w:ascii="方正仿宋_GBK" w:eastAsia="方正仿宋_GBK" w:hint="eastAsia"/>
          <w:sz w:val="32"/>
          <w:szCs w:val="32"/>
        </w:rPr>
        <w:t>施工单位（人员）应严格落实安全生产管理要求和操作规程，加强人员管理和安全教育培训，确保施工安全。</w:t>
      </w:r>
    </w:p>
    <w:p w14:paraId="66360862" w14:textId="77777777" w:rsidR="00951517" w:rsidRDefault="009F0FC4" w:rsidP="00951517">
      <w:pPr>
        <w:ind w:firstLineChars="200" w:firstLine="640"/>
        <w:rPr>
          <w:rFonts w:ascii="方正楷体_GBK" w:eastAsia="方正楷体_GBK"/>
          <w:sz w:val="32"/>
          <w:szCs w:val="32"/>
        </w:rPr>
      </w:pPr>
      <w:r w:rsidRPr="00951517">
        <w:rPr>
          <w:rFonts w:ascii="方正楷体_GBK" w:eastAsia="方正楷体_GBK" w:hint="eastAsia"/>
          <w:sz w:val="32"/>
          <w:szCs w:val="32"/>
        </w:rPr>
        <w:t>（三）做好动火现场安全管理。</w:t>
      </w:r>
    </w:p>
    <w:p w14:paraId="41EC8273" w14:textId="77777777" w:rsidR="00A57C49" w:rsidRDefault="009F0FC4" w:rsidP="00951517">
      <w:pPr>
        <w:ind w:firstLineChars="200" w:firstLine="640"/>
        <w:rPr>
          <w:rFonts w:ascii="方正仿宋_GBK" w:eastAsia="方正仿宋_GBK"/>
          <w:sz w:val="32"/>
          <w:szCs w:val="32"/>
        </w:rPr>
      </w:pPr>
      <w:r w:rsidRPr="00951517">
        <w:rPr>
          <w:rFonts w:ascii="方正仿宋_GBK" w:eastAsia="方正仿宋_GBK" w:hint="eastAsia"/>
          <w:sz w:val="32"/>
          <w:szCs w:val="32"/>
        </w:rPr>
        <w:t>建设</w:t>
      </w:r>
      <w:r w:rsidR="00951517" w:rsidRPr="00951517">
        <w:rPr>
          <w:rFonts w:ascii="方正仿宋_GBK" w:eastAsia="方正仿宋_GBK" w:hint="eastAsia"/>
          <w:sz w:val="32"/>
          <w:szCs w:val="32"/>
        </w:rPr>
        <w:t>部门</w:t>
      </w:r>
      <w:r w:rsidRPr="00951517">
        <w:rPr>
          <w:rFonts w:ascii="方正仿宋_GBK" w:eastAsia="方正仿宋_GBK" w:hint="eastAsia"/>
          <w:sz w:val="32"/>
          <w:szCs w:val="32"/>
        </w:rPr>
        <w:t>和施工单位（人员）应当加强动火作业安全管理，按规定履行动火作业审批手续和动火作业人员资格证书查验责任，严格按照“一次动火作业、一张动火作业证、一套安全技术措施”要求及相关规程开展作业。动火作业人员必须具备相应动火作业安全技能，并持焊接与热切割或建筑焊工特种作业操作资证书上岗。</w:t>
      </w:r>
    </w:p>
    <w:p w14:paraId="2955505E" w14:textId="12B8D168" w:rsidR="009F0FC4" w:rsidRPr="00A57C49" w:rsidRDefault="009F0FC4" w:rsidP="00A57C49">
      <w:pPr>
        <w:ind w:firstLineChars="200" w:firstLine="640"/>
        <w:rPr>
          <w:rFonts w:ascii="方正仿宋_GBK" w:eastAsia="方正仿宋_GBK"/>
          <w:sz w:val="32"/>
          <w:szCs w:val="32"/>
        </w:rPr>
      </w:pPr>
      <w:r w:rsidRPr="00951517">
        <w:rPr>
          <w:rFonts w:ascii="方正仿宋_GBK" w:eastAsia="方正仿宋_GBK" w:hint="eastAsia"/>
          <w:sz w:val="32"/>
          <w:szCs w:val="32"/>
        </w:rPr>
        <w:t>人员密集场所</w:t>
      </w:r>
      <w:r w:rsidR="00A57C49">
        <w:rPr>
          <w:rFonts w:ascii="方正仿宋_GBK" w:eastAsia="方正仿宋_GBK" w:hint="eastAsia"/>
          <w:sz w:val="32"/>
          <w:szCs w:val="32"/>
        </w:rPr>
        <w:t>的动火作业，原则上在室外实施，不得在场所使用期</w:t>
      </w:r>
      <w:r w:rsidRPr="00951517">
        <w:rPr>
          <w:rFonts w:ascii="方正仿宋_GBK" w:eastAsia="方正仿宋_GBK" w:hint="eastAsia"/>
          <w:sz w:val="32"/>
          <w:szCs w:val="32"/>
        </w:rPr>
        <w:t>间动火。动火施工作业期间必须安排专人现场监护，作业过程遵守“六必须”要求。动火作业结束后，应对现场进行全面清理检查，消除遗留火源，确保无火灾危险后方可离开。</w:t>
      </w:r>
    </w:p>
    <w:p w14:paraId="48F8F0C7" w14:textId="77777777" w:rsidR="00A57C49" w:rsidRPr="00A57C49" w:rsidRDefault="009F0FC4" w:rsidP="00A57C49">
      <w:pPr>
        <w:ind w:firstLineChars="200" w:firstLine="640"/>
        <w:rPr>
          <w:rFonts w:ascii="方正楷体_GBK" w:eastAsia="方正楷体_GBK"/>
          <w:sz w:val="32"/>
          <w:szCs w:val="32"/>
        </w:rPr>
      </w:pPr>
      <w:r w:rsidRPr="00A57C49">
        <w:rPr>
          <w:rFonts w:ascii="方正楷体_GBK" w:eastAsia="方正楷体_GBK" w:hint="eastAsia"/>
          <w:sz w:val="32"/>
          <w:szCs w:val="32"/>
        </w:rPr>
        <w:t>（四）落实建筑保温材料安全管理。</w:t>
      </w:r>
    </w:p>
    <w:p w14:paraId="1139D8D7" w14:textId="77777777" w:rsidR="00A57C49" w:rsidRDefault="009F0FC4" w:rsidP="00A57C49">
      <w:pPr>
        <w:ind w:firstLineChars="200" w:firstLine="640"/>
        <w:rPr>
          <w:rFonts w:ascii="方正仿宋_GBK" w:eastAsia="方正仿宋_GBK"/>
          <w:sz w:val="32"/>
          <w:szCs w:val="32"/>
        </w:rPr>
      </w:pPr>
      <w:r w:rsidRPr="00A57C49">
        <w:rPr>
          <w:rFonts w:ascii="方正仿宋_GBK" w:eastAsia="方正仿宋_GBK" w:hint="eastAsia"/>
          <w:sz w:val="32"/>
          <w:szCs w:val="32"/>
        </w:rPr>
        <w:lastRenderedPageBreak/>
        <w:t>建设</w:t>
      </w:r>
      <w:r w:rsidR="00951517" w:rsidRPr="00A57C49">
        <w:rPr>
          <w:rFonts w:ascii="方正仿宋_GBK" w:eastAsia="方正仿宋_GBK" w:hint="eastAsia"/>
          <w:sz w:val="32"/>
          <w:szCs w:val="32"/>
        </w:rPr>
        <w:t>部门</w:t>
      </w:r>
      <w:r w:rsidRPr="00A57C49">
        <w:rPr>
          <w:rFonts w:ascii="方正仿宋_GBK" w:eastAsia="方正仿宋_GBK" w:hint="eastAsia"/>
          <w:sz w:val="32"/>
          <w:szCs w:val="32"/>
        </w:rPr>
        <w:t>和施工单位（人员）应当在建筑保温材料进场后进行现场取样，留存书面影像证据，形成见证记录备查。取样应保证随机性和代表性，并具备清晰的、不易脱落的唯一性标识、封志。对检验检测不符合要求的材料一律不得使用。</w:t>
      </w:r>
    </w:p>
    <w:p w14:paraId="73405BB6" w14:textId="77777777" w:rsidR="009F0FC4" w:rsidRPr="00A57C49" w:rsidRDefault="009F0FC4" w:rsidP="00A57C49">
      <w:pPr>
        <w:ind w:firstLineChars="200" w:firstLine="640"/>
        <w:rPr>
          <w:rFonts w:ascii="方正仿宋_GBK" w:eastAsia="方正仿宋_GBK"/>
          <w:sz w:val="32"/>
          <w:szCs w:val="32"/>
        </w:rPr>
      </w:pPr>
      <w:r w:rsidRPr="00A57C49">
        <w:rPr>
          <w:rFonts w:ascii="方正仿宋_GBK" w:eastAsia="方正仿宋_GBK" w:hint="eastAsia"/>
          <w:sz w:val="32"/>
          <w:szCs w:val="32"/>
        </w:rPr>
        <w:t>应加强保温材料作业人员专业技能培训，做好技术特点和安全风险提示，作业人员应严格遵守安全操作规程。施工前应做好现场及周边可燃物清理、保持良好通风，并设置临时水源和灭火器材，严控火源，落实防火、防静电等安全防范措施，严防违规施工引燃建筑保温材料。</w:t>
      </w:r>
    </w:p>
    <w:p w14:paraId="070B4A62" w14:textId="77777777" w:rsidR="00A57C49" w:rsidRPr="00A57C49" w:rsidRDefault="009F0FC4" w:rsidP="00A57C49">
      <w:pPr>
        <w:ind w:firstLineChars="200" w:firstLine="640"/>
        <w:rPr>
          <w:rFonts w:ascii="方正楷体_GBK" w:eastAsia="方正楷体_GBK"/>
          <w:sz w:val="32"/>
          <w:szCs w:val="32"/>
        </w:rPr>
      </w:pPr>
      <w:r w:rsidRPr="00A57C49">
        <w:rPr>
          <w:rFonts w:ascii="方正楷体_GBK" w:eastAsia="方正楷体_GBK" w:hint="eastAsia"/>
          <w:sz w:val="32"/>
          <w:szCs w:val="32"/>
        </w:rPr>
        <w:t>（五）实行工程完工告知。</w:t>
      </w:r>
    </w:p>
    <w:p w14:paraId="57314F6B" w14:textId="77777777" w:rsidR="009F0FC4" w:rsidRPr="00A57C49" w:rsidRDefault="009F0FC4" w:rsidP="00A57C49">
      <w:pPr>
        <w:ind w:firstLineChars="200" w:firstLine="640"/>
        <w:rPr>
          <w:rFonts w:ascii="方正仿宋_GBK" w:eastAsia="方正仿宋_GBK"/>
          <w:sz w:val="32"/>
          <w:szCs w:val="32"/>
        </w:rPr>
      </w:pPr>
      <w:r w:rsidRPr="00A57C49">
        <w:rPr>
          <w:rFonts w:ascii="方正仿宋_GBK" w:eastAsia="方正仿宋_GBK" w:hint="eastAsia"/>
          <w:sz w:val="32"/>
          <w:szCs w:val="32"/>
        </w:rPr>
        <w:t>“两小工程”完工后，建设</w:t>
      </w:r>
      <w:r w:rsidR="00A57C49" w:rsidRPr="00A57C49">
        <w:rPr>
          <w:rFonts w:ascii="方正仿宋_GBK" w:eastAsia="方正仿宋_GBK" w:hint="eastAsia"/>
          <w:sz w:val="32"/>
          <w:szCs w:val="32"/>
        </w:rPr>
        <w:t>部门</w:t>
      </w:r>
      <w:r w:rsidRPr="00A57C49">
        <w:rPr>
          <w:rFonts w:ascii="方正仿宋_GBK" w:eastAsia="方正仿宋_GBK" w:hint="eastAsia"/>
          <w:sz w:val="32"/>
          <w:szCs w:val="32"/>
        </w:rPr>
        <w:t>向</w:t>
      </w:r>
      <w:r w:rsidR="00A57C49">
        <w:rPr>
          <w:rFonts w:ascii="方正仿宋_GBK" w:eastAsia="方正仿宋_GBK" w:hint="eastAsia"/>
          <w:sz w:val="32"/>
          <w:szCs w:val="32"/>
        </w:rPr>
        <w:t>基建后勤处、</w:t>
      </w:r>
      <w:r w:rsidR="00A57C49">
        <w:rPr>
          <w:rFonts w:ascii="方正仿宋_GBK" w:eastAsia="方正仿宋_GBK"/>
          <w:sz w:val="32"/>
          <w:szCs w:val="32"/>
        </w:rPr>
        <w:t>安全管理处</w:t>
      </w:r>
      <w:r w:rsidRPr="00A57C49">
        <w:rPr>
          <w:rFonts w:ascii="方正仿宋_GBK" w:eastAsia="方正仿宋_GBK" w:hint="eastAsia"/>
          <w:sz w:val="32"/>
          <w:szCs w:val="32"/>
        </w:rPr>
        <w:t>进行完工告知。特定工程完工后需经行业主管部门核查和验收的，在核查和验收合格后投入使用。</w:t>
      </w:r>
    </w:p>
    <w:p w14:paraId="19C09018" w14:textId="77777777" w:rsidR="00A57C49" w:rsidRPr="00A57C49" w:rsidRDefault="009F0FC4" w:rsidP="00A57C49">
      <w:pPr>
        <w:ind w:firstLineChars="200" w:firstLine="640"/>
        <w:rPr>
          <w:rFonts w:ascii="方正楷体_GBK" w:eastAsia="方正楷体_GBK"/>
          <w:sz w:val="32"/>
          <w:szCs w:val="32"/>
        </w:rPr>
      </w:pPr>
      <w:r w:rsidRPr="00A57C49">
        <w:rPr>
          <w:rFonts w:ascii="方正楷体_GBK" w:eastAsia="方正楷体_GBK" w:hint="eastAsia"/>
          <w:sz w:val="32"/>
          <w:szCs w:val="32"/>
        </w:rPr>
        <w:t>（六）加强工程监督管理。</w:t>
      </w:r>
    </w:p>
    <w:p w14:paraId="0B64A27E" w14:textId="28DFA1CE" w:rsidR="009F0FC4" w:rsidRDefault="00A57C49" w:rsidP="00A57C49">
      <w:pPr>
        <w:ind w:firstLineChars="200" w:firstLine="640"/>
        <w:rPr>
          <w:rFonts w:ascii="方正仿宋_GBK" w:eastAsia="方正仿宋_GBK"/>
          <w:sz w:val="32"/>
          <w:szCs w:val="32"/>
        </w:rPr>
      </w:pPr>
      <w:r w:rsidRPr="00A57C49">
        <w:rPr>
          <w:rFonts w:ascii="方正仿宋_GBK" w:eastAsia="方正仿宋_GBK" w:hint="eastAsia"/>
          <w:sz w:val="32"/>
          <w:szCs w:val="32"/>
        </w:rPr>
        <w:t>基建后勤处</w:t>
      </w:r>
      <w:r w:rsidRPr="00A57C49">
        <w:rPr>
          <w:rFonts w:ascii="方正仿宋_GBK" w:eastAsia="方正仿宋_GBK"/>
          <w:sz w:val="32"/>
          <w:szCs w:val="32"/>
        </w:rPr>
        <w:t>、安全</w:t>
      </w:r>
      <w:r w:rsidRPr="00A57C49">
        <w:rPr>
          <w:rFonts w:ascii="方正仿宋_GBK" w:eastAsia="方正仿宋_GBK" w:hint="eastAsia"/>
          <w:sz w:val="32"/>
          <w:szCs w:val="32"/>
        </w:rPr>
        <w:t>管理处</w:t>
      </w:r>
      <w:r w:rsidRPr="00A57C49">
        <w:rPr>
          <w:rFonts w:ascii="方正仿宋_GBK" w:eastAsia="方正仿宋_GBK"/>
          <w:sz w:val="32"/>
          <w:szCs w:val="32"/>
        </w:rPr>
        <w:t>要</w:t>
      </w:r>
      <w:r w:rsidR="009F0FC4" w:rsidRPr="00A57C49">
        <w:rPr>
          <w:rFonts w:ascii="方正仿宋_GBK" w:eastAsia="方正仿宋_GBK" w:hint="eastAsia"/>
          <w:sz w:val="32"/>
          <w:szCs w:val="32"/>
        </w:rPr>
        <w:t xml:space="preserve">落实监管责任，建立“两小工程”台账，组织力量开展日常安全巡查，填写《人员密集场所动火作业和建筑保温材料限额以下小型工程施工作业巡查表》（见附件 </w:t>
      </w:r>
      <w:r w:rsidR="007B3CB0">
        <w:rPr>
          <w:rFonts w:ascii="方正仿宋_GBK" w:eastAsia="方正仿宋_GBK" w:hint="eastAsia"/>
          <w:sz w:val="32"/>
          <w:szCs w:val="32"/>
        </w:rPr>
        <w:t>2</w:t>
      </w:r>
      <w:r w:rsidR="009F0FC4" w:rsidRPr="00A57C49">
        <w:rPr>
          <w:rFonts w:ascii="方正仿宋_GBK" w:eastAsia="方正仿宋_GBK" w:hint="eastAsia"/>
          <w:sz w:val="32"/>
          <w:szCs w:val="32"/>
        </w:rPr>
        <w:t>），并由建设</w:t>
      </w:r>
      <w:r w:rsidRPr="00A57C49">
        <w:rPr>
          <w:rFonts w:ascii="方正仿宋_GBK" w:eastAsia="方正仿宋_GBK" w:hint="eastAsia"/>
          <w:sz w:val="32"/>
          <w:szCs w:val="32"/>
        </w:rPr>
        <w:t>部门</w:t>
      </w:r>
      <w:r w:rsidR="009F0FC4" w:rsidRPr="00A57C49">
        <w:rPr>
          <w:rFonts w:ascii="方正仿宋_GBK" w:eastAsia="方正仿宋_GBK" w:hint="eastAsia"/>
          <w:sz w:val="32"/>
          <w:szCs w:val="32"/>
        </w:rPr>
        <w:t>签字确认。对未备案登记的“两小工程”，</w:t>
      </w:r>
      <w:r w:rsidRPr="00A57C49">
        <w:rPr>
          <w:rFonts w:ascii="方正仿宋_GBK" w:eastAsia="方正仿宋_GBK" w:hint="eastAsia"/>
          <w:sz w:val="32"/>
          <w:szCs w:val="32"/>
        </w:rPr>
        <w:t>基建后勤处、</w:t>
      </w:r>
      <w:r w:rsidRPr="00A57C49">
        <w:rPr>
          <w:rFonts w:ascii="方正仿宋_GBK" w:eastAsia="方正仿宋_GBK"/>
          <w:sz w:val="32"/>
          <w:szCs w:val="32"/>
        </w:rPr>
        <w:t>安全管理处</w:t>
      </w:r>
      <w:r w:rsidR="009F0FC4" w:rsidRPr="00A57C49">
        <w:rPr>
          <w:rFonts w:ascii="方正仿宋_GBK" w:eastAsia="方正仿宋_GBK" w:hint="eastAsia"/>
          <w:sz w:val="32"/>
          <w:szCs w:val="32"/>
        </w:rPr>
        <w:t>要指导建设</w:t>
      </w:r>
      <w:r w:rsidR="00951517" w:rsidRPr="00A57C49">
        <w:rPr>
          <w:rFonts w:ascii="方正仿宋_GBK" w:eastAsia="方正仿宋_GBK" w:hint="eastAsia"/>
          <w:sz w:val="32"/>
          <w:szCs w:val="32"/>
        </w:rPr>
        <w:t>部门</w:t>
      </w:r>
      <w:r w:rsidR="009F0FC4" w:rsidRPr="00A57C49">
        <w:rPr>
          <w:rFonts w:ascii="方正仿宋_GBK" w:eastAsia="方正仿宋_GBK" w:hint="eastAsia"/>
          <w:sz w:val="32"/>
          <w:szCs w:val="32"/>
        </w:rPr>
        <w:t>，完善备案登记信息；对发现的违法违规行为及时开展整改查处。</w:t>
      </w:r>
    </w:p>
    <w:p w14:paraId="2EBA70F9" w14:textId="77777777" w:rsidR="00A57C49" w:rsidRDefault="00A57C49" w:rsidP="00A57C49">
      <w:pPr>
        <w:ind w:firstLineChars="200" w:firstLine="640"/>
        <w:rPr>
          <w:rFonts w:ascii="方正黑体_GBK" w:eastAsia="方正黑体_GBK"/>
          <w:sz w:val="32"/>
          <w:szCs w:val="32"/>
        </w:rPr>
      </w:pPr>
      <w:r w:rsidRPr="00A57C49">
        <w:rPr>
          <w:rFonts w:ascii="方正黑体_GBK" w:eastAsia="方正黑体_GBK" w:hint="eastAsia"/>
          <w:sz w:val="32"/>
          <w:szCs w:val="32"/>
        </w:rPr>
        <w:t>三、工作要求</w:t>
      </w:r>
    </w:p>
    <w:p w14:paraId="418CD8F3" w14:textId="77777777" w:rsidR="00F16B82" w:rsidRPr="00F16B82" w:rsidRDefault="00B426AD" w:rsidP="00B426AD">
      <w:pPr>
        <w:ind w:firstLineChars="200" w:firstLine="640"/>
        <w:rPr>
          <w:rFonts w:ascii="方正楷体_GBK" w:eastAsia="方正楷体_GBK"/>
          <w:sz w:val="32"/>
          <w:szCs w:val="32"/>
        </w:rPr>
      </w:pPr>
      <w:r w:rsidRPr="00F16B82">
        <w:rPr>
          <w:rFonts w:ascii="方正楷体_GBK" w:eastAsia="方正楷体_GBK" w:hint="eastAsia"/>
          <w:sz w:val="32"/>
          <w:szCs w:val="32"/>
        </w:rPr>
        <w:t>（一）提高思想认识，强化责任落实。</w:t>
      </w:r>
    </w:p>
    <w:p w14:paraId="536BA99C" w14:textId="77777777" w:rsidR="00B426AD" w:rsidRPr="00B426AD" w:rsidRDefault="00B426AD" w:rsidP="00B426AD">
      <w:pPr>
        <w:ind w:firstLineChars="200" w:firstLine="640"/>
        <w:rPr>
          <w:rFonts w:ascii="方正仿宋_GBK" w:eastAsia="方正仿宋_GBK"/>
          <w:sz w:val="32"/>
          <w:szCs w:val="32"/>
        </w:rPr>
      </w:pPr>
      <w:r w:rsidRPr="00B426AD">
        <w:rPr>
          <w:rFonts w:ascii="方正仿宋_GBK" w:eastAsia="方正仿宋_GBK" w:hint="eastAsia"/>
          <w:sz w:val="32"/>
          <w:szCs w:val="32"/>
        </w:rPr>
        <w:lastRenderedPageBreak/>
        <w:t>校内</w:t>
      </w:r>
      <w:r w:rsidR="00F16B82">
        <w:rPr>
          <w:rFonts w:ascii="方正仿宋_GBK" w:eastAsia="方正仿宋_GBK" w:hint="eastAsia"/>
          <w:sz w:val="32"/>
          <w:szCs w:val="32"/>
        </w:rPr>
        <w:t>二级</w:t>
      </w:r>
      <w:r w:rsidRPr="00B426AD">
        <w:rPr>
          <w:rFonts w:ascii="方正仿宋_GBK" w:eastAsia="方正仿宋_GBK" w:hint="eastAsia"/>
          <w:sz w:val="32"/>
          <w:szCs w:val="32"/>
        </w:rPr>
        <w:t>各单位要深刻认识加强“两小工程”安全管理的重要性与紧迫性，牢固树立</w:t>
      </w:r>
      <w:proofErr w:type="gramStart"/>
      <w:r w:rsidRPr="00B426AD">
        <w:rPr>
          <w:rFonts w:ascii="方正仿宋_GBK" w:eastAsia="方正仿宋_GBK" w:hint="eastAsia"/>
          <w:sz w:val="32"/>
          <w:szCs w:val="32"/>
        </w:rPr>
        <w:t>安全发展</w:t>
      </w:r>
      <w:proofErr w:type="gramEnd"/>
      <w:r w:rsidRPr="00B426AD">
        <w:rPr>
          <w:rFonts w:ascii="方正仿宋_GBK" w:eastAsia="方正仿宋_GBK" w:hint="eastAsia"/>
          <w:sz w:val="32"/>
          <w:szCs w:val="32"/>
        </w:rPr>
        <w:t>理念。各</w:t>
      </w:r>
      <w:r w:rsidR="00F16B82">
        <w:rPr>
          <w:rFonts w:ascii="方正仿宋_GBK" w:eastAsia="方正仿宋_GBK" w:hint="eastAsia"/>
          <w:sz w:val="32"/>
          <w:szCs w:val="32"/>
        </w:rPr>
        <w:t>二级</w:t>
      </w:r>
      <w:r w:rsidRPr="00B426AD">
        <w:rPr>
          <w:rFonts w:ascii="方正仿宋_GBK" w:eastAsia="方正仿宋_GBK" w:hint="eastAsia"/>
          <w:sz w:val="32"/>
          <w:szCs w:val="32"/>
        </w:rPr>
        <w:t>单位主要负责人作为本单位安全管理第一责任人，要切实加强组织领导，将通知要求传达至每一位相关人员，并指定专人具体负责“两小工程”的备案、协调与现场监督工作，确保各项安全管理要求落到实处。</w:t>
      </w:r>
    </w:p>
    <w:p w14:paraId="64569C83" w14:textId="77777777" w:rsidR="00F16B82" w:rsidRPr="00F16B82" w:rsidRDefault="00B426AD" w:rsidP="00B426AD">
      <w:pPr>
        <w:ind w:firstLineChars="200" w:firstLine="640"/>
        <w:rPr>
          <w:rFonts w:ascii="方正楷体_GBK" w:eastAsia="方正楷体_GBK"/>
          <w:sz w:val="32"/>
          <w:szCs w:val="32"/>
        </w:rPr>
      </w:pPr>
      <w:r w:rsidRPr="00F16B82">
        <w:rPr>
          <w:rFonts w:ascii="方正楷体_GBK" w:eastAsia="方正楷体_GBK" w:hint="eastAsia"/>
          <w:sz w:val="32"/>
          <w:szCs w:val="32"/>
        </w:rPr>
        <w:t>（二）加强宣传教育，提升安全意识。</w:t>
      </w:r>
    </w:p>
    <w:p w14:paraId="69BF3B6F" w14:textId="77777777" w:rsidR="00B426AD" w:rsidRPr="00B426AD" w:rsidRDefault="00B426AD" w:rsidP="00B426AD">
      <w:pPr>
        <w:ind w:firstLineChars="200" w:firstLine="640"/>
        <w:rPr>
          <w:rFonts w:ascii="方正仿宋_GBK" w:eastAsia="方正仿宋_GBK"/>
          <w:sz w:val="32"/>
          <w:szCs w:val="32"/>
        </w:rPr>
      </w:pPr>
      <w:r w:rsidRPr="00B426AD">
        <w:rPr>
          <w:rFonts w:ascii="方正仿宋_GBK" w:eastAsia="方正仿宋_GBK" w:hint="eastAsia"/>
          <w:sz w:val="32"/>
          <w:szCs w:val="32"/>
        </w:rPr>
        <w:t>各</w:t>
      </w:r>
      <w:r w:rsidR="00F16B82">
        <w:rPr>
          <w:rFonts w:ascii="方正仿宋_GBK" w:eastAsia="方正仿宋_GBK" w:hint="eastAsia"/>
          <w:sz w:val="32"/>
          <w:szCs w:val="32"/>
        </w:rPr>
        <w:t>二级</w:t>
      </w:r>
      <w:r w:rsidRPr="00B426AD">
        <w:rPr>
          <w:rFonts w:ascii="方正仿宋_GBK" w:eastAsia="方正仿宋_GBK" w:hint="eastAsia"/>
          <w:sz w:val="32"/>
          <w:szCs w:val="32"/>
        </w:rPr>
        <w:t>单位应结合实际情况，通过多种形式组织开展对“两小工程”安全管理规定，特别是动火作业“六必须”等关键要求的宣传、学习和培训。要加强对施工单位的告知与督促，提升作业人员的安全技能和风险防范意识，营造人人重视安全、人人参与安全的良好氛围。</w:t>
      </w:r>
    </w:p>
    <w:p w14:paraId="6857F61A" w14:textId="77777777" w:rsidR="00F16B82" w:rsidRPr="00F16B82" w:rsidRDefault="00B426AD" w:rsidP="00B426AD">
      <w:pPr>
        <w:ind w:firstLineChars="200" w:firstLine="640"/>
        <w:rPr>
          <w:rFonts w:ascii="方正楷体_GBK" w:eastAsia="方正楷体_GBK"/>
          <w:sz w:val="32"/>
          <w:szCs w:val="32"/>
        </w:rPr>
      </w:pPr>
      <w:r w:rsidRPr="00F16B82">
        <w:rPr>
          <w:rFonts w:ascii="方正楷体_GBK" w:eastAsia="方正楷体_GBK" w:hint="eastAsia"/>
          <w:sz w:val="32"/>
          <w:szCs w:val="32"/>
        </w:rPr>
        <w:t>（三）严格过程管理，确保闭环可控。</w:t>
      </w:r>
    </w:p>
    <w:p w14:paraId="1189290D" w14:textId="77777777" w:rsidR="00B426AD" w:rsidRPr="00B426AD" w:rsidRDefault="00B426AD" w:rsidP="00B426AD">
      <w:pPr>
        <w:ind w:firstLineChars="200" w:firstLine="640"/>
        <w:rPr>
          <w:rFonts w:ascii="方正仿宋_GBK" w:eastAsia="方正仿宋_GBK"/>
          <w:sz w:val="32"/>
          <w:szCs w:val="32"/>
        </w:rPr>
      </w:pPr>
      <w:r w:rsidRPr="00B426AD">
        <w:rPr>
          <w:rFonts w:ascii="方正仿宋_GBK" w:eastAsia="方正仿宋_GBK" w:hint="eastAsia"/>
          <w:sz w:val="32"/>
          <w:szCs w:val="32"/>
        </w:rPr>
        <w:t>建设部门必须严格按照本通知规定，履行从工程备案、施工过程</w:t>
      </w:r>
      <w:proofErr w:type="gramStart"/>
      <w:r w:rsidRPr="00B426AD">
        <w:rPr>
          <w:rFonts w:ascii="方正仿宋_GBK" w:eastAsia="方正仿宋_GBK" w:hint="eastAsia"/>
          <w:sz w:val="32"/>
          <w:szCs w:val="32"/>
        </w:rPr>
        <w:t>管控到完工</w:t>
      </w:r>
      <w:proofErr w:type="gramEnd"/>
      <w:r w:rsidRPr="00B426AD">
        <w:rPr>
          <w:rFonts w:ascii="方正仿宋_GBK" w:eastAsia="方正仿宋_GBK" w:hint="eastAsia"/>
          <w:sz w:val="32"/>
          <w:szCs w:val="32"/>
        </w:rPr>
        <w:t>告知的全流程管理责任。要重点加强对动火作业、保温材料使用等关键环节的现场监督检查，及时发现并消除安全隐患。基建后勤处、安全管理处要切实履行监管职责，加强巡查指导，建立完善管理台账，对发现的问题要责令限期整改，对违法违规行为要依法依规处理，形成管理闭环。</w:t>
      </w:r>
    </w:p>
    <w:p w14:paraId="55F896E3" w14:textId="77777777" w:rsidR="00F16B82" w:rsidRPr="00F16B82" w:rsidRDefault="00B426AD" w:rsidP="00B426AD">
      <w:pPr>
        <w:ind w:firstLineChars="200" w:firstLine="640"/>
        <w:rPr>
          <w:rFonts w:ascii="方正楷体_GBK" w:eastAsia="方正楷体_GBK"/>
          <w:sz w:val="32"/>
          <w:szCs w:val="32"/>
        </w:rPr>
      </w:pPr>
      <w:r w:rsidRPr="00F16B82">
        <w:rPr>
          <w:rFonts w:ascii="方正楷体_GBK" w:eastAsia="方正楷体_GBK" w:hint="eastAsia"/>
          <w:sz w:val="32"/>
          <w:szCs w:val="32"/>
        </w:rPr>
        <w:t>（四）强化应急准备，严肃责任追究。</w:t>
      </w:r>
    </w:p>
    <w:p w14:paraId="3CC16106" w14:textId="77777777" w:rsidR="00B426AD" w:rsidRPr="00B426AD" w:rsidRDefault="00B426AD" w:rsidP="00B426AD">
      <w:pPr>
        <w:ind w:firstLineChars="200" w:firstLine="640"/>
        <w:rPr>
          <w:rFonts w:ascii="方正仿宋_GBK" w:eastAsia="方正仿宋_GBK"/>
          <w:sz w:val="32"/>
          <w:szCs w:val="32"/>
        </w:rPr>
      </w:pPr>
      <w:r w:rsidRPr="00B426AD">
        <w:rPr>
          <w:rFonts w:ascii="方正仿宋_GBK" w:eastAsia="方正仿宋_GBK" w:hint="eastAsia"/>
          <w:sz w:val="32"/>
          <w:szCs w:val="32"/>
        </w:rPr>
        <w:t>各</w:t>
      </w:r>
      <w:r w:rsidR="00F16B82">
        <w:rPr>
          <w:rFonts w:ascii="方正仿宋_GBK" w:eastAsia="方正仿宋_GBK" w:hint="eastAsia"/>
          <w:sz w:val="32"/>
          <w:szCs w:val="32"/>
        </w:rPr>
        <w:t>二级</w:t>
      </w:r>
      <w:r w:rsidRPr="00B426AD">
        <w:rPr>
          <w:rFonts w:ascii="方正仿宋_GBK" w:eastAsia="方正仿宋_GBK" w:hint="eastAsia"/>
          <w:sz w:val="32"/>
          <w:szCs w:val="32"/>
        </w:rPr>
        <w:t>单位要完善相关应急预案，确保在施工过程中遇到突发情况能够迅速、有效处置。对因责任不落实、措施不到位、管</w:t>
      </w:r>
      <w:r w:rsidRPr="00B426AD">
        <w:rPr>
          <w:rFonts w:ascii="方正仿宋_GBK" w:eastAsia="方正仿宋_GBK" w:hint="eastAsia"/>
          <w:sz w:val="32"/>
          <w:szCs w:val="32"/>
        </w:rPr>
        <w:lastRenderedPageBreak/>
        <w:t>理不规范而导致发生安全事故的，将严格按照学校有关规定，严肃追究相关单位和人员的责任。</w:t>
      </w:r>
    </w:p>
    <w:bookmarkEnd w:id="0"/>
    <w:bookmarkEnd w:id="1"/>
    <w:p w14:paraId="61B405DC" w14:textId="77777777" w:rsidR="00F16B82" w:rsidRPr="00F16B82" w:rsidRDefault="009F0FC4" w:rsidP="00F16B82">
      <w:pPr>
        <w:ind w:firstLineChars="200" w:firstLine="640"/>
        <w:rPr>
          <w:rFonts w:ascii="方正黑体_GBK" w:eastAsia="方正黑体_GBK"/>
          <w:sz w:val="32"/>
          <w:szCs w:val="32"/>
        </w:rPr>
      </w:pPr>
      <w:r w:rsidRPr="00F16B82">
        <w:rPr>
          <w:rFonts w:ascii="方正黑体_GBK" w:eastAsia="方正黑体_GBK" w:hint="eastAsia"/>
          <w:sz w:val="32"/>
          <w:szCs w:val="32"/>
        </w:rPr>
        <w:t>附件：</w:t>
      </w:r>
    </w:p>
    <w:p w14:paraId="5251AB3A" w14:textId="77777777" w:rsidR="009F0FC4" w:rsidRPr="00F16B82" w:rsidRDefault="00F16B82" w:rsidP="00101D79">
      <w:pPr>
        <w:ind w:firstLineChars="200" w:firstLine="640"/>
        <w:rPr>
          <w:rFonts w:ascii="方正仿宋_GBK" w:eastAsia="方正仿宋_GBK"/>
          <w:sz w:val="32"/>
          <w:szCs w:val="32"/>
        </w:rPr>
      </w:pPr>
      <w:r>
        <w:rPr>
          <w:rFonts w:ascii="方正仿宋_GBK" w:eastAsia="方正仿宋_GBK"/>
          <w:sz w:val="32"/>
          <w:szCs w:val="32"/>
        </w:rPr>
        <w:t>1.</w:t>
      </w:r>
      <w:r w:rsidR="009F0FC4" w:rsidRPr="00F16B82">
        <w:rPr>
          <w:rFonts w:ascii="方正仿宋_GBK" w:eastAsia="方正仿宋_GBK" w:hint="eastAsia"/>
          <w:sz w:val="32"/>
          <w:szCs w:val="32"/>
        </w:rPr>
        <w:t>人员密集场所动火作业和建筑保温材料限额以下小型工程施工安全管理承诺书</w:t>
      </w:r>
    </w:p>
    <w:p w14:paraId="2222B5E6" w14:textId="77777777" w:rsidR="009F0FC4" w:rsidRPr="00F16B82" w:rsidRDefault="00101D79" w:rsidP="00F16B82">
      <w:pPr>
        <w:ind w:firstLineChars="200" w:firstLine="640"/>
        <w:rPr>
          <w:rFonts w:ascii="方正仿宋_GBK" w:eastAsia="方正仿宋_GBK"/>
          <w:sz w:val="32"/>
          <w:szCs w:val="32"/>
        </w:rPr>
      </w:pPr>
      <w:r>
        <w:rPr>
          <w:rFonts w:ascii="方正仿宋_GBK" w:eastAsia="方正仿宋_GBK"/>
          <w:sz w:val="32"/>
          <w:szCs w:val="32"/>
        </w:rPr>
        <w:t>2</w:t>
      </w:r>
      <w:r w:rsidR="00F16B82">
        <w:rPr>
          <w:rFonts w:ascii="方正仿宋_GBK" w:eastAsia="方正仿宋_GBK" w:hint="eastAsia"/>
          <w:sz w:val="32"/>
          <w:szCs w:val="32"/>
        </w:rPr>
        <w:t>.</w:t>
      </w:r>
      <w:r w:rsidR="009F0FC4" w:rsidRPr="00F16B82">
        <w:rPr>
          <w:rFonts w:ascii="方正仿宋_GBK" w:eastAsia="方正仿宋_GBK" w:hint="eastAsia"/>
          <w:sz w:val="32"/>
          <w:szCs w:val="32"/>
        </w:rPr>
        <w:t>人员密集场所动火作业和建筑保温材料限额以下小型工程施工作业巡查表</w:t>
      </w:r>
    </w:p>
    <w:p w14:paraId="28A90CA0" w14:textId="77777777" w:rsidR="00F16B82" w:rsidRDefault="00F16B82" w:rsidP="00F16B82">
      <w:pPr>
        <w:ind w:right="420"/>
        <w:jc w:val="center"/>
      </w:pPr>
    </w:p>
    <w:p w14:paraId="78562851" w14:textId="77777777" w:rsidR="00F16B82" w:rsidRDefault="00F16B82" w:rsidP="00F16B82">
      <w:pPr>
        <w:ind w:right="420"/>
        <w:jc w:val="center"/>
      </w:pPr>
    </w:p>
    <w:p w14:paraId="1C55B599" w14:textId="1D14ED31" w:rsidR="009F0FC4" w:rsidRPr="00F16B82" w:rsidRDefault="00F16B82" w:rsidP="006B60DA">
      <w:pPr>
        <w:ind w:right="420"/>
        <w:jc w:val="right"/>
        <w:rPr>
          <w:rFonts w:ascii="方正仿宋_GBK" w:eastAsia="方正仿宋_GBK"/>
          <w:sz w:val="32"/>
          <w:szCs w:val="32"/>
        </w:rPr>
      </w:pPr>
      <w:r>
        <w:rPr>
          <w:rFonts w:hint="eastAsia"/>
        </w:rPr>
        <w:t xml:space="preserve">                                  </w:t>
      </w:r>
      <w:r w:rsidR="00FB0004">
        <w:rPr>
          <w:rFonts w:ascii="方正仿宋_GBK" w:eastAsia="方正仿宋_GBK" w:hint="eastAsia"/>
          <w:sz w:val="32"/>
          <w:szCs w:val="32"/>
        </w:rPr>
        <w:t>安</w:t>
      </w:r>
      <w:bookmarkStart w:id="2" w:name="_GoBack"/>
      <w:bookmarkEnd w:id="2"/>
      <w:r w:rsidR="00FB0004">
        <w:rPr>
          <w:rFonts w:ascii="方正仿宋_GBK" w:eastAsia="方正仿宋_GBK" w:hint="eastAsia"/>
          <w:sz w:val="32"/>
          <w:szCs w:val="32"/>
        </w:rPr>
        <w:t>全管理处</w:t>
      </w:r>
    </w:p>
    <w:p w14:paraId="1F245FF6" w14:textId="7FE9FB19" w:rsidR="009F0FC4" w:rsidRDefault="00F16B82" w:rsidP="006B60DA">
      <w:pPr>
        <w:ind w:right="420" w:firstLineChars="1550" w:firstLine="4960"/>
        <w:jc w:val="right"/>
        <w:rPr>
          <w:rFonts w:ascii="方正仿宋_GBK" w:eastAsia="方正仿宋_GBK"/>
          <w:sz w:val="32"/>
          <w:szCs w:val="32"/>
        </w:rPr>
      </w:pPr>
      <w:r>
        <w:rPr>
          <w:rFonts w:ascii="方正仿宋_GBK" w:eastAsia="方正仿宋_GBK" w:hint="eastAsia"/>
          <w:sz w:val="32"/>
          <w:szCs w:val="32"/>
        </w:rPr>
        <w:t>2025</w:t>
      </w:r>
      <w:r w:rsidR="009F0FC4" w:rsidRPr="00F16B82">
        <w:rPr>
          <w:rFonts w:ascii="方正仿宋_GBK" w:eastAsia="方正仿宋_GBK" w:hint="eastAsia"/>
          <w:sz w:val="32"/>
          <w:szCs w:val="32"/>
        </w:rPr>
        <w:t>年</w:t>
      </w:r>
      <w:r>
        <w:rPr>
          <w:rFonts w:ascii="方正仿宋_GBK" w:eastAsia="方正仿宋_GBK" w:hint="eastAsia"/>
          <w:sz w:val="32"/>
          <w:szCs w:val="32"/>
        </w:rPr>
        <w:t>1</w:t>
      </w:r>
      <w:r w:rsidR="006A7139">
        <w:rPr>
          <w:rFonts w:ascii="方正仿宋_GBK" w:eastAsia="方正仿宋_GBK"/>
          <w:sz w:val="32"/>
          <w:szCs w:val="32"/>
        </w:rPr>
        <w:t>1</w:t>
      </w:r>
      <w:r w:rsidR="009F0FC4" w:rsidRPr="00F16B82">
        <w:rPr>
          <w:rFonts w:ascii="方正仿宋_GBK" w:eastAsia="方正仿宋_GBK" w:hint="eastAsia"/>
          <w:sz w:val="32"/>
          <w:szCs w:val="32"/>
        </w:rPr>
        <w:t>月</w:t>
      </w:r>
      <w:r w:rsidR="006A7139">
        <w:rPr>
          <w:rFonts w:ascii="方正仿宋_GBK" w:eastAsia="方正仿宋_GBK"/>
          <w:sz w:val="32"/>
          <w:szCs w:val="32"/>
        </w:rPr>
        <w:t>3</w:t>
      </w:r>
      <w:r w:rsidR="009F0FC4" w:rsidRPr="00F16B82">
        <w:rPr>
          <w:rFonts w:ascii="方正仿宋_GBK" w:eastAsia="方正仿宋_GBK" w:hint="eastAsia"/>
          <w:sz w:val="32"/>
          <w:szCs w:val="32"/>
        </w:rPr>
        <w:t>日</w:t>
      </w:r>
    </w:p>
    <w:p w14:paraId="51822EBE" w14:textId="77777777" w:rsidR="00101D79" w:rsidRDefault="00101D79" w:rsidP="00F16B82">
      <w:pPr>
        <w:ind w:right="420" w:firstLineChars="1450" w:firstLine="4640"/>
        <w:rPr>
          <w:rFonts w:ascii="方正仿宋_GBK" w:eastAsia="方正仿宋_GBK"/>
          <w:sz w:val="32"/>
          <w:szCs w:val="32"/>
        </w:rPr>
      </w:pPr>
    </w:p>
    <w:p w14:paraId="0A4808B7" w14:textId="77777777" w:rsidR="00101D79" w:rsidRDefault="00101D79" w:rsidP="00F16B82">
      <w:pPr>
        <w:ind w:right="420" w:firstLineChars="1450" w:firstLine="4640"/>
        <w:rPr>
          <w:rFonts w:ascii="方正仿宋_GBK" w:eastAsia="方正仿宋_GBK"/>
          <w:sz w:val="32"/>
          <w:szCs w:val="32"/>
        </w:rPr>
      </w:pPr>
    </w:p>
    <w:p w14:paraId="08831838" w14:textId="77777777" w:rsidR="00101D79" w:rsidRDefault="00101D79" w:rsidP="00F16B82">
      <w:pPr>
        <w:ind w:right="420" w:firstLineChars="1450" w:firstLine="4640"/>
        <w:rPr>
          <w:rFonts w:ascii="方正仿宋_GBK" w:eastAsia="方正仿宋_GBK"/>
          <w:sz w:val="32"/>
          <w:szCs w:val="32"/>
        </w:rPr>
      </w:pPr>
    </w:p>
    <w:p w14:paraId="2844D79D" w14:textId="77777777" w:rsidR="00101D79" w:rsidRDefault="00101D79" w:rsidP="00F16B82">
      <w:pPr>
        <w:ind w:right="420" w:firstLineChars="1450" w:firstLine="4640"/>
        <w:rPr>
          <w:rFonts w:ascii="方正仿宋_GBK" w:eastAsia="方正仿宋_GBK"/>
          <w:sz w:val="32"/>
          <w:szCs w:val="32"/>
        </w:rPr>
      </w:pPr>
    </w:p>
    <w:p w14:paraId="74106F82" w14:textId="77777777" w:rsidR="00101D79" w:rsidRDefault="00101D79" w:rsidP="00F16B82">
      <w:pPr>
        <w:ind w:right="420" w:firstLineChars="1450" w:firstLine="4640"/>
        <w:rPr>
          <w:rFonts w:ascii="方正仿宋_GBK" w:eastAsia="方正仿宋_GBK"/>
          <w:sz w:val="32"/>
          <w:szCs w:val="32"/>
        </w:rPr>
      </w:pPr>
    </w:p>
    <w:p w14:paraId="3592C763" w14:textId="77777777" w:rsidR="00101D79" w:rsidRDefault="00101D79" w:rsidP="00F16B82">
      <w:pPr>
        <w:ind w:right="420" w:firstLineChars="1450" w:firstLine="4640"/>
        <w:rPr>
          <w:rFonts w:ascii="方正仿宋_GBK" w:eastAsia="方正仿宋_GBK"/>
          <w:sz w:val="32"/>
          <w:szCs w:val="32"/>
        </w:rPr>
      </w:pPr>
    </w:p>
    <w:p w14:paraId="5AF7EFDD" w14:textId="77777777" w:rsidR="00101D79" w:rsidRDefault="00101D79" w:rsidP="00F16B82">
      <w:pPr>
        <w:ind w:right="420" w:firstLineChars="1450" w:firstLine="4640"/>
        <w:rPr>
          <w:rFonts w:ascii="方正仿宋_GBK" w:eastAsia="方正仿宋_GBK"/>
          <w:sz w:val="32"/>
          <w:szCs w:val="32"/>
        </w:rPr>
      </w:pPr>
    </w:p>
    <w:p w14:paraId="74B9D563" w14:textId="77777777" w:rsidR="00101D79" w:rsidRDefault="00101D79" w:rsidP="00F16B82">
      <w:pPr>
        <w:ind w:right="420" w:firstLineChars="1450" w:firstLine="4640"/>
        <w:rPr>
          <w:rFonts w:ascii="方正仿宋_GBK" w:eastAsia="方正仿宋_GBK"/>
          <w:sz w:val="32"/>
          <w:szCs w:val="32"/>
        </w:rPr>
      </w:pPr>
    </w:p>
    <w:p w14:paraId="183C2A95" w14:textId="77777777" w:rsidR="00101D79" w:rsidRDefault="00101D79" w:rsidP="00F16B82">
      <w:pPr>
        <w:ind w:right="420" w:firstLineChars="1450" w:firstLine="4640"/>
        <w:rPr>
          <w:rFonts w:ascii="方正仿宋_GBK" w:eastAsia="方正仿宋_GBK"/>
          <w:sz w:val="32"/>
          <w:szCs w:val="32"/>
        </w:rPr>
      </w:pPr>
    </w:p>
    <w:p w14:paraId="573A5418" w14:textId="77777777" w:rsidR="00101D79" w:rsidRDefault="00101D79" w:rsidP="00F16B82">
      <w:pPr>
        <w:ind w:right="420" w:firstLineChars="1450" w:firstLine="4640"/>
        <w:rPr>
          <w:rFonts w:ascii="方正仿宋_GBK" w:eastAsia="方正仿宋_GBK"/>
          <w:sz w:val="32"/>
          <w:szCs w:val="32"/>
        </w:rPr>
      </w:pPr>
    </w:p>
    <w:p w14:paraId="73B8FEDF" w14:textId="77777777" w:rsidR="00101D79" w:rsidRDefault="00101D79" w:rsidP="00F16B82">
      <w:pPr>
        <w:ind w:right="420" w:firstLineChars="1450" w:firstLine="4640"/>
        <w:rPr>
          <w:rFonts w:ascii="方正仿宋_GBK" w:eastAsia="方正仿宋_GBK"/>
          <w:sz w:val="32"/>
          <w:szCs w:val="32"/>
        </w:rPr>
      </w:pPr>
    </w:p>
    <w:p w14:paraId="1B16AF45" w14:textId="77777777" w:rsidR="00101D79" w:rsidRDefault="00101D79" w:rsidP="00101D79">
      <w:pPr>
        <w:overflowPunct w:val="0"/>
        <w:spacing w:line="600" w:lineRule="exact"/>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lastRenderedPageBreak/>
        <w:t>附件1</w:t>
      </w:r>
    </w:p>
    <w:p w14:paraId="504EA017" w14:textId="77777777" w:rsidR="00101D79" w:rsidRDefault="00101D79" w:rsidP="00101D79">
      <w:pPr>
        <w:overflowPunct w:val="0"/>
        <w:spacing w:line="600" w:lineRule="exact"/>
        <w:rPr>
          <w:rFonts w:ascii="方正黑体_GBK" w:eastAsia="方正黑体_GBK" w:hAnsi="方正黑体_GBK" w:cs="方正黑体_GBK"/>
          <w:kern w:val="0"/>
          <w:sz w:val="32"/>
          <w:szCs w:val="32"/>
        </w:rPr>
      </w:pPr>
    </w:p>
    <w:p w14:paraId="73606AC5" w14:textId="77777777" w:rsidR="00101D79" w:rsidRDefault="00101D79" w:rsidP="00101D79">
      <w:pPr>
        <w:overflowPunct w:val="0"/>
        <w:spacing w:line="60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人员密集场所动火作业和建筑保温材料限额</w:t>
      </w:r>
    </w:p>
    <w:p w14:paraId="54ECEE4B" w14:textId="77777777" w:rsidR="00101D79" w:rsidRDefault="00101D79" w:rsidP="00101D79">
      <w:pPr>
        <w:overflowPunct w:val="0"/>
        <w:spacing w:line="60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以下小型工程施工安全管理承诺书</w:t>
      </w:r>
    </w:p>
    <w:p w14:paraId="207E8E49" w14:textId="77777777" w:rsidR="00101D79" w:rsidRDefault="00101D79" w:rsidP="00101D79">
      <w:pPr>
        <w:overflowPunct w:val="0"/>
        <w:spacing w:line="600" w:lineRule="exact"/>
        <w:rPr>
          <w:rFonts w:ascii="方正小标宋_GBK" w:eastAsia="方正小标宋_GBK" w:hAnsi="方正小标宋_GBK" w:cs="方正小标宋_GBK"/>
          <w:kern w:val="0"/>
          <w:sz w:val="44"/>
          <w:szCs w:val="44"/>
        </w:rPr>
      </w:pPr>
    </w:p>
    <w:p w14:paraId="32255499" w14:textId="77777777" w:rsidR="00101D79" w:rsidRDefault="00101D79" w:rsidP="00101D79">
      <w:pPr>
        <w:overflowPunct w:val="0"/>
        <w:ind w:firstLineChars="200" w:firstLine="640"/>
        <w:rPr>
          <w:rFonts w:eastAsia="方正仿宋_GBK" w:cs="方正仿宋_GBK"/>
          <w:kern w:val="0"/>
          <w:sz w:val="32"/>
          <w:szCs w:val="32"/>
        </w:rPr>
      </w:pPr>
      <w:r>
        <w:rPr>
          <w:rFonts w:eastAsia="方正仿宋_GBK" w:cs="方正仿宋_GBK" w:hint="eastAsia"/>
          <w:kern w:val="0"/>
          <w:sz w:val="32"/>
          <w:szCs w:val="32"/>
        </w:rPr>
        <w:t>为保障“两小工程”施工安全，施工单位项目负责人特此</w:t>
      </w:r>
      <w:proofErr w:type="gramStart"/>
      <w:r>
        <w:rPr>
          <w:rFonts w:eastAsia="方正仿宋_GBK" w:cs="方正仿宋_GBK" w:hint="eastAsia"/>
          <w:kern w:val="0"/>
          <w:sz w:val="32"/>
          <w:szCs w:val="32"/>
        </w:rPr>
        <w:t>作出</w:t>
      </w:r>
      <w:proofErr w:type="gramEnd"/>
      <w:r>
        <w:rPr>
          <w:rFonts w:eastAsia="方正仿宋_GBK" w:cs="方正仿宋_GBK" w:hint="eastAsia"/>
          <w:kern w:val="0"/>
          <w:sz w:val="32"/>
          <w:szCs w:val="32"/>
        </w:rPr>
        <w:t>如下承诺：</w:t>
      </w:r>
    </w:p>
    <w:p w14:paraId="5D2B2F65" w14:textId="77777777" w:rsidR="00101D79" w:rsidRDefault="00101D79" w:rsidP="00101D79">
      <w:pPr>
        <w:overflowPunct w:val="0"/>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一、人员密集场所动火作业</w:t>
      </w:r>
    </w:p>
    <w:p w14:paraId="5CC63046" w14:textId="77777777" w:rsidR="00101D79" w:rsidRDefault="00101D79" w:rsidP="00101D79">
      <w:pPr>
        <w:overflowPunct w:val="0"/>
        <w:ind w:firstLineChars="200" w:firstLine="640"/>
        <w:rPr>
          <w:rFonts w:eastAsia="方正仿宋_GBK" w:cs="方正仿宋_GBK"/>
          <w:kern w:val="0"/>
          <w:sz w:val="32"/>
          <w:szCs w:val="32"/>
        </w:rPr>
      </w:pPr>
      <w:r>
        <w:rPr>
          <w:rFonts w:eastAsia="方正仿宋_GBK" w:cs="方正仿宋_GBK" w:hint="eastAsia"/>
          <w:kern w:val="0"/>
          <w:sz w:val="32"/>
          <w:szCs w:val="32"/>
        </w:rPr>
        <w:t>1</w:t>
      </w:r>
      <w:r>
        <w:rPr>
          <w:rFonts w:eastAsia="方正仿宋_GBK" w:cs="方正仿宋_GBK" w:hint="eastAsia"/>
          <w:kern w:val="0"/>
          <w:sz w:val="32"/>
          <w:szCs w:val="32"/>
        </w:rPr>
        <w:t>．严格执行动火审批手续，规定时间内进行动火作业，严格落实安全防范措施，未落实安全措施的一律不进行动火作业。</w:t>
      </w:r>
    </w:p>
    <w:p w14:paraId="3A36CD90" w14:textId="77777777" w:rsidR="00101D79" w:rsidRDefault="00101D79" w:rsidP="00101D79">
      <w:pPr>
        <w:overflowPunct w:val="0"/>
        <w:ind w:firstLineChars="200" w:firstLine="640"/>
        <w:rPr>
          <w:rFonts w:eastAsia="方正仿宋_GBK" w:cs="方正仿宋_GBK"/>
          <w:kern w:val="0"/>
          <w:sz w:val="32"/>
          <w:szCs w:val="32"/>
        </w:rPr>
      </w:pPr>
      <w:r>
        <w:rPr>
          <w:rFonts w:eastAsia="方正仿宋_GBK" w:cs="方正仿宋_GBK" w:hint="eastAsia"/>
          <w:kern w:val="0"/>
          <w:sz w:val="32"/>
          <w:szCs w:val="32"/>
        </w:rPr>
        <w:t>2</w:t>
      </w:r>
      <w:r>
        <w:rPr>
          <w:rFonts w:eastAsia="方正仿宋_GBK" w:cs="方正仿宋_GBK" w:hint="eastAsia"/>
          <w:kern w:val="0"/>
          <w:sz w:val="32"/>
          <w:szCs w:val="32"/>
        </w:rPr>
        <w:t>．严格落实动火作业责任，加强动火作业管理。动火作业应在室外进行，并划定作业安全区域，恶劣天气禁止动火。</w:t>
      </w:r>
    </w:p>
    <w:p w14:paraId="6378E8DF" w14:textId="77777777" w:rsidR="00101D79" w:rsidRDefault="00101D79" w:rsidP="00101D79">
      <w:pPr>
        <w:overflowPunct w:val="0"/>
        <w:ind w:firstLineChars="200" w:firstLine="640"/>
        <w:rPr>
          <w:rFonts w:eastAsia="方正仿宋_GBK" w:cs="方正仿宋_GBK"/>
          <w:kern w:val="0"/>
          <w:sz w:val="32"/>
          <w:szCs w:val="32"/>
        </w:rPr>
      </w:pPr>
      <w:r>
        <w:rPr>
          <w:rFonts w:eastAsia="方正仿宋_GBK" w:cs="方正仿宋_GBK" w:hint="eastAsia"/>
          <w:kern w:val="0"/>
          <w:sz w:val="32"/>
          <w:szCs w:val="32"/>
        </w:rPr>
        <w:t>3</w:t>
      </w:r>
      <w:r>
        <w:rPr>
          <w:rFonts w:eastAsia="方正仿宋_GBK" w:cs="方正仿宋_GBK" w:hint="eastAsia"/>
          <w:kern w:val="0"/>
          <w:sz w:val="32"/>
          <w:szCs w:val="32"/>
        </w:rPr>
        <w:t>．从事电焊、气焊、气割及特种设备相关焊接动火作业人员必须按规定持证上岗，具备相应动火作业安全技能。</w:t>
      </w:r>
    </w:p>
    <w:p w14:paraId="308AB1DE" w14:textId="77777777" w:rsidR="00101D79" w:rsidRDefault="00101D79" w:rsidP="00101D79">
      <w:pPr>
        <w:overflowPunct w:val="0"/>
        <w:ind w:firstLineChars="200" w:firstLine="640"/>
        <w:rPr>
          <w:rFonts w:eastAsia="方正仿宋_GBK" w:cs="方正仿宋_GBK"/>
          <w:kern w:val="0"/>
          <w:sz w:val="32"/>
          <w:szCs w:val="32"/>
        </w:rPr>
      </w:pPr>
      <w:r>
        <w:rPr>
          <w:rFonts w:eastAsia="方正仿宋_GBK" w:cs="方正仿宋_GBK" w:hint="eastAsia"/>
          <w:kern w:val="0"/>
          <w:sz w:val="32"/>
          <w:szCs w:val="32"/>
        </w:rPr>
        <w:t>4</w:t>
      </w:r>
      <w:r>
        <w:rPr>
          <w:rFonts w:eastAsia="方正仿宋_GBK" w:cs="方正仿宋_GBK" w:hint="eastAsia"/>
          <w:kern w:val="0"/>
          <w:sz w:val="32"/>
          <w:szCs w:val="32"/>
        </w:rPr>
        <w:t>．作业期间严格做到“六必须”，作业结束后对现场清理检查，确保无火灾危险后离开。</w:t>
      </w:r>
    </w:p>
    <w:p w14:paraId="53D658FB" w14:textId="77777777" w:rsidR="00101D79" w:rsidRDefault="00101D79" w:rsidP="00101D79">
      <w:pPr>
        <w:overflowPunct w:val="0"/>
        <w:ind w:firstLineChars="200" w:firstLine="640"/>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t>二、建筑保温材料</w:t>
      </w:r>
    </w:p>
    <w:p w14:paraId="61206C06" w14:textId="77777777" w:rsidR="00101D79" w:rsidRDefault="00101D79" w:rsidP="00101D79">
      <w:pPr>
        <w:overflowPunct w:val="0"/>
        <w:ind w:firstLineChars="200" w:firstLine="640"/>
        <w:rPr>
          <w:rFonts w:eastAsia="方正仿宋_GBK" w:cs="方正仿宋_GBK"/>
          <w:kern w:val="0"/>
          <w:sz w:val="32"/>
          <w:szCs w:val="32"/>
        </w:rPr>
      </w:pPr>
      <w:r>
        <w:rPr>
          <w:rFonts w:eastAsia="方正仿宋_GBK" w:cs="方正仿宋_GBK" w:hint="eastAsia"/>
          <w:kern w:val="0"/>
          <w:sz w:val="32"/>
          <w:szCs w:val="32"/>
        </w:rPr>
        <w:t>1</w:t>
      </w:r>
      <w:r>
        <w:rPr>
          <w:rFonts w:eastAsia="方正仿宋_GBK" w:cs="方正仿宋_GBK" w:hint="eastAsia"/>
          <w:kern w:val="0"/>
          <w:sz w:val="32"/>
          <w:szCs w:val="32"/>
        </w:rPr>
        <w:t>．杜绝使用不合格建筑保温材料，严格审核建筑保温材料型式检测报告和出厂合格证明，按规范标准要求进行取样并送检。</w:t>
      </w:r>
    </w:p>
    <w:p w14:paraId="33DD1007" w14:textId="77777777" w:rsidR="00101D79" w:rsidRDefault="00101D79" w:rsidP="00101D79">
      <w:pPr>
        <w:overflowPunct w:val="0"/>
        <w:ind w:firstLineChars="200" w:firstLine="640"/>
        <w:rPr>
          <w:rFonts w:eastAsia="方正仿宋_GBK" w:cs="方正仿宋_GBK"/>
          <w:kern w:val="0"/>
          <w:sz w:val="32"/>
          <w:szCs w:val="32"/>
        </w:rPr>
      </w:pPr>
      <w:r>
        <w:rPr>
          <w:rFonts w:eastAsia="方正仿宋_GBK" w:cs="方正仿宋_GBK" w:hint="eastAsia"/>
          <w:kern w:val="0"/>
          <w:sz w:val="32"/>
          <w:szCs w:val="32"/>
        </w:rPr>
        <w:t>2</w:t>
      </w:r>
      <w:r>
        <w:rPr>
          <w:rFonts w:eastAsia="方正仿宋_GBK" w:cs="方正仿宋_GBK" w:hint="eastAsia"/>
          <w:kern w:val="0"/>
          <w:sz w:val="32"/>
          <w:szCs w:val="32"/>
        </w:rPr>
        <w:t>．合理设置建筑保温材料堆放区和动火作业区域，保障消防安全距离，及时清理可燃物，设置临时水源和灭火器材。</w:t>
      </w:r>
    </w:p>
    <w:p w14:paraId="42BC9AF5" w14:textId="77777777" w:rsidR="00101D79" w:rsidRDefault="00101D79" w:rsidP="00101D79">
      <w:pPr>
        <w:overflowPunct w:val="0"/>
        <w:ind w:firstLineChars="200" w:firstLine="640"/>
        <w:rPr>
          <w:rFonts w:eastAsia="方正仿宋_GBK" w:cs="方正仿宋_GBK"/>
          <w:kern w:val="0"/>
          <w:sz w:val="32"/>
          <w:szCs w:val="32"/>
        </w:rPr>
      </w:pPr>
      <w:r>
        <w:rPr>
          <w:rFonts w:eastAsia="方正仿宋_GBK" w:cs="方正仿宋_GBK" w:hint="eastAsia"/>
          <w:kern w:val="0"/>
          <w:sz w:val="32"/>
          <w:szCs w:val="32"/>
        </w:rPr>
        <w:lastRenderedPageBreak/>
        <w:t>3</w:t>
      </w:r>
      <w:r>
        <w:rPr>
          <w:rFonts w:eastAsia="方正仿宋_GBK" w:cs="方正仿宋_GBK" w:hint="eastAsia"/>
          <w:kern w:val="0"/>
          <w:sz w:val="32"/>
          <w:szCs w:val="32"/>
        </w:rPr>
        <w:t>．采用聚氨酯等保温材料现场发泡作业时，严格按照工序施工，落实防火、防静电等安全防范措施，保持良好通风环境。</w:t>
      </w:r>
      <w:proofErr w:type="gramStart"/>
      <w:r>
        <w:rPr>
          <w:rFonts w:eastAsia="方正仿宋_GBK" w:cs="方正仿宋_GBK" w:hint="eastAsia"/>
          <w:kern w:val="0"/>
          <w:sz w:val="32"/>
          <w:szCs w:val="32"/>
        </w:rPr>
        <w:t>本承诺</w:t>
      </w:r>
      <w:proofErr w:type="gramEnd"/>
      <w:r>
        <w:rPr>
          <w:rFonts w:eastAsia="方正仿宋_GBK" w:cs="方正仿宋_GBK" w:hint="eastAsia"/>
          <w:kern w:val="0"/>
          <w:sz w:val="32"/>
          <w:szCs w:val="32"/>
        </w:rPr>
        <w:t>书是施工单位项目负责人对安全生产的庄严承诺，具有法律效力。自觉遵守国家、地方的法律法规，不进行违法违规及冒险作业。愿意接受发包人、监理、监督单位（人）及社会各界对工程建设中安全生产的监督和检查。如有违反，愿意承担相应的法律责任。</w:t>
      </w:r>
    </w:p>
    <w:p w14:paraId="58918E9B" w14:textId="77777777" w:rsidR="00101D79" w:rsidRDefault="00101D79" w:rsidP="00101D79">
      <w:pPr>
        <w:overflowPunct w:val="0"/>
        <w:ind w:firstLineChars="200" w:firstLine="640"/>
        <w:rPr>
          <w:rFonts w:eastAsia="方正仿宋_GBK" w:cs="方正仿宋_GBK"/>
          <w:kern w:val="0"/>
          <w:sz w:val="32"/>
          <w:szCs w:val="32"/>
        </w:rPr>
      </w:pPr>
    </w:p>
    <w:p w14:paraId="6318B5D6" w14:textId="77777777" w:rsidR="00101D79" w:rsidRDefault="00101D79" w:rsidP="00101D79">
      <w:pPr>
        <w:overflowPunct w:val="0"/>
        <w:ind w:firstLineChars="200" w:firstLine="640"/>
        <w:rPr>
          <w:rFonts w:eastAsia="方正仿宋_GBK" w:cs="方正仿宋_GBK"/>
          <w:kern w:val="0"/>
          <w:sz w:val="32"/>
          <w:szCs w:val="32"/>
        </w:rPr>
      </w:pPr>
    </w:p>
    <w:p w14:paraId="4604B14D" w14:textId="77777777" w:rsidR="00101D79" w:rsidRDefault="00101D79" w:rsidP="00101D79">
      <w:pPr>
        <w:overflowPunct w:val="0"/>
        <w:ind w:rightChars="500" w:right="1050"/>
        <w:jc w:val="right"/>
        <w:rPr>
          <w:rFonts w:eastAsia="方正仿宋_GBK" w:cs="方正仿宋_GBK"/>
          <w:kern w:val="0"/>
          <w:sz w:val="32"/>
          <w:szCs w:val="32"/>
        </w:rPr>
      </w:pPr>
      <w:r>
        <w:rPr>
          <w:rFonts w:eastAsia="方正仿宋_GBK" w:cs="方正仿宋_GBK" w:hint="eastAsia"/>
          <w:kern w:val="0"/>
          <w:sz w:val="32"/>
          <w:szCs w:val="32"/>
        </w:rPr>
        <w:t>承诺人：</w:t>
      </w:r>
    </w:p>
    <w:p w14:paraId="3D12B9A7" w14:textId="77777777" w:rsidR="00101D79" w:rsidRDefault="00101D79" w:rsidP="00101D79">
      <w:pPr>
        <w:overflowPunct w:val="0"/>
        <w:ind w:rightChars="400" w:right="840"/>
        <w:jc w:val="right"/>
        <w:rPr>
          <w:rFonts w:eastAsia="方正仿宋_GBK"/>
          <w:sz w:val="24"/>
          <w:szCs w:val="24"/>
        </w:rPr>
      </w:pPr>
      <w:r>
        <w:rPr>
          <w:rFonts w:eastAsia="方正仿宋_GBK" w:cs="方正仿宋_GBK" w:hint="eastAsia"/>
          <w:kern w:val="0"/>
          <w:sz w:val="32"/>
          <w:szCs w:val="32"/>
        </w:rPr>
        <w:t>年</w:t>
      </w:r>
      <w:r>
        <w:rPr>
          <w:rFonts w:eastAsia="方正仿宋_GBK" w:cs="方正仿宋_GBK" w:hint="eastAsia"/>
          <w:kern w:val="0"/>
          <w:sz w:val="32"/>
          <w:szCs w:val="32"/>
        </w:rPr>
        <w:t xml:space="preserve">   </w:t>
      </w:r>
      <w:r>
        <w:rPr>
          <w:rFonts w:eastAsia="方正仿宋_GBK" w:cs="方正仿宋_GBK" w:hint="eastAsia"/>
          <w:kern w:val="0"/>
          <w:sz w:val="32"/>
          <w:szCs w:val="32"/>
        </w:rPr>
        <w:t>月</w:t>
      </w:r>
      <w:r>
        <w:rPr>
          <w:rFonts w:eastAsia="方正仿宋_GBK" w:cs="方正仿宋_GBK" w:hint="eastAsia"/>
          <w:kern w:val="0"/>
          <w:sz w:val="32"/>
          <w:szCs w:val="32"/>
        </w:rPr>
        <w:t xml:space="preserve">   </w:t>
      </w:r>
      <w:r>
        <w:rPr>
          <w:rFonts w:eastAsia="方正仿宋_GBK" w:cs="方正仿宋_GBK" w:hint="eastAsia"/>
          <w:kern w:val="0"/>
          <w:sz w:val="32"/>
          <w:szCs w:val="32"/>
        </w:rPr>
        <w:t>日</w:t>
      </w:r>
    </w:p>
    <w:p w14:paraId="12691DFA" w14:textId="77777777" w:rsidR="00101D79" w:rsidRDefault="00101D79" w:rsidP="00101D79">
      <w:pPr>
        <w:ind w:right="420"/>
        <w:jc w:val="left"/>
        <w:rPr>
          <w:rFonts w:ascii="方正仿宋_GBK" w:eastAsia="方正仿宋_GBK"/>
          <w:sz w:val="32"/>
          <w:szCs w:val="32"/>
        </w:rPr>
      </w:pPr>
    </w:p>
    <w:p w14:paraId="65AFBF48" w14:textId="77777777" w:rsidR="00101D79" w:rsidRDefault="00101D79" w:rsidP="00101D79">
      <w:pPr>
        <w:ind w:right="420"/>
        <w:jc w:val="left"/>
        <w:rPr>
          <w:rFonts w:ascii="方正仿宋_GBK" w:eastAsia="方正仿宋_GBK"/>
          <w:sz w:val="32"/>
          <w:szCs w:val="32"/>
        </w:rPr>
      </w:pPr>
    </w:p>
    <w:p w14:paraId="224A2797" w14:textId="77777777" w:rsidR="00101D79" w:rsidRDefault="00101D79" w:rsidP="00101D79">
      <w:pPr>
        <w:ind w:right="420"/>
        <w:jc w:val="left"/>
        <w:rPr>
          <w:rFonts w:ascii="方正仿宋_GBK" w:eastAsia="方正仿宋_GBK"/>
          <w:sz w:val="32"/>
          <w:szCs w:val="32"/>
        </w:rPr>
      </w:pPr>
    </w:p>
    <w:p w14:paraId="11DD9E0E" w14:textId="77777777" w:rsidR="00101D79" w:rsidRDefault="00101D79" w:rsidP="00101D79">
      <w:pPr>
        <w:ind w:right="420"/>
        <w:jc w:val="left"/>
        <w:rPr>
          <w:rFonts w:ascii="方正仿宋_GBK" w:eastAsia="方正仿宋_GBK"/>
          <w:sz w:val="32"/>
          <w:szCs w:val="32"/>
        </w:rPr>
      </w:pPr>
    </w:p>
    <w:p w14:paraId="7E053C86" w14:textId="77777777" w:rsidR="00101D79" w:rsidRDefault="00101D79" w:rsidP="00101D79">
      <w:pPr>
        <w:ind w:right="420"/>
        <w:jc w:val="left"/>
        <w:rPr>
          <w:rFonts w:ascii="方正仿宋_GBK" w:eastAsia="方正仿宋_GBK"/>
          <w:sz w:val="32"/>
          <w:szCs w:val="32"/>
        </w:rPr>
      </w:pPr>
    </w:p>
    <w:p w14:paraId="29EFDEC9" w14:textId="77777777" w:rsidR="00101D79" w:rsidRDefault="00101D79" w:rsidP="00101D79">
      <w:pPr>
        <w:ind w:right="420"/>
        <w:jc w:val="left"/>
        <w:rPr>
          <w:rFonts w:ascii="方正仿宋_GBK" w:eastAsia="方正仿宋_GBK"/>
          <w:sz w:val="32"/>
          <w:szCs w:val="32"/>
        </w:rPr>
      </w:pPr>
    </w:p>
    <w:p w14:paraId="72429377" w14:textId="77777777" w:rsidR="00101D79" w:rsidRDefault="00101D79" w:rsidP="00101D79">
      <w:pPr>
        <w:ind w:right="420"/>
        <w:jc w:val="left"/>
        <w:rPr>
          <w:rFonts w:ascii="方正仿宋_GBK" w:eastAsia="方正仿宋_GBK"/>
          <w:sz w:val="32"/>
          <w:szCs w:val="32"/>
        </w:rPr>
      </w:pPr>
    </w:p>
    <w:p w14:paraId="7F20433F" w14:textId="77777777" w:rsidR="00101D79" w:rsidRDefault="00101D79" w:rsidP="00101D79">
      <w:pPr>
        <w:ind w:right="420"/>
        <w:jc w:val="left"/>
        <w:rPr>
          <w:rFonts w:ascii="方正仿宋_GBK" w:eastAsia="方正仿宋_GBK"/>
          <w:sz w:val="32"/>
          <w:szCs w:val="32"/>
        </w:rPr>
      </w:pPr>
    </w:p>
    <w:p w14:paraId="13C0D461" w14:textId="77777777" w:rsidR="00101D79" w:rsidRDefault="00101D79" w:rsidP="00101D79">
      <w:pPr>
        <w:ind w:right="420"/>
        <w:jc w:val="left"/>
        <w:rPr>
          <w:rFonts w:ascii="方正仿宋_GBK" w:eastAsia="方正仿宋_GBK"/>
          <w:sz w:val="32"/>
          <w:szCs w:val="32"/>
        </w:rPr>
      </w:pPr>
    </w:p>
    <w:p w14:paraId="67A056E4" w14:textId="77777777" w:rsidR="00101D79" w:rsidRDefault="00101D79" w:rsidP="00101D79">
      <w:pPr>
        <w:ind w:right="420"/>
        <w:jc w:val="left"/>
        <w:rPr>
          <w:rFonts w:ascii="方正仿宋_GBK" w:eastAsia="方正仿宋_GBK"/>
          <w:sz w:val="32"/>
          <w:szCs w:val="32"/>
        </w:rPr>
      </w:pPr>
    </w:p>
    <w:p w14:paraId="0D3257E0" w14:textId="77777777" w:rsidR="00101D79" w:rsidRDefault="00101D79" w:rsidP="00101D79">
      <w:pPr>
        <w:ind w:right="420"/>
        <w:jc w:val="left"/>
        <w:rPr>
          <w:rFonts w:ascii="方正仿宋_GBK" w:eastAsia="方正仿宋_GBK"/>
          <w:sz w:val="32"/>
          <w:szCs w:val="32"/>
        </w:rPr>
      </w:pPr>
    </w:p>
    <w:p w14:paraId="5F61E731" w14:textId="77777777" w:rsidR="00101D79" w:rsidRDefault="00101D79" w:rsidP="00101D79">
      <w:pPr>
        <w:overflowPunct w:val="0"/>
        <w:spacing w:after="120" w:line="600" w:lineRule="exact"/>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lastRenderedPageBreak/>
        <w:t>附件</w:t>
      </w:r>
      <w:r>
        <w:rPr>
          <w:rFonts w:ascii="方正黑体_GBK" w:eastAsia="方正黑体_GBK" w:hAnsi="方正黑体_GBK" w:cs="方正黑体_GBK"/>
          <w:kern w:val="0"/>
          <w:sz w:val="32"/>
          <w:szCs w:val="32"/>
        </w:rPr>
        <w:t>2</w:t>
      </w:r>
    </w:p>
    <w:p w14:paraId="49EF3331" w14:textId="77777777" w:rsidR="00101D79" w:rsidRDefault="00101D79" w:rsidP="00101D79">
      <w:pPr>
        <w:overflowPunct w:val="0"/>
        <w:spacing w:after="120" w:line="600" w:lineRule="exact"/>
        <w:rPr>
          <w:rFonts w:ascii="方正黑体_GBK" w:eastAsia="方正黑体_GBK" w:hAnsi="方正黑体_GBK" w:cs="方正黑体_GBK"/>
          <w:kern w:val="0"/>
          <w:sz w:val="32"/>
          <w:szCs w:val="32"/>
        </w:rPr>
      </w:pPr>
    </w:p>
    <w:p w14:paraId="788BCA52" w14:textId="77777777" w:rsidR="00101D79" w:rsidRDefault="00101D79" w:rsidP="00101D79">
      <w:pPr>
        <w:pStyle w:val="a4"/>
        <w:widowControl w:val="0"/>
        <w:overflowPunct w:val="0"/>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人员密集场所动火作业和建筑保温材料限额</w:t>
      </w:r>
    </w:p>
    <w:p w14:paraId="25DD9EBB" w14:textId="77777777" w:rsidR="00101D79" w:rsidRDefault="00101D79" w:rsidP="00101D79">
      <w:pPr>
        <w:pStyle w:val="a4"/>
        <w:widowControl w:val="0"/>
        <w:overflowPunct w:val="0"/>
        <w:spacing w:afterLines="50" w:after="156"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以下小型工程施工作业巡查表</w:t>
      </w:r>
    </w:p>
    <w:tbl>
      <w:tblPr>
        <w:tblW w:w="498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59"/>
        <w:gridCol w:w="4707"/>
        <w:gridCol w:w="644"/>
        <w:gridCol w:w="697"/>
        <w:gridCol w:w="2265"/>
      </w:tblGrid>
      <w:tr w:rsidR="00101D79" w:rsidRPr="006F19D6" w14:paraId="34A0EA24" w14:textId="77777777" w:rsidTr="007A09C7">
        <w:trPr>
          <w:trHeight w:val="711"/>
          <w:jc w:val="center"/>
        </w:trPr>
        <w:tc>
          <w:tcPr>
            <w:tcW w:w="659" w:type="dxa"/>
            <w:shd w:val="clear" w:color="auto" w:fill="auto"/>
            <w:vAlign w:val="center"/>
          </w:tcPr>
          <w:p w14:paraId="421F37FC"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项目</w:t>
            </w:r>
          </w:p>
          <w:p w14:paraId="42B3A666"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名称</w:t>
            </w:r>
          </w:p>
        </w:tc>
        <w:tc>
          <w:tcPr>
            <w:tcW w:w="4711" w:type="dxa"/>
            <w:shd w:val="clear" w:color="auto" w:fill="auto"/>
            <w:vAlign w:val="center"/>
          </w:tcPr>
          <w:p w14:paraId="01036775" w14:textId="77777777" w:rsidR="00101D79" w:rsidRPr="006F19D6" w:rsidRDefault="00101D79" w:rsidP="007A09C7">
            <w:pPr>
              <w:spacing w:line="440" w:lineRule="exact"/>
              <w:jc w:val="center"/>
              <w:rPr>
                <w:rFonts w:eastAsia="方正仿宋_GBK" w:cs="方正仿宋_GBK"/>
                <w:kern w:val="0"/>
                <w:sz w:val="24"/>
                <w:szCs w:val="24"/>
              </w:rPr>
            </w:pPr>
          </w:p>
        </w:tc>
        <w:tc>
          <w:tcPr>
            <w:tcW w:w="1342" w:type="dxa"/>
            <w:gridSpan w:val="2"/>
            <w:vMerge w:val="restart"/>
            <w:tcBorders>
              <w:bottom w:val="nil"/>
            </w:tcBorders>
            <w:shd w:val="clear" w:color="auto" w:fill="auto"/>
            <w:vAlign w:val="center"/>
          </w:tcPr>
          <w:p w14:paraId="7AA4A328"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巡查时间</w:t>
            </w:r>
          </w:p>
        </w:tc>
        <w:tc>
          <w:tcPr>
            <w:tcW w:w="2267" w:type="dxa"/>
            <w:vMerge w:val="restart"/>
            <w:tcBorders>
              <w:bottom w:val="nil"/>
            </w:tcBorders>
            <w:shd w:val="clear" w:color="auto" w:fill="auto"/>
            <w:vAlign w:val="center"/>
          </w:tcPr>
          <w:p w14:paraId="19142374" w14:textId="77777777" w:rsidR="00101D79" w:rsidRPr="006F19D6" w:rsidRDefault="00101D79" w:rsidP="007A09C7">
            <w:pPr>
              <w:spacing w:line="440" w:lineRule="exact"/>
              <w:jc w:val="center"/>
              <w:rPr>
                <w:rFonts w:eastAsia="方正仿宋_GBK" w:cs="方正仿宋_GBK"/>
                <w:kern w:val="0"/>
                <w:sz w:val="24"/>
                <w:szCs w:val="24"/>
              </w:rPr>
            </w:pPr>
          </w:p>
        </w:tc>
      </w:tr>
      <w:tr w:rsidR="00101D79" w:rsidRPr="006F19D6" w14:paraId="19CD2089" w14:textId="77777777" w:rsidTr="007A09C7">
        <w:trPr>
          <w:trHeight w:val="706"/>
          <w:jc w:val="center"/>
        </w:trPr>
        <w:tc>
          <w:tcPr>
            <w:tcW w:w="659" w:type="dxa"/>
            <w:shd w:val="clear" w:color="auto" w:fill="auto"/>
            <w:vAlign w:val="center"/>
          </w:tcPr>
          <w:p w14:paraId="1C43281E"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项目</w:t>
            </w:r>
          </w:p>
          <w:p w14:paraId="5766D3D9"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地址</w:t>
            </w:r>
          </w:p>
        </w:tc>
        <w:tc>
          <w:tcPr>
            <w:tcW w:w="4711" w:type="dxa"/>
            <w:shd w:val="clear" w:color="auto" w:fill="auto"/>
            <w:vAlign w:val="center"/>
          </w:tcPr>
          <w:p w14:paraId="1EDA1A94" w14:textId="77777777" w:rsidR="00101D79" w:rsidRPr="006F19D6" w:rsidRDefault="00101D79" w:rsidP="007A09C7">
            <w:pPr>
              <w:spacing w:line="440" w:lineRule="exact"/>
              <w:jc w:val="center"/>
              <w:rPr>
                <w:rFonts w:eastAsia="方正仿宋_GBK" w:cs="方正仿宋_GBK"/>
                <w:kern w:val="0"/>
                <w:sz w:val="24"/>
                <w:szCs w:val="24"/>
              </w:rPr>
            </w:pPr>
          </w:p>
        </w:tc>
        <w:tc>
          <w:tcPr>
            <w:tcW w:w="1342" w:type="dxa"/>
            <w:gridSpan w:val="2"/>
            <w:vMerge/>
            <w:tcBorders>
              <w:top w:val="nil"/>
            </w:tcBorders>
            <w:shd w:val="clear" w:color="auto" w:fill="auto"/>
            <w:vAlign w:val="center"/>
          </w:tcPr>
          <w:p w14:paraId="303A6513" w14:textId="77777777" w:rsidR="00101D79" w:rsidRPr="006F19D6" w:rsidRDefault="00101D79" w:rsidP="007A09C7">
            <w:pPr>
              <w:spacing w:line="440" w:lineRule="exact"/>
              <w:jc w:val="center"/>
              <w:rPr>
                <w:rFonts w:eastAsia="方正仿宋_GBK" w:cs="方正仿宋_GBK"/>
                <w:kern w:val="0"/>
                <w:sz w:val="24"/>
                <w:szCs w:val="24"/>
              </w:rPr>
            </w:pPr>
          </w:p>
        </w:tc>
        <w:tc>
          <w:tcPr>
            <w:tcW w:w="2267" w:type="dxa"/>
            <w:vMerge/>
            <w:tcBorders>
              <w:top w:val="nil"/>
            </w:tcBorders>
            <w:shd w:val="clear" w:color="auto" w:fill="auto"/>
            <w:vAlign w:val="center"/>
          </w:tcPr>
          <w:p w14:paraId="4B44646A" w14:textId="77777777" w:rsidR="00101D79" w:rsidRPr="006F19D6" w:rsidRDefault="00101D79" w:rsidP="007A09C7">
            <w:pPr>
              <w:spacing w:line="440" w:lineRule="exact"/>
              <w:jc w:val="center"/>
              <w:rPr>
                <w:rFonts w:eastAsia="方正仿宋_GBK" w:cs="方正仿宋_GBK"/>
                <w:kern w:val="0"/>
                <w:sz w:val="24"/>
                <w:szCs w:val="24"/>
              </w:rPr>
            </w:pPr>
          </w:p>
        </w:tc>
      </w:tr>
      <w:tr w:rsidR="00101D79" w:rsidRPr="006F19D6" w14:paraId="12453108" w14:textId="77777777" w:rsidTr="007A09C7">
        <w:trPr>
          <w:trHeight w:val="356"/>
          <w:jc w:val="center"/>
        </w:trPr>
        <w:tc>
          <w:tcPr>
            <w:tcW w:w="659" w:type="dxa"/>
            <w:vMerge w:val="restart"/>
            <w:tcBorders>
              <w:bottom w:val="nil"/>
            </w:tcBorders>
            <w:shd w:val="clear" w:color="auto" w:fill="auto"/>
            <w:vAlign w:val="center"/>
          </w:tcPr>
          <w:p w14:paraId="6D65DC11"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序号</w:t>
            </w:r>
          </w:p>
        </w:tc>
        <w:tc>
          <w:tcPr>
            <w:tcW w:w="4711" w:type="dxa"/>
            <w:vMerge w:val="restart"/>
            <w:tcBorders>
              <w:bottom w:val="nil"/>
            </w:tcBorders>
            <w:shd w:val="clear" w:color="auto" w:fill="auto"/>
            <w:vAlign w:val="center"/>
          </w:tcPr>
          <w:p w14:paraId="77B87022"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巡查内容</w:t>
            </w:r>
          </w:p>
        </w:tc>
        <w:tc>
          <w:tcPr>
            <w:tcW w:w="1342" w:type="dxa"/>
            <w:gridSpan w:val="2"/>
            <w:shd w:val="clear" w:color="auto" w:fill="auto"/>
            <w:vAlign w:val="center"/>
          </w:tcPr>
          <w:p w14:paraId="79B2C135"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巡查结果</w:t>
            </w:r>
          </w:p>
        </w:tc>
        <w:tc>
          <w:tcPr>
            <w:tcW w:w="2267" w:type="dxa"/>
            <w:vMerge w:val="restart"/>
            <w:tcBorders>
              <w:bottom w:val="nil"/>
            </w:tcBorders>
            <w:shd w:val="clear" w:color="auto" w:fill="auto"/>
            <w:vAlign w:val="center"/>
          </w:tcPr>
          <w:p w14:paraId="59AB0E01"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整改完成时间</w:t>
            </w:r>
          </w:p>
        </w:tc>
      </w:tr>
      <w:tr w:rsidR="00101D79" w:rsidRPr="006F19D6" w14:paraId="0B31FE67" w14:textId="77777777" w:rsidTr="007A09C7">
        <w:trPr>
          <w:trHeight w:val="290"/>
          <w:jc w:val="center"/>
        </w:trPr>
        <w:tc>
          <w:tcPr>
            <w:tcW w:w="659" w:type="dxa"/>
            <w:vMerge/>
            <w:tcBorders>
              <w:top w:val="nil"/>
            </w:tcBorders>
            <w:shd w:val="clear" w:color="auto" w:fill="auto"/>
          </w:tcPr>
          <w:p w14:paraId="0376AC45" w14:textId="77777777" w:rsidR="00101D79" w:rsidRPr="006F19D6" w:rsidRDefault="00101D79" w:rsidP="007A09C7">
            <w:pPr>
              <w:spacing w:line="440" w:lineRule="exact"/>
              <w:jc w:val="center"/>
              <w:rPr>
                <w:rFonts w:eastAsia="方正仿宋_GBK" w:cs="方正仿宋_GBK"/>
                <w:kern w:val="0"/>
                <w:sz w:val="24"/>
                <w:szCs w:val="24"/>
              </w:rPr>
            </w:pPr>
          </w:p>
        </w:tc>
        <w:tc>
          <w:tcPr>
            <w:tcW w:w="4711" w:type="dxa"/>
            <w:vMerge/>
            <w:tcBorders>
              <w:top w:val="nil"/>
            </w:tcBorders>
            <w:shd w:val="clear" w:color="auto" w:fill="auto"/>
          </w:tcPr>
          <w:p w14:paraId="7ABB748E" w14:textId="77777777" w:rsidR="00101D79" w:rsidRPr="006F19D6" w:rsidRDefault="00101D79" w:rsidP="007A09C7">
            <w:pPr>
              <w:spacing w:line="440" w:lineRule="exact"/>
              <w:jc w:val="center"/>
              <w:rPr>
                <w:rFonts w:eastAsia="方正仿宋_GBK" w:cs="方正仿宋_GBK"/>
                <w:kern w:val="0"/>
                <w:sz w:val="24"/>
                <w:szCs w:val="24"/>
              </w:rPr>
            </w:pPr>
          </w:p>
        </w:tc>
        <w:tc>
          <w:tcPr>
            <w:tcW w:w="644" w:type="dxa"/>
            <w:shd w:val="clear" w:color="auto" w:fill="auto"/>
          </w:tcPr>
          <w:p w14:paraId="04737336"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是</w:t>
            </w:r>
          </w:p>
        </w:tc>
        <w:tc>
          <w:tcPr>
            <w:tcW w:w="698" w:type="dxa"/>
            <w:shd w:val="clear" w:color="auto" w:fill="auto"/>
          </w:tcPr>
          <w:p w14:paraId="5C178966"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否</w:t>
            </w:r>
          </w:p>
        </w:tc>
        <w:tc>
          <w:tcPr>
            <w:tcW w:w="2267" w:type="dxa"/>
            <w:vMerge/>
            <w:tcBorders>
              <w:top w:val="nil"/>
            </w:tcBorders>
            <w:shd w:val="clear" w:color="auto" w:fill="auto"/>
          </w:tcPr>
          <w:p w14:paraId="0DFF0365" w14:textId="77777777" w:rsidR="00101D79" w:rsidRPr="006F19D6" w:rsidRDefault="00101D79" w:rsidP="007A09C7">
            <w:pPr>
              <w:spacing w:line="440" w:lineRule="exact"/>
              <w:jc w:val="center"/>
              <w:rPr>
                <w:rFonts w:eastAsia="方正仿宋_GBK" w:cs="方正仿宋_GBK"/>
                <w:kern w:val="0"/>
                <w:sz w:val="24"/>
                <w:szCs w:val="24"/>
              </w:rPr>
            </w:pPr>
          </w:p>
        </w:tc>
      </w:tr>
      <w:tr w:rsidR="00101D79" w:rsidRPr="006F19D6" w14:paraId="6461C4F8" w14:textId="77777777" w:rsidTr="007A09C7">
        <w:trPr>
          <w:trHeight w:val="804"/>
          <w:jc w:val="center"/>
        </w:trPr>
        <w:tc>
          <w:tcPr>
            <w:tcW w:w="659" w:type="dxa"/>
            <w:shd w:val="clear" w:color="auto" w:fill="auto"/>
            <w:vAlign w:val="center"/>
          </w:tcPr>
          <w:p w14:paraId="17F97E8D"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1</w:t>
            </w:r>
          </w:p>
        </w:tc>
        <w:tc>
          <w:tcPr>
            <w:tcW w:w="4711" w:type="dxa"/>
            <w:shd w:val="clear" w:color="auto" w:fill="auto"/>
            <w:vAlign w:val="center"/>
          </w:tcPr>
          <w:p w14:paraId="5978A57D"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施工现场情况是否与登记信息一致，并在施工现场醒目位置张贴《施工作业信息登记表》。</w:t>
            </w:r>
          </w:p>
        </w:tc>
        <w:tc>
          <w:tcPr>
            <w:tcW w:w="644" w:type="dxa"/>
            <w:shd w:val="clear" w:color="auto" w:fill="auto"/>
          </w:tcPr>
          <w:p w14:paraId="04718415"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shd w:val="clear" w:color="auto" w:fill="auto"/>
          </w:tcPr>
          <w:p w14:paraId="11E4BAAD"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0EDA364C"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661CB823" w14:textId="77777777" w:rsidTr="007A09C7">
        <w:trPr>
          <w:trHeight w:val="805"/>
          <w:jc w:val="center"/>
        </w:trPr>
        <w:tc>
          <w:tcPr>
            <w:tcW w:w="659" w:type="dxa"/>
            <w:shd w:val="clear" w:color="auto" w:fill="auto"/>
            <w:vAlign w:val="center"/>
          </w:tcPr>
          <w:p w14:paraId="15CE4340"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2</w:t>
            </w:r>
          </w:p>
        </w:tc>
        <w:tc>
          <w:tcPr>
            <w:tcW w:w="4711" w:type="dxa"/>
            <w:shd w:val="clear" w:color="auto" w:fill="auto"/>
            <w:vAlign w:val="center"/>
          </w:tcPr>
          <w:p w14:paraId="24F6A9F8"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是否填报建筑保温材料小程序和动火审批应用系统。</w:t>
            </w:r>
          </w:p>
        </w:tc>
        <w:tc>
          <w:tcPr>
            <w:tcW w:w="644" w:type="dxa"/>
            <w:shd w:val="clear" w:color="auto" w:fill="auto"/>
          </w:tcPr>
          <w:p w14:paraId="25E36005"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shd w:val="clear" w:color="auto" w:fill="auto"/>
          </w:tcPr>
          <w:p w14:paraId="1EE759E3"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2C702A8A"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791BBD13" w14:textId="77777777" w:rsidTr="007A09C7">
        <w:trPr>
          <w:trHeight w:val="965"/>
          <w:jc w:val="center"/>
        </w:trPr>
        <w:tc>
          <w:tcPr>
            <w:tcW w:w="659" w:type="dxa"/>
            <w:shd w:val="clear" w:color="auto" w:fill="auto"/>
            <w:vAlign w:val="center"/>
          </w:tcPr>
          <w:p w14:paraId="76D105E8"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3</w:t>
            </w:r>
          </w:p>
        </w:tc>
        <w:tc>
          <w:tcPr>
            <w:tcW w:w="4711" w:type="dxa"/>
            <w:shd w:val="clear" w:color="auto" w:fill="auto"/>
            <w:vAlign w:val="center"/>
          </w:tcPr>
          <w:p w14:paraId="4BDC8466"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是否指定施工现场安全责任人，要求其到岗履职，负责施工全过程的安全管理。</w:t>
            </w:r>
          </w:p>
        </w:tc>
        <w:tc>
          <w:tcPr>
            <w:tcW w:w="644" w:type="dxa"/>
            <w:shd w:val="clear" w:color="auto" w:fill="auto"/>
          </w:tcPr>
          <w:p w14:paraId="65D02547"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shd w:val="clear" w:color="auto" w:fill="auto"/>
          </w:tcPr>
          <w:p w14:paraId="7D330807"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29C802AF"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76D695EC" w14:textId="77777777" w:rsidTr="007A09C7">
        <w:trPr>
          <w:trHeight w:val="1465"/>
          <w:jc w:val="center"/>
        </w:trPr>
        <w:tc>
          <w:tcPr>
            <w:tcW w:w="659" w:type="dxa"/>
            <w:shd w:val="clear" w:color="auto" w:fill="auto"/>
            <w:vAlign w:val="center"/>
          </w:tcPr>
          <w:p w14:paraId="38318960"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4</w:t>
            </w:r>
          </w:p>
        </w:tc>
        <w:tc>
          <w:tcPr>
            <w:tcW w:w="4711" w:type="dxa"/>
            <w:shd w:val="clear" w:color="auto" w:fill="auto"/>
            <w:vAlign w:val="center"/>
          </w:tcPr>
          <w:p w14:paraId="5F6FEAEF"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施工前是否制定详细的施工方案和安全技术措施，完成相关作业人员的安全教育、安全技术交底等培训。</w:t>
            </w:r>
          </w:p>
        </w:tc>
        <w:tc>
          <w:tcPr>
            <w:tcW w:w="644" w:type="dxa"/>
            <w:shd w:val="clear" w:color="auto" w:fill="auto"/>
          </w:tcPr>
          <w:p w14:paraId="6394C277"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shd w:val="clear" w:color="auto" w:fill="auto"/>
          </w:tcPr>
          <w:p w14:paraId="5CF541CB"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47E9FE89"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2924B0C5" w14:textId="77777777" w:rsidTr="007A09C7">
        <w:trPr>
          <w:trHeight w:val="1545"/>
          <w:jc w:val="center"/>
        </w:trPr>
        <w:tc>
          <w:tcPr>
            <w:tcW w:w="659" w:type="dxa"/>
            <w:shd w:val="clear" w:color="auto" w:fill="auto"/>
            <w:vAlign w:val="center"/>
          </w:tcPr>
          <w:p w14:paraId="21427BDE"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5</w:t>
            </w:r>
          </w:p>
        </w:tc>
        <w:tc>
          <w:tcPr>
            <w:tcW w:w="4711" w:type="dxa"/>
            <w:shd w:val="clear" w:color="auto" w:fill="auto"/>
            <w:vAlign w:val="center"/>
          </w:tcPr>
          <w:p w14:paraId="0E96B451"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所有进入施工现场的人员，尤其是高处作业工人是否遵守施工作业安全规范，正确佩戴个人防护用品，如安全帽、安全带、安全绳等。</w:t>
            </w:r>
          </w:p>
        </w:tc>
        <w:tc>
          <w:tcPr>
            <w:tcW w:w="644" w:type="dxa"/>
            <w:shd w:val="clear" w:color="auto" w:fill="auto"/>
          </w:tcPr>
          <w:p w14:paraId="46903189"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shd w:val="clear" w:color="auto" w:fill="auto"/>
          </w:tcPr>
          <w:p w14:paraId="24C931C2"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5586A2E9"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58F12222" w14:textId="77777777" w:rsidTr="007A09C7">
        <w:trPr>
          <w:trHeight w:val="1085"/>
          <w:jc w:val="center"/>
        </w:trPr>
        <w:tc>
          <w:tcPr>
            <w:tcW w:w="659" w:type="dxa"/>
            <w:shd w:val="clear" w:color="auto" w:fill="auto"/>
            <w:vAlign w:val="center"/>
          </w:tcPr>
          <w:p w14:paraId="7F9E2D29"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6</w:t>
            </w:r>
          </w:p>
        </w:tc>
        <w:tc>
          <w:tcPr>
            <w:tcW w:w="4711" w:type="dxa"/>
            <w:shd w:val="clear" w:color="auto" w:fill="auto"/>
            <w:vAlign w:val="center"/>
          </w:tcPr>
          <w:p w14:paraId="7237758D"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施工现场防护措施，如防护栏杆、安全警示标志等是否安装到位，保障人员安全。</w:t>
            </w:r>
          </w:p>
        </w:tc>
        <w:tc>
          <w:tcPr>
            <w:tcW w:w="644" w:type="dxa"/>
            <w:shd w:val="clear" w:color="auto" w:fill="auto"/>
          </w:tcPr>
          <w:p w14:paraId="54A5A592"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shd w:val="clear" w:color="auto" w:fill="auto"/>
          </w:tcPr>
          <w:p w14:paraId="71CDBBE9"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7CAECCBB"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2FB11092" w14:textId="77777777" w:rsidTr="007A09C7">
        <w:trPr>
          <w:trHeight w:val="710"/>
          <w:jc w:val="center"/>
        </w:trPr>
        <w:tc>
          <w:tcPr>
            <w:tcW w:w="659" w:type="dxa"/>
            <w:shd w:val="clear" w:color="auto" w:fill="auto"/>
            <w:vAlign w:val="center"/>
          </w:tcPr>
          <w:p w14:paraId="35B76A76"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7</w:t>
            </w:r>
          </w:p>
        </w:tc>
        <w:tc>
          <w:tcPr>
            <w:tcW w:w="4711" w:type="dxa"/>
            <w:shd w:val="clear" w:color="auto" w:fill="auto"/>
            <w:vAlign w:val="center"/>
          </w:tcPr>
          <w:p w14:paraId="587C1139"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消防设施设备是否配备，如设置临时水源、灭火器材等，定期检查和维护保养。</w:t>
            </w:r>
          </w:p>
        </w:tc>
        <w:tc>
          <w:tcPr>
            <w:tcW w:w="644" w:type="dxa"/>
            <w:shd w:val="clear" w:color="auto" w:fill="auto"/>
          </w:tcPr>
          <w:p w14:paraId="2AADA82D"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shd w:val="clear" w:color="auto" w:fill="auto"/>
          </w:tcPr>
          <w:p w14:paraId="63199279"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67151AC6"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7698BD9B" w14:textId="77777777" w:rsidTr="007A09C7">
        <w:trPr>
          <w:trHeight w:val="565"/>
          <w:jc w:val="center"/>
        </w:trPr>
        <w:tc>
          <w:tcPr>
            <w:tcW w:w="659" w:type="dxa"/>
            <w:shd w:val="clear" w:color="auto" w:fill="auto"/>
            <w:vAlign w:val="center"/>
          </w:tcPr>
          <w:p w14:paraId="36D5876F"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lastRenderedPageBreak/>
              <w:t>8</w:t>
            </w:r>
          </w:p>
        </w:tc>
        <w:tc>
          <w:tcPr>
            <w:tcW w:w="4711" w:type="dxa"/>
            <w:shd w:val="clear" w:color="auto" w:fill="auto"/>
            <w:vAlign w:val="center"/>
          </w:tcPr>
          <w:p w14:paraId="38B9715C"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施工现场动火作业是否按规定取得审批手续。</w:t>
            </w:r>
          </w:p>
        </w:tc>
        <w:tc>
          <w:tcPr>
            <w:tcW w:w="644" w:type="dxa"/>
            <w:shd w:val="clear" w:color="auto" w:fill="auto"/>
          </w:tcPr>
          <w:p w14:paraId="3D3EAD90"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shd w:val="clear" w:color="auto" w:fill="auto"/>
          </w:tcPr>
          <w:p w14:paraId="289550AB"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0344846B"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58DAE75F" w14:textId="77777777" w:rsidTr="007A09C7">
        <w:trPr>
          <w:trHeight w:val="807"/>
          <w:jc w:val="center"/>
        </w:trPr>
        <w:tc>
          <w:tcPr>
            <w:tcW w:w="659" w:type="dxa"/>
            <w:vMerge w:val="restart"/>
            <w:shd w:val="clear" w:color="auto" w:fill="auto"/>
            <w:vAlign w:val="center"/>
          </w:tcPr>
          <w:p w14:paraId="5CAEE11D"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9</w:t>
            </w:r>
          </w:p>
        </w:tc>
        <w:tc>
          <w:tcPr>
            <w:tcW w:w="4711" w:type="dxa"/>
            <w:vMerge w:val="restart"/>
            <w:shd w:val="clear" w:color="auto" w:fill="auto"/>
            <w:vAlign w:val="center"/>
          </w:tcPr>
          <w:p w14:paraId="3BFF0567"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人员密集场所不应在使用、营业期间进行动火作业，因特殊原因在使用、营业期间进行动火</w:t>
            </w:r>
          </w:p>
          <w:p w14:paraId="417F2186"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作业的，是否提前对安全风险进行全面系统辨识评估，并将管控措施、责任等落实到位。</w:t>
            </w:r>
          </w:p>
        </w:tc>
        <w:tc>
          <w:tcPr>
            <w:tcW w:w="644" w:type="dxa"/>
            <w:vMerge w:val="restart"/>
            <w:shd w:val="clear" w:color="auto" w:fill="auto"/>
          </w:tcPr>
          <w:p w14:paraId="4535FB1B"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vMerge w:val="restart"/>
            <w:shd w:val="clear" w:color="auto" w:fill="auto"/>
          </w:tcPr>
          <w:p w14:paraId="42EF0417"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667CB28E"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7F566F80" w14:textId="77777777" w:rsidTr="007A09C7">
        <w:trPr>
          <w:trHeight w:val="1078"/>
          <w:jc w:val="center"/>
        </w:trPr>
        <w:tc>
          <w:tcPr>
            <w:tcW w:w="659" w:type="dxa"/>
            <w:vMerge/>
            <w:shd w:val="clear" w:color="auto" w:fill="auto"/>
            <w:vAlign w:val="center"/>
          </w:tcPr>
          <w:p w14:paraId="60EB1607" w14:textId="77777777" w:rsidR="00101D79" w:rsidRPr="006F19D6" w:rsidRDefault="00101D79" w:rsidP="007A09C7">
            <w:pPr>
              <w:spacing w:line="440" w:lineRule="exact"/>
              <w:jc w:val="center"/>
              <w:rPr>
                <w:rFonts w:eastAsia="方正仿宋_GBK" w:cs="方正仿宋_GBK"/>
                <w:kern w:val="0"/>
                <w:sz w:val="24"/>
                <w:szCs w:val="24"/>
              </w:rPr>
            </w:pPr>
          </w:p>
        </w:tc>
        <w:tc>
          <w:tcPr>
            <w:tcW w:w="4711" w:type="dxa"/>
            <w:vMerge/>
            <w:shd w:val="clear" w:color="auto" w:fill="auto"/>
            <w:vAlign w:val="center"/>
          </w:tcPr>
          <w:p w14:paraId="35B907AD" w14:textId="77777777" w:rsidR="00101D79" w:rsidRPr="006F19D6" w:rsidRDefault="00101D79" w:rsidP="007A09C7">
            <w:pPr>
              <w:spacing w:line="440" w:lineRule="exact"/>
              <w:rPr>
                <w:rFonts w:eastAsia="方正仿宋_GBK" w:cs="方正仿宋_GBK"/>
                <w:kern w:val="0"/>
                <w:sz w:val="24"/>
                <w:szCs w:val="24"/>
              </w:rPr>
            </w:pPr>
          </w:p>
        </w:tc>
        <w:tc>
          <w:tcPr>
            <w:tcW w:w="644" w:type="dxa"/>
            <w:vMerge/>
            <w:shd w:val="clear" w:color="auto" w:fill="auto"/>
          </w:tcPr>
          <w:p w14:paraId="1668385D"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vMerge/>
            <w:shd w:val="clear" w:color="auto" w:fill="auto"/>
          </w:tcPr>
          <w:p w14:paraId="37470A53"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3B63D105"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348B964B" w14:textId="77777777" w:rsidTr="007A09C7">
        <w:trPr>
          <w:trHeight w:val="1055"/>
          <w:jc w:val="center"/>
        </w:trPr>
        <w:tc>
          <w:tcPr>
            <w:tcW w:w="659" w:type="dxa"/>
            <w:shd w:val="clear" w:color="auto" w:fill="auto"/>
            <w:vAlign w:val="center"/>
          </w:tcPr>
          <w:p w14:paraId="320074AA"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10</w:t>
            </w:r>
          </w:p>
        </w:tc>
        <w:tc>
          <w:tcPr>
            <w:tcW w:w="4711" w:type="dxa"/>
            <w:shd w:val="clear" w:color="auto" w:fill="auto"/>
            <w:vAlign w:val="center"/>
          </w:tcPr>
          <w:p w14:paraId="56887EA4"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施工现场动火作业、临时用电等特种作业人员是否持证上岗，遵循相关规定规范操作。</w:t>
            </w:r>
          </w:p>
        </w:tc>
        <w:tc>
          <w:tcPr>
            <w:tcW w:w="644" w:type="dxa"/>
            <w:shd w:val="clear" w:color="auto" w:fill="auto"/>
          </w:tcPr>
          <w:p w14:paraId="4D6F2E19"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shd w:val="clear" w:color="auto" w:fill="auto"/>
          </w:tcPr>
          <w:p w14:paraId="3D484ABA"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19678CA7"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2AD8220A" w14:textId="77777777" w:rsidTr="007A09C7">
        <w:trPr>
          <w:trHeight w:val="804"/>
          <w:jc w:val="center"/>
        </w:trPr>
        <w:tc>
          <w:tcPr>
            <w:tcW w:w="659" w:type="dxa"/>
            <w:shd w:val="clear" w:color="auto" w:fill="auto"/>
            <w:vAlign w:val="center"/>
          </w:tcPr>
          <w:p w14:paraId="6A119ADA"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11</w:t>
            </w:r>
          </w:p>
        </w:tc>
        <w:tc>
          <w:tcPr>
            <w:tcW w:w="4711" w:type="dxa"/>
            <w:shd w:val="clear" w:color="auto" w:fill="auto"/>
            <w:vAlign w:val="center"/>
          </w:tcPr>
          <w:p w14:paraId="406E94B5"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建筑保温材料产品标识、合格证明、检验报告是否齐全。</w:t>
            </w:r>
          </w:p>
        </w:tc>
        <w:tc>
          <w:tcPr>
            <w:tcW w:w="644" w:type="dxa"/>
            <w:shd w:val="clear" w:color="auto" w:fill="auto"/>
          </w:tcPr>
          <w:p w14:paraId="6D4BB2BA"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shd w:val="clear" w:color="auto" w:fill="auto"/>
          </w:tcPr>
          <w:p w14:paraId="0C1474A5"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07CBA726"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2FC503E2" w14:textId="77777777" w:rsidTr="007A09C7">
        <w:trPr>
          <w:trHeight w:val="980"/>
          <w:jc w:val="center"/>
        </w:trPr>
        <w:tc>
          <w:tcPr>
            <w:tcW w:w="659" w:type="dxa"/>
            <w:shd w:val="clear" w:color="auto" w:fill="auto"/>
            <w:vAlign w:val="center"/>
          </w:tcPr>
          <w:p w14:paraId="409EAD2E"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12</w:t>
            </w:r>
          </w:p>
        </w:tc>
        <w:tc>
          <w:tcPr>
            <w:tcW w:w="4711" w:type="dxa"/>
            <w:shd w:val="clear" w:color="auto" w:fill="auto"/>
            <w:vAlign w:val="center"/>
          </w:tcPr>
          <w:p w14:paraId="2266857F"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建筑保温材料是否无破损、老化、松动脱落、渗水等情况。</w:t>
            </w:r>
          </w:p>
        </w:tc>
        <w:tc>
          <w:tcPr>
            <w:tcW w:w="644" w:type="dxa"/>
            <w:shd w:val="clear" w:color="auto" w:fill="auto"/>
          </w:tcPr>
          <w:p w14:paraId="521C0D10"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shd w:val="clear" w:color="auto" w:fill="auto"/>
          </w:tcPr>
          <w:p w14:paraId="192DF3EF"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12F3D87E"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39F38044" w14:textId="77777777" w:rsidTr="007A09C7">
        <w:trPr>
          <w:trHeight w:val="630"/>
          <w:jc w:val="center"/>
        </w:trPr>
        <w:tc>
          <w:tcPr>
            <w:tcW w:w="659" w:type="dxa"/>
            <w:shd w:val="clear" w:color="auto" w:fill="auto"/>
            <w:vAlign w:val="center"/>
          </w:tcPr>
          <w:p w14:paraId="3432D217" w14:textId="77777777" w:rsidR="00101D79" w:rsidRPr="006F19D6" w:rsidRDefault="00101D79" w:rsidP="007A09C7">
            <w:pPr>
              <w:spacing w:line="440" w:lineRule="exact"/>
              <w:jc w:val="center"/>
              <w:rPr>
                <w:rFonts w:eastAsia="方正仿宋_GBK" w:cs="方正仿宋_GBK"/>
                <w:kern w:val="0"/>
                <w:sz w:val="24"/>
                <w:szCs w:val="24"/>
              </w:rPr>
            </w:pPr>
            <w:r w:rsidRPr="006F19D6">
              <w:rPr>
                <w:rFonts w:eastAsia="方正仿宋_GBK" w:cs="方正仿宋_GBK" w:hint="eastAsia"/>
                <w:kern w:val="0"/>
                <w:sz w:val="24"/>
                <w:szCs w:val="24"/>
              </w:rPr>
              <w:t>13</w:t>
            </w:r>
          </w:p>
        </w:tc>
        <w:tc>
          <w:tcPr>
            <w:tcW w:w="4711" w:type="dxa"/>
            <w:shd w:val="clear" w:color="auto" w:fill="auto"/>
            <w:vAlign w:val="center"/>
          </w:tcPr>
          <w:p w14:paraId="1CB27FCB" w14:textId="77777777" w:rsidR="00101D79" w:rsidRPr="006F19D6" w:rsidRDefault="00101D79" w:rsidP="007A09C7">
            <w:pPr>
              <w:spacing w:line="440" w:lineRule="exact"/>
              <w:rPr>
                <w:rFonts w:eastAsia="方正仿宋_GBK" w:cs="方正仿宋_GBK"/>
                <w:kern w:val="0"/>
                <w:sz w:val="24"/>
                <w:szCs w:val="24"/>
              </w:rPr>
            </w:pPr>
            <w:r w:rsidRPr="006F19D6">
              <w:rPr>
                <w:rFonts w:eastAsia="方正仿宋_GBK" w:cs="方正仿宋_GBK" w:hint="eastAsia"/>
                <w:kern w:val="0"/>
                <w:sz w:val="24"/>
                <w:szCs w:val="24"/>
              </w:rPr>
              <w:t>建筑保温材料的防火性能是否符合消防规定。</w:t>
            </w:r>
          </w:p>
        </w:tc>
        <w:tc>
          <w:tcPr>
            <w:tcW w:w="644" w:type="dxa"/>
            <w:shd w:val="clear" w:color="auto" w:fill="auto"/>
          </w:tcPr>
          <w:p w14:paraId="06DD5482" w14:textId="77777777" w:rsidR="00101D79" w:rsidRPr="006F19D6" w:rsidRDefault="00101D79" w:rsidP="007A09C7">
            <w:pPr>
              <w:spacing w:line="440" w:lineRule="exact"/>
              <w:jc w:val="left"/>
              <w:rPr>
                <w:rFonts w:eastAsia="方正仿宋_GBK" w:cs="方正仿宋_GBK"/>
                <w:kern w:val="0"/>
                <w:sz w:val="24"/>
                <w:szCs w:val="24"/>
              </w:rPr>
            </w:pPr>
          </w:p>
        </w:tc>
        <w:tc>
          <w:tcPr>
            <w:tcW w:w="698" w:type="dxa"/>
            <w:shd w:val="clear" w:color="auto" w:fill="auto"/>
          </w:tcPr>
          <w:p w14:paraId="73FFB6D2" w14:textId="77777777" w:rsidR="00101D79" w:rsidRPr="006F19D6" w:rsidRDefault="00101D79" w:rsidP="007A09C7">
            <w:pPr>
              <w:spacing w:line="440" w:lineRule="exact"/>
              <w:jc w:val="left"/>
              <w:rPr>
                <w:rFonts w:eastAsia="方正仿宋_GBK" w:cs="方正仿宋_GBK"/>
                <w:kern w:val="0"/>
                <w:sz w:val="24"/>
                <w:szCs w:val="24"/>
              </w:rPr>
            </w:pPr>
          </w:p>
        </w:tc>
        <w:tc>
          <w:tcPr>
            <w:tcW w:w="2267" w:type="dxa"/>
            <w:shd w:val="clear" w:color="auto" w:fill="auto"/>
          </w:tcPr>
          <w:p w14:paraId="34158DF3" w14:textId="77777777" w:rsidR="00101D79" w:rsidRPr="006F19D6" w:rsidRDefault="00101D79" w:rsidP="007A09C7">
            <w:pPr>
              <w:spacing w:line="440" w:lineRule="exact"/>
              <w:jc w:val="left"/>
              <w:rPr>
                <w:rFonts w:eastAsia="方正仿宋_GBK" w:cs="方正仿宋_GBK"/>
                <w:kern w:val="0"/>
                <w:sz w:val="24"/>
                <w:szCs w:val="24"/>
              </w:rPr>
            </w:pPr>
          </w:p>
        </w:tc>
      </w:tr>
      <w:tr w:rsidR="00101D79" w:rsidRPr="006F19D6" w14:paraId="43ED45B4" w14:textId="77777777" w:rsidTr="007A09C7">
        <w:trPr>
          <w:trHeight w:val="2304"/>
          <w:jc w:val="center"/>
        </w:trPr>
        <w:tc>
          <w:tcPr>
            <w:tcW w:w="659" w:type="dxa"/>
            <w:shd w:val="clear" w:color="auto" w:fill="auto"/>
            <w:textDirection w:val="tbRlV"/>
            <w:vAlign w:val="center"/>
          </w:tcPr>
          <w:p w14:paraId="4D8C7423" w14:textId="77777777" w:rsidR="00101D79" w:rsidRPr="006F19D6" w:rsidRDefault="00101D79" w:rsidP="007A09C7">
            <w:pPr>
              <w:spacing w:line="600" w:lineRule="exact"/>
              <w:jc w:val="center"/>
              <w:rPr>
                <w:rFonts w:eastAsia="方正仿宋_GBK" w:cs="方正仿宋_GBK"/>
                <w:kern w:val="0"/>
                <w:sz w:val="24"/>
                <w:szCs w:val="24"/>
              </w:rPr>
            </w:pPr>
            <w:r w:rsidRPr="006F19D6">
              <w:rPr>
                <w:rFonts w:eastAsia="方正仿宋_GBK" w:cs="方正仿宋_GBK" w:hint="eastAsia"/>
                <w:kern w:val="0"/>
                <w:sz w:val="24"/>
                <w:szCs w:val="24"/>
              </w:rPr>
              <w:t>其他排查情况</w:t>
            </w:r>
          </w:p>
        </w:tc>
        <w:tc>
          <w:tcPr>
            <w:tcW w:w="8320" w:type="dxa"/>
            <w:gridSpan w:val="4"/>
            <w:shd w:val="clear" w:color="auto" w:fill="auto"/>
            <w:vAlign w:val="center"/>
          </w:tcPr>
          <w:p w14:paraId="20504ED7" w14:textId="77777777" w:rsidR="00101D79" w:rsidRPr="006F19D6" w:rsidRDefault="00101D79" w:rsidP="007A09C7">
            <w:pPr>
              <w:spacing w:line="440" w:lineRule="exact"/>
              <w:rPr>
                <w:rFonts w:eastAsia="方正仿宋_GBK" w:cs="方正仿宋_GBK"/>
                <w:kern w:val="0"/>
                <w:sz w:val="24"/>
                <w:szCs w:val="24"/>
              </w:rPr>
            </w:pPr>
          </w:p>
        </w:tc>
      </w:tr>
    </w:tbl>
    <w:p w14:paraId="0097DBB1" w14:textId="77777777" w:rsidR="00101D79" w:rsidRDefault="00101D79" w:rsidP="00101D79">
      <w:pPr>
        <w:pStyle w:val="a4"/>
        <w:widowControl w:val="0"/>
        <w:overflowPunct w:val="0"/>
        <w:spacing w:line="600" w:lineRule="exact"/>
        <w:jc w:val="both"/>
        <w:rPr>
          <w:rFonts w:ascii="方正仿宋_GBK" w:eastAsia="方正仿宋_GBK" w:hAnsi="方正仿宋_GBK" w:cs="方正仿宋_GBK"/>
          <w:sz w:val="24"/>
          <w:szCs w:val="24"/>
        </w:rPr>
      </w:pPr>
    </w:p>
    <w:p w14:paraId="5CD3CBD9" w14:textId="77777777" w:rsidR="00101D79" w:rsidRDefault="00101D79" w:rsidP="00101D79">
      <w:pPr>
        <w:pStyle w:val="a4"/>
        <w:widowControl w:val="0"/>
        <w:overflowPunct w:val="0"/>
        <w:spacing w:line="600" w:lineRule="exact"/>
        <w:jc w:val="both"/>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基建后勤处、</w:t>
      </w:r>
      <w:r>
        <w:rPr>
          <w:rFonts w:ascii="方正仿宋_GBK" w:eastAsia="方正仿宋_GBK" w:hAnsi="方正仿宋_GBK" w:cs="方正仿宋_GBK"/>
          <w:sz w:val="24"/>
          <w:szCs w:val="24"/>
        </w:rPr>
        <w:t>安全管理处</w:t>
      </w:r>
      <w:r>
        <w:rPr>
          <w:rFonts w:ascii="方正仿宋_GBK" w:eastAsia="方正仿宋_GBK" w:hAnsi="方正仿宋_GBK" w:cs="方正仿宋_GBK" w:hint="eastAsia"/>
          <w:sz w:val="24"/>
          <w:szCs w:val="24"/>
        </w:rPr>
        <w:t>巡查人签字：</w:t>
      </w:r>
    </w:p>
    <w:p w14:paraId="444026AA" w14:textId="77777777" w:rsidR="00101D79" w:rsidRDefault="00101D79" w:rsidP="00101D79">
      <w:pPr>
        <w:overflowPunct w:val="0"/>
        <w:ind w:rightChars="400" w:right="840"/>
        <w:rPr>
          <w:rFonts w:ascii="方正仿宋_GBK" w:eastAsia="方正仿宋_GBK" w:hAnsi="方正仿宋_GBK" w:cs="方正仿宋_GBK"/>
          <w:kern w:val="0"/>
          <w:sz w:val="24"/>
          <w:szCs w:val="24"/>
        </w:rPr>
      </w:pPr>
    </w:p>
    <w:p w14:paraId="6C181D19" w14:textId="77777777" w:rsidR="00101D79" w:rsidRPr="00C930D2" w:rsidRDefault="00101D79" w:rsidP="00101D79">
      <w:pPr>
        <w:overflowPunct w:val="0"/>
        <w:ind w:rightChars="400" w:right="84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建设部门签字：</w:t>
      </w:r>
    </w:p>
    <w:p w14:paraId="74214403" w14:textId="77777777" w:rsidR="00101D79" w:rsidRPr="00F16B82" w:rsidRDefault="00101D79" w:rsidP="00101D79">
      <w:pPr>
        <w:ind w:right="420"/>
        <w:jc w:val="left"/>
        <w:rPr>
          <w:rFonts w:ascii="方正仿宋_GBK" w:eastAsia="方正仿宋_GBK"/>
          <w:sz w:val="32"/>
          <w:szCs w:val="32"/>
        </w:rPr>
      </w:pPr>
    </w:p>
    <w:sectPr w:rsidR="00101D79" w:rsidRPr="00F16B82" w:rsidSect="00355463">
      <w:pgSz w:w="11906" w:h="16838"/>
      <w:pgMar w:top="1985" w:right="1446" w:bottom="1644" w:left="144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C4"/>
    <w:rsid w:val="000002DE"/>
    <w:rsid w:val="00000D01"/>
    <w:rsid w:val="00000F68"/>
    <w:rsid w:val="00000FD3"/>
    <w:rsid w:val="00002557"/>
    <w:rsid w:val="00002A29"/>
    <w:rsid w:val="00002C06"/>
    <w:rsid w:val="00004723"/>
    <w:rsid w:val="0000493F"/>
    <w:rsid w:val="00004EE7"/>
    <w:rsid w:val="0000513E"/>
    <w:rsid w:val="00005A68"/>
    <w:rsid w:val="00005A98"/>
    <w:rsid w:val="00005B28"/>
    <w:rsid w:val="00005B95"/>
    <w:rsid w:val="00005EA4"/>
    <w:rsid w:val="00006149"/>
    <w:rsid w:val="00006BCB"/>
    <w:rsid w:val="00006C83"/>
    <w:rsid w:val="00007291"/>
    <w:rsid w:val="00010528"/>
    <w:rsid w:val="000105E5"/>
    <w:rsid w:val="00010E89"/>
    <w:rsid w:val="00011729"/>
    <w:rsid w:val="0001374A"/>
    <w:rsid w:val="00013CA1"/>
    <w:rsid w:val="00014C58"/>
    <w:rsid w:val="00016D03"/>
    <w:rsid w:val="0001751E"/>
    <w:rsid w:val="000202A6"/>
    <w:rsid w:val="00020B54"/>
    <w:rsid w:val="000210BE"/>
    <w:rsid w:val="00022750"/>
    <w:rsid w:val="00022C0B"/>
    <w:rsid w:val="00023459"/>
    <w:rsid w:val="000236BF"/>
    <w:rsid w:val="000247C5"/>
    <w:rsid w:val="000255C9"/>
    <w:rsid w:val="000260AD"/>
    <w:rsid w:val="0002648A"/>
    <w:rsid w:val="00026929"/>
    <w:rsid w:val="00027377"/>
    <w:rsid w:val="00027401"/>
    <w:rsid w:val="000305C1"/>
    <w:rsid w:val="0003077A"/>
    <w:rsid w:val="000310DB"/>
    <w:rsid w:val="000319D8"/>
    <w:rsid w:val="000327A1"/>
    <w:rsid w:val="000331C8"/>
    <w:rsid w:val="00033ACE"/>
    <w:rsid w:val="00035498"/>
    <w:rsid w:val="00035A91"/>
    <w:rsid w:val="00037059"/>
    <w:rsid w:val="00041067"/>
    <w:rsid w:val="000411B4"/>
    <w:rsid w:val="00041923"/>
    <w:rsid w:val="000421C5"/>
    <w:rsid w:val="0004450A"/>
    <w:rsid w:val="00044681"/>
    <w:rsid w:val="000449A6"/>
    <w:rsid w:val="00045520"/>
    <w:rsid w:val="00045A09"/>
    <w:rsid w:val="0004671E"/>
    <w:rsid w:val="0004695E"/>
    <w:rsid w:val="00046A5A"/>
    <w:rsid w:val="0005086B"/>
    <w:rsid w:val="00050C0D"/>
    <w:rsid w:val="00051635"/>
    <w:rsid w:val="00053508"/>
    <w:rsid w:val="00053621"/>
    <w:rsid w:val="00054771"/>
    <w:rsid w:val="000559C5"/>
    <w:rsid w:val="000613D0"/>
    <w:rsid w:val="00062014"/>
    <w:rsid w:val="0006262D"/>
    <w:rsid w:val="00062FDA"/>
    <w:rsid w:val="00063B0A"/>
    <w:rsid w:val="00063B3B"/>
    <w:rsid w:val="00064D5A"/>
    <w:rsid w:val="0006584F"/>
    <w:rsid w:val="000660C3"/>
    <w:rsid w:val="00066DD1"/>
    <w:rsid w:val="000708B4"/>
    <w:rsid w:val="0007128D"/>
    <w:rsid w:val="000719B1"/>
    <w:rsid w:val="00071CC1"/>
    <w:rsid w:val="0007277D"/>
    <w:rsid w:val="00072C65"/>
    <w:rsid w:val="000748F7"/>
    <w:rsid w:val="00074A26"/>
    <w:rsid w:val="00074A70"/>
    <w:rsid w:val="00074F24"/>
    <w:rsid w:val="00075DCA"/>
    <w:rsid w:val="000763F9"/>
    <w:rsid w:val="00076C95"/>
    <w:rsid w:val="000802CE"/>
    <w:rsid w:val="0008056C"/>
    <w:rsid w:val="00081BBC"/>
    <w:rsid w:val="00082665"/>
    <w:rsid w:val="00082812"/>
    <w:rsid w:val="00082C89"/>
    <w:rsid w:val="0008580B"/>
    <w:rsid w:val="00086E6C"/>
    <w:rsid w:val="000873C4"/>
    <w:rsid w:val="0009171C"/>
    <w:rsid w:val="00091DC4"/>
    <w:rsid w:val="00093B0A"/>
    <w:rsid w:val="000956AB"/>
    <w:rsid w:val="00095F10"/>
    <w:rsid w:val="0009634B"/>
    <w:rsid w:val="00096477"/>
    <w:rsid w:val="00096728"/>
    <w:rsid w:val="00096CBA"/>
    <w:rsid w:val="0009777C"/>
    <w:rsid w:val="000977B2"/>
    <w:rsid w:val="000A0781"/>
    <w:rsid w:val="000A0DBF"/>
    <w:rsid w:val="000A1DE3"/>
    <w:rsid w:val="000A1E7D"/>
    <w:rsid w:val="000A3F5B"/>
    <w:rsid w:val="000A417A"/>
    <w:rsid w:val="000A5053"/>
    <w:rsid w:val="000A560F"/>
    <w:rsid w:val="000A63C2"/>
    <w:rsid w:val="000A6878"/>
    <w:rsid w:val="000A6880"/>
    <w:rsid w:val="000A7A15"/>
    <w:rsid w:val="000B0135"/>
    <w:rsid w:val="000B047A"/>
    <w:rsid w:val="000B0881"/>
    <w:rsid w:val="000B1448"/>
    <w:rsid w:val="000B1B3A"/>
    <w:rsid w:val="000B1C2F"/>
    <w:rsid w:val="000B2A32"/>
    <w:rsid w:val="000B3417"/>
    <w:rsid w:val="000B3E7F"/>
    <w:rsid w:val="000B48E1"/>
    <w:rsid w:val="000B54B9"/>
    <w:rsid w:val="000B5611"/>
    <w:rsid w:val="000B698C"/>
    <w:rsid w:val="000B77B9"/>
    <w:rsid w:val="000C041A"/>
    <w:rsid w:val="000C167F"/>
    <w:rsid w:val="000C1CD7"/>
    <w:rsid w:val="000C2765"/>
    <w:rsid w:val="000C3119"/>
    <w:rsid w:val="000C3153"/>
    <w:rsid w:val="000C3BA5"/>
    <w:rsid w:val="000C422C"/>
    <w:rsid w:val="000C4618"/>
    <w:rsid w:val="000C6E09"/>
    <w:rsid w:val="000C6E28"/>
    <w:rsid w:val="000C7EC1"/>
    <w:rsid w:val="000D1894"/>
    <w:rsid w:val="000D28C9"/>
    <w:rsid w:val="000D3CB0"/>
    <w:rsid w:val="000D4407"/>
    <w:rsid w:val="000D447E"/>
    <w:rsid w:val="000D5029"/>
    <w:rsid w:val="000D5127"/>
    <w:rsid w:val="000D6FD9"/>
    <w:rsid w:val="000E0801"/>
    <w:rsid w:val="000E1928"/>
    <w:rsid w:val="000E262A"/>
    <w:rsid w:val="000E26B5"/>
    <w:rsid w:val="000E4BB5"/>
    <w:rsid w:val="000E53E9"/>
    <w:rsid w:val="000E6A17"/>
    <w:rsid w:val="000E7543"/>
    <w:rsid w:val="000F00A8"/>
    <w:rsid w:val="000F0FE9"/>
    <w:rsid w:val="000F14FC"/>
    <w:rsid w:val="000F16FF"/>
    <w:rsid w:val="000F1A1E"/>
    <w:rsid w:val="000F1E38"/>
    <w:rsid w:val="000F2EE3"/>
    <w:rsid w:val="000F4397"/>
    <w:rsid w:val="000F4551"/>
    <w:rsid w:val="000F4E57"/>
    <w:rsid w:val="000F5E1F"/>
    <w:rsid w:val="000F5F5A"/>
    <w:rsid w:val="000F60CE"/>
    <w:rsid w:val="000F62BB"/>
    <w:rsid w:val="001014E0"/>
    <w:rsid w:val="00101D79"/>
    <w:rsid w:val="00101EFA"/>
    <w:rsid w:val="0010252E"/>
    <w:rsid w:val="00104903"/>
    <w:rsid w:val="00105700"/>
    <w:rsid w:val="0010656C"/>
    <w:rsid w:val="00106E33"/>
    <w:rsid w:val="001109FB"/>
    <w:rsid w:val="0011119D"/>
    <w:rsid w:val="001128F0"/>
    <w:rsid w:val="00113509"/>
    <w:rsid w:val="00116A6A"/>
    <w:rsid w:val="00116C0A"/>
    <w:rsid w:val="001178D0"/>
    <w:rsid w:val="00120C30"/>
    <w:rsid w:val="00120F43"/>
    <w:rsid w:val="001221BD"/>
    <w:rsid w:val="001222F7"/>
    <w:rsid w:val="00123A91"/>
    <w:rsid w:val="00124496"/>
    <w:rsid w:val="00124B55"/>
    <w:rsid w:val="0012554D"/>
    <w:rsid w:val="001265D4"/>
    <w:rsid w:val="00126AB4"/>
    <w:rsid w:val="00127F4E"/>
    <w:rsid w:val="00131359"/>
    <w:rsid w:val="001314A0"/>
    <w:rsid w:val="0013236D"/>
    <w:rsid w:val="001331DB"/>
    <w:rsid w:val="00134173"/>
    <w:rsid w:val="00135851"/>
    <w:rsid w:val="00137942"/>
    <w:rsid w:val="00137D2B"/>
    <w:rsid w:val="00140231"/>
    <w:rsid w:val="001413AE"/>
    <w:rsid w:val="0014168C"/>
    <w:rsid w:val="001417E9"/>
    <w:rsid w:val="001417EB"/>
    <w:rsid w:val="00143141"/>
    <w:rsid w:val="001436B7"/>
    <w:rsid w:val="00144855"/>
    <w:rsid w:val="001448EA"/>
    <w:rsid w:val="001469D3"/>
    <w:rsid w:val="00147909"/>
    <w:rsid w:val="00147BAF"/>
    <w:rsid w:val="00150687"/>
    <w:rsid w:val="00150B16"/>
    <w:rsid w:val="00151145"/>
    <w:rsid w:val="00151C47"/>
    <w:rsid w:val="00151CDE"/>
    <w:rsid w:val="00152D52"/>
    <w:rsid w:val="001545CC"/>
    <w:rsid w:val="00154D01"/>
    <w:rsid w:val="00155829"/>
    <w:rsid w:val="00155E8B"/>
    <w:rsid w:val="0015644E"/>
    <w:rsid w:val="00160464"/>
    <w:rsid w:val="00160830"/>
    <w:rsid w:val="00160D35"/>
    <w:rsid w:val="00160DD8"/>
    <w:rsid w:val="001610B1"/>
    <w:rsid w:val="001626DE"/>
    <w:rsid w:val="001637D9"/>
    <w:rsid w:val="00163978"/>
    <w:rsid w:val="00163F21"/>
    <w:rsid w:val="001646B0"/>
    <w:rsid w:val="001653A1"/>
    <w:rsid w:val="0016590F"/>
    <w:rsid w:val="00165FC2"/>
    <w:rsid w:val="00166388"/>
    <w:rsid w:val="00166888"/>
    <w:rsid w:val="0016725E"/>
    <w:rsid w:val="00167741"/>
    <w:rsid w:val="00167A31"/>
    <w:rsid w:val="00167A75"/>
    <w:rsid w:val="00167E95"/>
    <w:rsid w:val="00167F41"/>
    <w:rsid w:val="001705B6"/>
    <w:rsid w:val="00171575"/>
    <w:rsid w:val="00173619"/>
    <w:rsid w:val="00174221"/>
    <w:rsid w:val="00174D7F"/>
    <w:rsid w:val="001758C9"/>
    <w:rsid w:val="001759EC"/>
    <w:rsid w:val="001763CD"/>
    <w:rsid w:val="001778F8"/>
    <w:rsid w:val="00181AAF"/>
    <w:rsid w:val="0018403A"/>
    <w:rsid w:val="001842DE"/>
    <w:rsid w:val="0018583A"/>
    <w:rsid w:val="00185C61"/>
    <w:rsid w:val="00185F97"/>
    <w:rsid w:val="00186500"/>
    <w:rsid w:val="001873B0"/>
    <w:rsid w:val="0018797C"/>
    <w:rsid w:val="0019013E"/>
    <w:rsid w:val="0019041C"/>
    <w:rsid w:val="0019056B"/>
    <w:rsid w:val="001906EA"/>
    <w:rsid w:val="00191198"/>
    <w:rsid w:val="001921B7"/>
    <w:rsid w:val="001925C7"/>
    <w:rsid w:val="0019300E"/>
    <w:rsid w:val="00194172"/>
    <w:rsid w:val="001962E3"/>
    <w:rsid w:val="0019640F"/>
    <w:rsid w:val="001964AC"/>
    <w:rsid w:val="001968A4"/>
    <w:rsid w:val="0019697B"/>
    <w:rsid w:val="00196B83"/>
    <w:rsid w:val="0019775E"/>
    <w:rsid w:val="00197C71"/>
    <w:rsid w:val="001A1BC1"/>
    <w:rsid w:val="001A4288"/>
    <w:rsid w:val="001A4933"/>
    <w:rsid w:val="001A4963"/>
    <w:rsid w:val="001A6250"/>
    <w:rsid w:val="001A651F"/>
    <w:rsid w:val="001A682E"/>
    <w:rsid w:val="001A69C2"/>
    <w:rsid w:val="001A70B0"/>
    <w:rsid w:val="001A7319"/>
    <w:rsid w:val="001A7A45"/>
    <w:rsid w:val="001B0B56"/>
    <w:rsid w:val="001B1F7D"/>
    <w:rsid w:val="001B2B00"/>
    <w:rsid w:val="001B4465"/>
    <w:rsid w:val="001B4721"/>
    <w:rsid w:val="001B4904"/>
    <w:rsid w:val="001B52EC"/>
    <w:rsid w:val="001B5B7D"/>
    <w:rsid w:val="001B5F1B"/>
    <w:rsid w:val="001B6129"/>
    <w:rsid w:val="001B652C"/>
    <w:rsid w:val="001C0BEE"/>
    <w:rsid w:val="001C175A"/>
    <w:rsid w:val="001C1CC2"/>
    <w:rsid w:val="001C2025"/>
    <w:rsid w:val="001C23AC"/>
    <w:rsid w:val="001C4144"/>
    <w:rsid w:val="001C53A9"/>
    <w:rsid w:val="001C5678"/>
    <w:rsid w:val="001C624F"/>
    <w:rsid w:val="001C6462"/>
    <w:rsid w:val="001C755F"/>
    <w:rsid w:val="001D1684"/>
    <w:rsid w:val="001D2340"/>
    <w:rsid w:val="001D262A"/>
    <w:rsid w:val="001D2719"/>
    <w:rsid w:val="001D34F6"/>
    <w:rsid w:val="001D3B36"/>
    <w:rsid w:val="001D4643"/>
    <w:rsid w:val="001D49F7"/>
    <w:rsid w:val="001D4E9E"/>
    <w:rsid w:val="001D572B"/>
    <w:rsid w:val="001D666D"/>
    <w:rsid w:val="001D67CC"/>
    <w:rsid w:val="001D6AD7"/>
    <w:rsid w:val="001D6BE3"/>
    <w:rsid w:val="001D763E"/>
    <w:rsid w:val="001D7BA9"/>
    <w:rsid w:val="001E0350"/>
    <w:rsid w:val="001E1376"/>
    <w:rsid w:val="001E1CC6"/>
    <w:rsid w:val="001E2152"/>
    <w:rsid w:val="001E2936"/>
    <w:rsid w:val="001E2CE9"/>
    <w:rsid w:val="001E38A7"/>
    <w:rsid w:val="001E3F09"/>
    <w:rsid w:val="001E465B"/>
    <w:rsid w:val="001E46B4"/>
    <w:rsid w:val="001E47F0"/>
    <w:rsid w:val="001E48A6"/>
    <w:rsid w:val="001E711D"/>
    <w:rsid w:val="001E716B"/>
    <w:rsid w:val="001E7360"/>
    <w:rsid w:val="001E79ED"/>
    <w:rsid w:val="001F1115"/>
    <w:rsid w:val="001F1732"/>
    <w:rsid w:val="001F1C54"/>
    <w:rsid w:val="001F303B"/>
    <w:rsid w:val="001F3327"/>
    <w:rsid w:val="001F4347"/>
    <w:rsid w:val="001F5654"/>
    <w:rsid w:val="001F68B2"/>
    <w:rsid w:val="001F6FD7"/>
    <w:rsid w:val="001F762C"/>
    <w:rsid w:val="001F77F9"/>
    <w:rsid w:val="001F7FC2"/>
    <w:rsid w:val="002003AF"/>
    <w:rsid w:val="0020148D"/>
    <w:rsid w:val="0020152A"/>
    <w:rsid w:val="00204178"/>
    <w:rsid w:val="0020474E"/>
    <w:rsid w:val="0020502B"/>
    <w:rsid w:val="00205DA9"/>
    <w:rsid w:val="00205DD1"/>
    <w:rsid w:val="00207733"/>
    <w:rsid w:val="002112DD"/>
    <w:rsid w:val="00211BB7"/>
    <w:rsid w:val="00213B65"/>
    <w:rsid w:val="00213C79"/>
    <w:rsid w:val="002141C6"/>
    <w:rsid w:val="0021471D"/>
    <w:rsid w:val="00214FD5"/>
    <w:rsid w:val="002164F4"/>
    <w:rsid w:val="002168B1"/>
    <w:rsid w:val="00216DB4"/>
    <w:rsid w:val="00220506"/>
    <w:rsid w:val="002206F7"/>
    <w:rsid w:val="00220816"/>
    <w:rsid w:val="00221F26"/>
    <w:rsid w:val="002227A3"/>
    <w:rsid w:val="00223556"/>
    <w:rsid w:val="002262F6"/>
    <w:rsid w:val="00226FF7"/>
    <w:rsid w:val="002276CE"/>
    <w:rsid w:val="00230353"/>
    <w:rsid w:val="00230F83"/>
    <w:rsid w:val="00232009"/>
    <w:rsid w:val="00232AFB"/>
    <w:rsid w:val="00233EDE"/>
    <w:rsid w:val="00234CBF"/>
    <w:rsid w:val="002361CE"/>
    <w:rsid w:val="00240626"/>
    <w:rsid w:val="00240F39"/>
    <w:rsid w:val="002413A0"/>
    <w:rsid w:val="00242348"/>
    <w:rsid w:val="00242A07"/>
    <w:rsid w:val="00245013"/>
    <w:rsid w:val="002457AD"/>
    <w:rsid w:val="002460F5"/>
    <w:rsid w:val="00246F19"/>
    <w:rsid w:val="00246F92"/>
    <w:rsid w:val="002507C1"/>
    <w:rsid w:val="002509D0"/>
    <w:rsid w:val="002509D1"/>
    <w:rsid w:val="002522E8"/>
    <w:rsid w:val="002525E0"/>
    <w:rsid w:val="00253F22"/>
    <w:rsid w:val="002561C8"/>
    <w:rsid w:val="002574BD"/>
    <w:rsid w:val="002575C0"/>
    <w:rsid w:val="00257B5D"/>
    <w:rsid w:val="00257E62"/>
    <w:rsid w:val="00260EEE"/>
    <w:rsid w:val="00263715"/>
    <w:rsid w:val="0026381E"/>
    <w:rsid w:val="00263F8C"/>
    <w:rsid w:val="00266951"/>
    <w:rsid w:val="002672C2"/>
    <w:rsid w:val="00270556"/>
    <w:rsid w:val="00271B7C"/>
    <w:rsid w:val="00274505"/>
    <w:rsid w:val="00274602"/>
    <w:rsid w:val="00274A9B"/>
    <w:rsid w:val="00274F7A"/>
    <w:rsid w:val="00275ABA"/>
    <w:rsid w:val="002766FA"/>
    <w:rsid w:val="00276B30"/>
    <w:rsid w:val="00277175"/>
    <w:rsid w:val="00277549"/>
    <w:rsid w:val="00280A96"/>
    <w:rsid w:val="00280AA1"/>
    <w:rsid w:val="00280D5E"/>
    <w:rsid w:val="00282836"/>
    <w:rsid w:val="00283111"/>
    <w:rsid w:val="0028334E"/>
    <w:rsid w:val="00283F64"/>
    <w:rsid w:val="00286544"/>
    <w:rsid w:val="0028770A"/>
    <w:rsid w:val="0029052D"/>
    <w:rsid w:val="002905BA"/>
    <w:rsid w:val="00292060"/>
    <w:rsid w:val="002935C5"/>
    <w:rsid w:val="00293BA5"/>
    <w:rsid w:val="00294FF7"/>
    <w:rsid w:val="00295898"/>
    <w:rsid w:val="00295DAB"/>
    <w:rsid w:val="00295F6D"/>
    <w:rsid w:val="002967EA"/>
    <w:rsid w:val="0029797A"/>
    <w:rsid w:val="002A0A85"/>
    <w:rsid w:val="002A1AC0"/>
    <w:rsid w:val="002A1D62"/>
    <w:rsid w:val="002A22EB"/>
    <w:rsid w:val="002A3A1F"/>
    <w:rsid w:val="002A4D61"/>
    <w:rsid w:val="002A5082"/>
    <w:rsid w:val="002A5EDE"/>
    <w:rsid w:val="002A6991"/>
    <w:rsid w:val="002A6EF9"/>
    <w:rsid w:val="002A7467"/>
    <w:rsid w:val="002A7F43"/>
    <w:rsid w:val="002B0041"/>
    <w:rsid w:val="002B1356"/>
    <w:rsid w:val="002B244F"/>
    <w:rsid w:val="002B4F9F"/>
    <w:rsid w:val="002B6B72"/>
    <w:rsid w:val="002B6F89"/>
    <w:rsid w:val="002B7481"/>
    <w:rsid w:val="002C0DE3"/>
    <w:rsid w:val="002C23BB"/>
    <w:rsid w:val="002C28A5"/>
    <w:rsid w:val="002C2E3C"/>
    <w:rsid w:val="002C44FD"/>
    <w:rsid w:val="002C5397"/>
    <w:rsid w:val="002C5812"/>
    <w:rsid w:val="002C5C92"/>
    <w:rsid w:val="002C5EA6"/>
    <w:rsid w:val="002C733E"/>
    <w:rsid w:val="002C7C62"/>
    <w:rsid w:val="002D0CEE"/>
    <w:rsid w:val="002D11F5"/>
    <w:rsid w:val="002D15FA"/>
    <w:rsid w:val="002D1C2C"/>
    <w:rsid w:val="002D285B"/>
    <w:rsid w:val="002D295D"/>
    <w:rsid w:val="002D3317"/>
    <w:rsid w:val="002D339E"/>
    <w:rsid w:val="002D55A7"/>
    <w:rsid w:val="002D5B55"/>
    <w:rsid w:val="002D70DC"/>
    <w:rsid w:val="002D7D4C"/>
    <w:rsid w:val="002D7F9A"/>
    <w:rsid w:val="002E0833"/>
    <w:rsid w:val="002E343C"/>
    <w:rsid w:val="002E379F"/>
    <w:rsid w:val="002E4799"/>
    <w:rsid w:val="002E55E0"/>
    <w:rsid w:val="002E56EA"/>
    <w:rsid w:val="002E6869"/>
    <w:rsid w:val="002E6896"/>
    <w:rsid w:val="002E6CDB"/>
    <w:rsid w:val="002F00CE"/>
    <w:rsid w:val="002F01FC"/>
    <w:rsid w:val="002F080E"/>
    <w:rsid w:val="002F0925"/>
    <w:rsid w:val="002F0EF6"/>
    <w:rsid w:val="002F2226"/>
    <w:rsid w:val="002F269A"/>
    <w:rsid w:val="002F2DD7"/>
    <w:rsid w:val="002F2FA3"/>
    <w:rsid w:val="002F4982"/>
    <w:rsid w:val="002F5456"/>
    <w:rsid w:val="002F5681"/>
    <w:rsid w:val="002F5858"/>
    <w:rsid w:val="002F5862"/>
    <w:rsid w:val="002F6DA4"/>
    <w:rsid w:val="002F7592"/>
    <w:rsid w:val="002F75DF"/>
    <w:rsid w:val="002F7AFF"/>
    <w:rsid w:val="002F7C58"/>
    <w:rsid w:val="00302081"/>
    <w:rsid w:val="00304D64"/>
    <w:rsid w:val="003050FC"/>
    <w:rsid w:val="00305B82"/>
    <w:rsid w:val="00306065"/>
    <w:rsid w:val="0030626D"/>
    <w:rsid w:val="003065D7"/>
    <w:rsid w:val="00306801"/>
    <w:rsid w:val="003109BD"/>
    <w:rsid w:val="00310D6A"/>
    <w:rsid w:val="00311059"/>
    <w:rsid w:val="00312202"/>
    <w:rsid w:val="003128F7"/>
    <w:rsid w:val="003129E5"/>
    <w:rsid w:val="00312B83"/>
    <w:rsid w:val="00312CA5"/>
    <w:rsid w:val="00313640"/>
    <w:rsid w:val="003136A5"/>
    <w:rsid w:val="00315DB4"/>
    <w:rsid w:val="0031753B"/>
    <w:rsid w:val="003177DA"/>
    <w:rsid w:val="00317B09"/>
    <w:rsid w:val="00317C77"/>
    <w:rsid w:val="00317DD7"/>
    <w:rsid w:val="0032002D"/>
    <w:rsid w:val="00322099"/>
    <w:rsid w:val="00322104"/>
    <w:rsid w:val="0032229A"/>
    <w:rsid w:val="00322C0C"/>
    <w:rsid w:val="00326426"/>
    <w:rsid w:val="00327C62"/>
    <w:rsid w:val="00327EF5"/>
    <w:rsid w:val="00331AA6"/>
    <w:rsid w:val="003320C2"/>
    <w:rsid w:val="00333D93"/>
    <w:rsid w:val="00335660"/>
    <w:rsid w:val="00335678"/>
    <w:rsid w:val="003402E3"/>
    <w:rsid w:val="00340468"/>
    <w:rsid w:val="003409CB"/>
    <w:rsid w:val="003409EE"/>
    <w:rsid w:val="00340CDA"/>
    <w:rsid w:val="00340D79"/>
    <w:rsid w:val="00344C4B"/>
    <w:rsid w:val="00344D25"/>
    <w:rsid w:val="00345107"/>
    <w:rsid w:val="003472C1"/>
    <w:rsid w:val="00347B38"/>
    <w:rsid w:val="0035108B"/>
    <w:rsid w:val="003516AB"/>
    <w:rsid w:val="00351CFE"/>
    <w:rsid w:val="003522A6"/>
    <w:rsid w:val="00353F9C"/>
    <w:rsid w:val="0035430D"/>
    <w:rsid w:val="00354605"/>
    <w:rsid w:val="00355463"/>
    <w:rsid w:val="00355EF8"/>
    <w:rsid w:val="00356185"/>
    <w:rsid w:val="00356B7B"/>
    <w:rsid w:val="00357791"/>
    <w:rsid w:val="00360664"/>
    <w:rsid w:val="003610A9"/>
    <w:rsid w:val="003612F0"/>
    <w:rsid w:val="0036192C"/>
    <w:rsid w:val="00361C6E"/>
    <w:rsid w:val="00362073"/>
    <w:rsid w:val="003622DE"/>
    <w:rsid w:val="003624E6"/>
    <w:rsid w:val="00362EA7"/>
    <w:rsid w:val="00363083"/>
    <w:rsid w:val="003630B2"/>
    <w:rsid w:val="00363EF5"/>
    <w:rsid w:val="003650FF"/>
    <w:rsid w:val="00365886"/>
    <w:rsid w:val="00365C55"/>
    <w:rsid w:val="0036606E"/>
    <w:rsid w:val="0036630E"/>
    <w:rsid w:val="003667D8"/>
    <w:rsid w:val="0036681A"/>
    <w:rsid w:val="00367479"/>
    <w:rsid w:val="00367515"/>
    <w:rsid w:val="00367F36"/>
    <w:rsid w:val="00370551"/>
    <w:rsid w:val="00372C46"/>
    <w:rsid w:val="00372FDC"/>
    <w:rsid w:val="0037345A"/>
    <w:rsid w:val="0037384B"/>
    <w:rsid w:val="00374C58"/>
    <w:rsid w:val="00375254"/>
    <w:rsid w:val="003752D9"/>
    <w:rsid w:val="00375F4F"/>
    <w:rsid w:val="003774D4"/>
    <w:rsid w:val="003775CD"/>
    <w:rsid w:val="00380A22"/>
    <w:rsid w:val="00380B3A"/>
    <w:rsid w:val="003823FA"/>
    <w:rsid w:val="003828A0"/>
    <w:rsid w:val="00383D42"/>
    <w:rsid w:val="00384EEA"/>
    <w:rsid w:val="00385EA8"/>
    <w:rsid w:val="00386E4C"/>
    <w:rsid w:val="00390C35"/>
    <w:rsid w:val="00390F09"/>
    <w:rsid w:val="003919DD"/>
    <w:rsid w:val="003920E3"/>
    <w:rsid w:val="00392805"/>
    <w:rsid w:val="00392920"/>
    <w:rsid w:val="00392BA5"/>
    <w:rsid w:val="0039330D"/>
    <w:rsid w:val="003942F5"/>
    <w:rsid w:val="0039473A"/>
    <w:rsid w:val="00394C5F"/>
    <w:rsid w:val="003957BF"/>
    <w:rsid w:val="00396C44"/>
    <w:rsid w:val="00396CDC"/>
    <w:rsid w:val="003A02C3"/>
    <w:rsid w:val="003A105B"/>
    <w:rsid w:val="003A1CF1"/>
    <w:rsid w:val="003A1DD5"/>
    <w:rsid w:val="003A23F5"/>
    <w:rsid w:val="003A2C5B"/>
    <w:rsid w:val="003A30DE"/>
    <w:rsid w:val="003A335A"/>
    <w:rsid w:val="003A39C2"/>
    <w:rsid w:val="003A3CD1"/>
    <w:rsid w:val="003B0CD8"/>
    <w:rsid w:val="003B0E42"/>
    <w:rsid w:val="003B1964"/>
    <w:rsid w:val="003B1A35"/>
    <w:rsid w:val="003B1C54"/>
    <w:rsid w:val="003B1FD3"/>
    <w:rsid w:val="003B3FFE"/>
    <w:rsid w:val="003B4C8E"/>
    <w:rsid w:val="003B6011"/>
    <w:rsid w:val="003B6357"/>
    <w:rsid w:val="003B71A5"/>
    <w:rsid w:val="003B72C2"/>
    <w:rsid w:val="003C0119"/>
    <w:rsid w:val="003C1515"/>
    <w:rsid w:val="003C1533"/>
    <w:rsid w:val="003C1B99"/>
    <w:rsid w:val="003C1D86"/>
    <w:rsid w:val="003C2533"/>
    <w:rsid w:val="003C2C2C"/>
    <w:rsid w:val="003C416B"/>
    <w:rsid w:val="003C596F"/>
    <w:rsid w:val="003C72B8"/>
    <w:rsid w:val="003C7999"/>
    <w:rsid w:val="003C7B24"/>
    <w:rsid w:val="003D0309"/>
    <w:rsid w:val="003D2F42"/>
    <w:rsid w:val="003D36DA"/>
    <w:rsid w:val="003D4087"/>
    <w:rsid w:val="003D4191"/>
    <w:rsid w:val="003D65B1"/>
    <w:rsid w:val="003D6E40"/>
    <w:rsid w:val="003D71AE"/>
    <w:rsid w:val="003E051B"/>
    <w:rsid w:val="003E1A29"/>
    <w:rsid w:val="003E2154"/>
    <w:rsid w:val="003E3AD0"/>
    <w:rsid w:val="003E522D"/>
    <w:rsid w:val="003E5A1B"/>
    <w:rsid w:val="003E5EBE"/>
    <w:rsid w:val="003E798E"/>
    <w:rsid w:val="003E7B59"/>
    <w:rsid w:val="003E7DF5"/>
    <w:rsid w:val="003E7E8C"/>
    <w:rsid w:val="003F055F"/>
    <w:rsid w:val="003F075B"/>
    <w:rsid w:val="003F2C2F"/>
    <w:rsid w:val="003F3334"/>
    <w:rsid w:val="003F47E1"/>
    <w:rsid w:val="003F49F6"/>
    <w:rsid w:val="003F5204"/>
    <w:rsid w:val="003F6F77"/>
    <w:rsid w:val="003F787B"/>
    <w:rsid w:val="003F7913"/>
    <w:rsid w:val="00401C44"/>
    <w:rsid w:val="0040235B"/>
    <w:rsid w:val="004023F3"/>
    <w:rsid w:val="00403178"/>
    <w:rsid w:val="00403F08"/>
    <w:rsid w:val="0040470E"/>
    <w:rsid w:val="00404819"/>
    <w:rsid w:val="00405FAE"/>
    <w:rsid w:val="0040639D"/>
    <w:rsid w:val="0040660B"/>
    <w:rsid w:val="00406855"/>
    <w:rsid w:val="0040692D"/>
    <w:rsid w:val="00406D1E"/>
    <w:rsid w:val="00407370"/>
    <w:rsid w:val="004079D7"/>
    <w:rsid w:val="00407F5B"/>
    <w:rsid w:val="00410171"/>
    <w:rsid w:val="004111EC"/>
    <w:rsid w:val="0041123A"/>
    <w:rsid w:val="004112DB"/>
    <w:rsid w:val="004138DB"/>
    <w:rsid w:val="00413FCB"/>
    <w:rsid w:val="00414D99"/>
    <w:rsid w:val="00415969"/>
    <w:rsid w:val="00416B2C"/>
    <w:rsid w:val="00416ED9"/>
    <w:rsid w:val="00416F3F"/>
    <w:rsid w:val="0042046A"/>
    <w:rsid w:val="00421200"/>
    <w:rsid w:val="004225CA"/>
    <w:rsid w:val="004232C6"/>
    <w:rsid w:val="004239AB"/>
    <w:rsid w:val="0042595C"/>
    <w:rsid w:val="004304DA"/>
    <w:rsid w:val="00431232"/>
    <w:rsid w:val="00432397"/>
    <w:rsid w:val="0043346D"/>
    <w:rsid w:val="00433683"/>
    <w:rsid w:val="00433717"/>
    <w:rsid w:val="00434501"/>
    <w:rsid w:val="004361D2"/>
    <w:rsid w:val="004361EC"/>
    <w:rsid w:val="0043640E"/>
    <w:rsid w:val="004368DA"/>
    <w:rsid w:val="00436EA8"/>
    <w:rsid w:val="0043776A"/>
    <w:rsid w:val="004377EE"/>
    <w:rsid w:val="00437ECA"/>
    <w:rsid w:val="004421F8"/>
    <w:rsid w:val="00443B2A"/>
    <w:rsid w:val="00444EF6"/>
    <w:rsid w:val="0044526D"/>
    <w:rsid w:val="00445528"/>
    <w:rsid w:val="004455F0"/>
    <w:rsid w:val="004456BA"/>
    <w:rsid w:val="004457D3"/>
    <w:rsid w:val="00445EE1"/>
    <w:rsid w:val="004474DF"/>
    <w:rsid w:val="0044764A"/>
    <w:rsid w:val="00450EAD"/>
    <w:rsid w:val="004517EC"/>
    <w:rsid w:val="0045183A"/>
    <w:rsid w:val="00452AEA"/>
    <w:rsid w:val="00452CA1"/>
    <w:rsid w:val="00453375"/>
    <w:rsid w:val="00453435"/>
    <w:rsid w:val="004539A0"/>
    <w:rsid w:val="00453DBD"/>
    <w:rsid w:val="00454696"/>
    <w:rsid w:val="00454B57"/>
    <w:rsid w:val="00454DBC"/>
    <w:rsid w:val="00454EC2"/>
    <w:rsid w:val="004555AA"/>
    <w:rsid w:val="00456F13"/>
    <w:rsid w:val="004632A2"/>
    <w:rsid w:val="0046354D"/>
    <w:rsid w:val="00463737"/>
    <w:rsid w:val="00464AF2"/>
    <w:rsid w:val="004650D1"/>
    <w:rsid w:val="0046561F"/>
    <w:rsid w:val="0046682E"/>
    <w:rsid w:val="00466919"/>
    <w:rsid w:val="00466E0B"/>
    <w:rsid w:val="004672E8"/>
    <w:rsid w:val="00467798"/>
    <w:rsid w:val="004677B9"/>
    <w:rsid w:val="004679F6"/>
    <w:rsid w:val="004706C2"/>
    <w:rsid w:val="00472FB3"/>
    <w:rsid w:val="00474497"/>
    <w:rsid w:val="00475697"/>
    <w:rsid w:val="00475EC8"/>
    <w:rsid w:val="00476BA6"/>
    <w:rsid w:val="00476FE5"/>
    <w:rsid w:val="0047732E"/>
    <w:rsid w:val="004775FF"/>
    <w:rsid w:val="004812A7"/>
    <w:rsid w:val="004827FC"/>
    <w:rsid w:val="00482A10"/>
    <w:rsid w:val="00484EEA"/>
    <w:rsid w:val="004858AC"/>
    <w:rsid w:val="00485A2A"/>
    <w:rsid w:val="0048603C"/>
    <w:rsid w:val="00486532"/>
    <w:rsid w:val="00486D7A"/>
    <w:rsid w:val="004902A6"/>
    <w:rsid w:val="00490568"/>
    <w:rsid w:val="00493149"/>
    <w:rsid w:val="004935C3"/>
    <w:rsid w:val="004A07E0"/>
    <w:rsid w:val="004A087F"/>
    <w:rsid w:val="004A1943"/>
    <w:rsid w:val="004A213B"/>
    <w:rsid w:val="004A2237"/>
    <w:rsid w:val="004A400D"/>
    <w:rsid w:val="004A4A4D"/>
    <w:rsid w:val="004A4ED9"/>
    <w:rsid w:val="004A5672"/>
    <w:rsid w:val="004A5B03"/>
    <w:rsid w:val="004A631C"/>
    <w:rsid w:val="004A6823"/>
    <w:rsid w:val="004A6C3B"/>
    <w:rsid w:val="004A7715"/>
    <w:rsid w:val="004A7AB7"/>
    <w:rsid w:val="004A7D86"/>
    <w:rsid w:val="004B01DF"/>
    <w:rsid w:val="004B0EEF"/>
    <w:rsid w:val="004B14D6"/>
    <w:rsid w:val="004B1AF3"/>
    <w:rsid w:val="004B2E3A"/>
    <w:rsid w:val="004B3775"/>
    <w:rsid w:val="004B432B"/>
    <w:rsid w:val="004B5A93"/>
    <w:rsid w:val="004B6CF6"/>
    <w:rsid w:val="004B720B"/>
    <w:rsid w:val="004C0697"/>
    <w:rsid w:val="004C31F7"/>
    <w:rsid w:val="004C38BB"/>
    <w:rsid w:val="004C487A"/>
    <w:rsid w:val="004C4E4C"/>
    <w:rsid w:val="004C54D9"/>
    <w:rsid w:val="004C5AE4"/>
    <w:rsid w:val="004C6199"/>
    <w:rsid w:val="004C7551"/>
    <w:rsid w:val="004C7698"/>
    <w:rsid w:val="004D0581"/>
    <w:rsid w:val="004D0C79"/>
    <w:rsid w:val="004D1A72"/>
    <w:rsid w:val="004D37ED"/>
    <w:rsid w:val="004D3F02"/>
    <w:rsid w:val="004D5DFB"/>
    <w:rsid w:val="004D5F52"/>
    <w:rsid w:val="004D661A"/>
    <w:rsid w:val="004D67C9"/>
    <w:rsid w:val="004D6AEF"/>
    <w:rsid w:val="004D7D5B"/>
    <w:rsid w:val="004E14EB"/>
    <w:rsid w:val="004E2770"/>
    <w:rsid w:val="004E467E"/>
    <w:rsid w:val="004E4720"/>
    <w:rsid w:val="004E49CE"/>
    <w:rsid w:val="004E57E0"/>
    <w:rsid w:val="004E5C0C"/>
    <w:rsid w:val="004E5C24"/>
    <w:rsid w:val="004E5EE6"/>
    <w:rsid w:val="004E6D5E"/>
    <w:rsid w:val="004E6F0E"/>
    <w:rsid w:val="004F089E"/>
    <w:rsid w:val="004F1468"/>
    <w:rsid w:val="004F38A2"/>
    <w:rsid w:val="004F4292"/>
    <w:rsid w:val="004F43B4"/>
    <w:rsid w:val="004F4BB0"/>
    <w:rsid w:val="004F4F65"/>
    <w:rsid w:val="004F5095"/>
    <w:rsid w:val="004F51A0"/>
    <w:rsid w:val="004F7089"/>
    <w:rsid w:val="004F71AE"/>
    <w:rsid w:val="004F77ED"/>
    <w:rsid w:val="004F79A2"/>
    <w:rsid w:val="00501984"/>
    <w:rsid w:val="005023D1"/>
    <w:rsid w:val="00502402"/>
    <w:rsid w:val="00502605"/>
    <w:rsid w:val="00503769"/>
    <w:rsid w:val="005058E1"/>
    <w:rsid w:val="005063B0"/>
    <w:rsid w:val="0050641D"/>
    <w:rsid w:val="00507747"/>
    <w:rsid w:val="0051118F"/>
    <w:rsid w:val="005113A5"/>
    <w:rsid w:val="00512D0F"/>
    <w:rsid w:val="0051309E"/>
    <w:rsid w:val="00514958"/>
    <w:rsid w:val="005152CD"/>
    <w:rsid w:val="005153B0"/>
    <w:rsid w:val="00515993"/>
    <w:rsid w:val="00515B7E"/>
    <w:rsid w:val="00522517"/>
    <w:rsid w:val="005238AF"/>
    <w:rsid w:val="005240D0"/>
    <w:rsid w:val="00524DBD"/>
    <w:rsid w:val="0052563E"/>
    <w:rsid w:val="0052676C"/>
    <w:rsid w:val="00527E6D"/>
    <w:rsid w:val="00527FF4"/>
    <w:rsid w:val="00530656"/>
    <w:rsid w:val="005307E3"/>
    <w:rsid w:val="00531698"/>
    <w:rsid w:val="00531B15"/>
    <w:rsid w:val="00531F44"/>
    <w:rsid w:val="00535D01"/>
    <w:rsid w:val="00536987"/>
    <w:rsid w:val="00536B2F"/>
    <w:rsid w:val="00536F3A"/>
    <w:rsid w:val="00537543"/>
    <w:rsid w:val="005375E1"/>
    <w:rsid w:val="00537EC4"/>
    <w:rsid w:val="00541021"/>
    <w:rsid w:val="00541535"/>
    <w:rsid w:val="00541EC5"/>
    <w:rsid w:val="005423AE"/>
    <w:rsid w:val="00542C05"/>
    <w:rsid w:val="00542E90"/>
    <w:rsid w:val="00543307"/>
    <w:rsid w:val="00543D4E"/>
    <w:rsid w:val="0054540B"/>
    <w:rsid w:val="005461AF"/>
    <w:rsid w:val="005463CF"/>
    <w:rsid w:val="005464E3"/>
    <w:rsid w:val="005469D1"/>
    <w:rsid w:val="00546D84"/>
    <w:rsid w:val="005472FA"/>
    <w:rsid w:val="00547423"/>
    <w:rsid w:val="00550AA2"/>
    <w:rsid w:val="00550DD4"/>
    <w:rsid w:val="00551AB8"/>
    <w:rsid w:val="005533CD"/>
    <w:rsid w:val="00555E0A"/>
    <w:rsid w:val="005564F8"/>
    <w:rsid w:val="00556EDE"/>
    <w:rsid w:val="00560CDB"/>
    <w:rsid w:val="005636C4"/>
    <w:rsid w:val="00563C2B"/>
    <w:rsid w:val="0056429B"/>
    <w:rsid w:val="0056444F"/>
    <w:rsid w:val="005657C2"/>
    <w:rsid w:val="00565BF3"/>
    <w:rsid w:val="00566736"/>
    <w:rsid w:val="0056709E"/>
    <w:rsid w:val="0056753F"/>
    <w:rsid w:val="005679CF"/>
    <w:rsid w:val="00567B97"/>
    <w:rsid w:val="00570C75"/>
    <w:rsid w:val="00570E21"/>
    <w:rsid w:val="0057130C"/>
    <w:rsid w:val="00574F59"/>
    <w:rsid w:val="0057635C"/>
    <w:rsid w:val="00576F30"/>
    <w:rsid w:val="00580EF2"/>
    <w:rsid w:val="0058101C"/>
    <w:rsid w:val="005814D0"/>
    <w:rsid w:val="00581982"/>
    <w:rsid w:val="00581B1B"/>
    <w:rsid w:val="005834E0"/>
    <w:rsid w:val="00583660"/>
    <w:rsid w:val="00583A73"/>
    <w:rsid w:val="00583ABC"/>
    <w:rsid w:val="00585AA7"/>
    <w:rsid w:val="00585B8E"/>
    <w:rsid w:val="005860A3"/>
    <w:rsid w:val="00586EAB"/>
    <w:rsid w:val="00587161"/>
    <w:rsid w:val="00587E58"/>
    <w:rsid w:val="00592629"/>
    <w:rsid w:val="005927DC"/>
    <w:rsid w:val="005934A5"/>
    <w:rsid w:val="0059365C"/>
    <w:rsid w:val="00593682"/>
    <w:rsid w:val="00593722"/>
    <w:rsid w:val="005939E7"/>
    <w:rsid w:val="0059489C"/>
    <w:rsid w:val="00594D6E"/>
    <w:rsid w:val="005950E8"/>
    <w:rsid w:val="0059763A"/>
    <w:rsid w:val="00597765"/>
    <w:rsid w:val="00597A88"/>
    <w:rsid w:val="005A01F6"/>
    <w:rsid w:val="005A04F2"/>
    <w:rsid w:val="005A1FC0"/>
    <w:rsid w:val="005A4052"/>
    <w:rsid w:val="005A41D5"/>
    <w:rsid w:val="005A463D"/>
    <w:rsid w:val="005A52CC"/>
    <w:rsid w:val="005A5A1A"/>
    <w:rsid w:val="005A5A95"/>
    <w:rsid w:val="005A5E8D"/>
    <w:rsid w:val="005A6D7E"/>
    <w:rsid w:val="005A79A6"/>
    <w:rsid w:val="005B077E"/>
    <w:rsid w:val="005B1095"/>
    <w:rsid w:val="005B24A6"/>
    <w:rsid w:val="005B25F7"/>
    <w:rsid w:val="005B3DB2"/>
    <w:rsid w:val="005B486E"/>
    <w:rsid w:val="005B534A"/>
    <w:rsid w:val="005B578D"/>
    <w:rsid w:val="005B727C"/>
    <w:rsid w:val="005C1149"/>
    <w:rsid w:val="005C13B8"/>
    <w:rsid w:val="005C1A77"/>
    <w:rsid w:val="005C1DBA"/>
    <w:rsid w:val="005C22C0"/>
    <w:rsid w:val="005C2899"/>
    <w:rsid w:val="005C3B06"/>
    <w:rsid w:val="005C477E"/>
    <w:rsid w:val="005C4A4F"/>
    <w:rsid w:val="005C5479"/>
    <w:rsid w:val="005C57C5"/>
    <w:rsid w:val="005C5DF5"/>
    <w:rsid w:val="005C6279"/>
    <w:rsid w:val="005C64FD"/>
    <w:rsid w:val="005C791F"/>
    <w:rsid w:val="005C7BDC"/>
    <w:rsid w:val="005D0828"/>
    <w:rsid w:val="005D203D"/>
    <w:rsid w:val="005D21D2"/>
    <w:rsid w:val="005D3CD5"/>
    <w:rsid w:val="005D3D08"/>
    <w:rsid w:val="005D48BF"/>
    <w:rsid w:val="005D538F"/>
    <w:rsid w:val="005D628F"/>
    <w:rsid w:val="005D7445"/>
    <w:rsid w:val="005D7DCB"/>
    <w:rsid w:val="005E0159"/>
    <w:rsid w:val="005E15DF"/>
    <w:rsid w:val="005E1B70"/>
    <w:rsid w:val="005E3BC1"/>
    <w:rsid w:val="005E3C37"/>
    <w:rsid w:val="005E56A5"/>
    <w:rsid w:val="005E58EB"/>
    <w:rsid w:val="005E6616"/>
    <w:rsid w:val="005F052A"/>
    <w:rsid w:val="005F07C3"/>
    <w:rsid w:val="005F0AB9"/>
    <w:rsid w:val="005F29C0"/>
    <w:rsid w:val="005F2CCC"/>
    <w:rsid w:val="005F2F3E"/>
    <w:rsid w:val="005F307D"/>
    <w:rsid w:val="005F3830"/>
    <w:rsid w:val="005F46B7"/>
    <w:rsid w:val="005F4E7A"/>
    <w:rsid w:val="005F547A"/>
    <w:rsid w:val="005F6AB8"/>
    <w:rsid w:val="005F6DAB"/>
    <w:rsid w:val="005F746A"/>
    <w:rsid w:val="005F78A5"/>
    <w:rsid w:val="0060065A"/>
    <w:rsid w:val="00600D1A"/>
    <w:rsid w:val="00600EFF"/>
    <w:rsid w:val="00601AEE"/>
    <w:rsid w:val="00602482"/>
    <w:rsid w:val="00602488"/>
    <w:rsid w:val="00602A4F"/>
    <w:rsid w:val="00602A73"/>
    <w:rsid w:val="006035FB"/>
    <w:rsid w:val="00603615"/>
    <w:rsid w:val="00603A6F"/>
    <w:rsid w:val="006049F7"/>
    <w:rsid w:val="00605992"/>
    <w:rsid w:val="00605D32"/>
    <w:rsid w:val="00605E26"/>
    <w:rsid w:val="00606379"/>
    <w:rsid w:val="006070E8"/>
    <w:rsid w:val="00607D22"/>
    <w:rsid w:val="00607DE5"/>
    <w:rsid w:val="00610CDD"/>
    <w:rsid w:val="00611397"/>
    <w:rsid w:val="006114F1"/>
    <w:rsid w:val="00611B05"/>
    <w:rsid w:val="00613C15"/>
    <w:rsid w:val="00614A5C"/>
    <w:rsid w:val="00617197"/>
    <w:rsid w:val="00617856"/>
    <w:rsid w:val="0062069B"/>
    <w:rsid w:val="0062071D"/>
    <w:rsid w:val="00620954"/>
    <w:rsid w:val="00620CC8"/>
    <w:rsid w:val="00622E3A"/>
    <w:rsid w:val="00623593"/>
    <w:rsid w:val="00623D29"/>
    <w:rsid w:val="00623D4A"/>
    <w:rsid w:val="00623E09"/>
    <w:rsid w:val="006243FD"/>
    <w:rsid w:val="00624418"/>
    <w:rsid w:val="00625C28"/>
    <w:rsid w:val="00626E77"/>
    <w:rsid w:val="00626EB6"/>
    <w:rsid w:val="00627ABB"/>
    <w:rsid w:val="00631823"/>
    <w:rsid w:val="00632546"/>
    <w:rsid w:val="00633055"/>
    <w:rsid w:val="0063526F"/>
    <w:rsid w:val="006356E7"/>
    <w:rsid w:val="00636455"/>
    <w:rsid w:val="00636E93"/>
    <w:rsid w:val="006371B3"/>
    <w:rsid w:val="00637257"/>
    <w:rsid w:val="006404F4"/>
    <w:rsid w:val="0064135F"/>
    <w:rsid w:val="006414E9"/>
    <w:rsid w:val="00641FF8"/>
    <w:rsid w:val="00643D88"/>
    <w:rsid w:val="00643EBF"/>
    <w:rsid w:val="00644BB6"/>
    <w:rsid w:val="006459DF"/>
    <w:rsid w:val="00645C0E"/>
    <w:rsid w:val="00651A49"/>
    <w:rsid w:val="00652531"/>
    <w:rsid w:val="0065634A"/>
    <w:rsid w:val="006574B7"/>
    <w:rsid w:val="00657A0C"/>
    <w:rsid w:val="00657A78"/>
    <w:rsid w:val="00657DB1"/>
    <w:rsid w:val="00657F22"/>
    <w:rsid w:val="00660D06"/>
    <w:rsid w:val="00661EAF"/>
    <w:rsid w:val="00662924"/>
    <w:rsid w:val="00662B66"/>
    <w:rsid w:val="0066393E"/>
    <w:rsid w:val="00664014"/>
    <w:rsid w:val="00664369"/>
    <w:rsid w:val="006655B1"/>
    <w:rsid w:val="00665C15"/>
    <w:rsid w:val="0066617A"/>
    <w:rsid w:val="00666DFD"/>
    <w:rsid w:val="00666EB9"/>
    <w:rsid w:val="006671AE"/>
    <w:rsid w:val="006671CC"/>
    <w:rsid w:val="00667876"/>
    <w:rsid w:val="00667E08"/>
    <w:rsid w:val="00670456"/>
    <w:rsid w:val="00670CFD"/>
    <w:rsid w:val="00670D9E"/>
    <w:rsid w:val="006710F5"/>
    <w:rsid w:val="006720CD"/>
    <w:rsid w:val="00672BDC"/>
    <w:rsid w:val="0067305B"/>
    <w:rsid w:val="006733BC"/>
    <w:rsid w:val="006734F7"/>
    <w:rsid w:val="00673F89"/>
    <w:rsid w:val="006741D8"/>
    <w:rsid w:val="00674415"/>
    <w:rsid w:val="00676D60"/>
    <w:rsid w:val="006774A0"/>
    <w:rsid w:val="00677602"/>
    <w:rsid w:val="00680169"/>
    <w:rsid w:val="00680A23"/>
    <w:rsid w:val="006816C5"/>
    <w:rsid w:val="00681A06"/>
    <w:rsid w:val="00681C85"/>
    <w:rsid w:val="00682EC5"/>
    <w:rsid w:val="00683CC4"/>
    <w:rsid w:val="006841E5"/>
    <w:rsid w:val="00684C7C"/>
    <w:rsid w:val="00686736"/>
    <w:rsid w:val="0068786A"/>
    <w:rsid w:val="00690610"/>
    <w:rsid w:val="006910BF"/>
    <w:rsid w:val="006912C3"/>
    <w:rsid w:val="006925E0"/>
    <w:rsid w:val="00693325"/>
    <w:rsid w:val="00693D36"/>
    <w:rsid w:val="00695B1D"/>
    <w:rsid w:val="00695DCE"/>
    <w:rsid w:val="00696B1B"/>
    <w:rsid w:val="00696E9F"/>
    <w:rsid w:val="006A012A"/>
    <w:rsid w:val="006A1396"/>
    <w:rsid w:val="006A400A"/>
    <w:rsid w:val="006A46D6"/>
    <w:rsid w:val="006A4AC0"/>
    <w:rsid w:val="006A4F56"/>
    <w:rsid w:val="006A5038"/>
    <w:rsid w:val="006A5211"/>
    <w:rsid w:val="006A54CB"/>
    <w:rsid w:val="006A57C1"/>
    <w:rsid w:val="006A617A"/>
    <w:rsid w:val="006A67E1"/>
    <w:rsid w:val="006A6ED3"/>
    <w:rsid w:val="006A7139"/>
    <w:rsid w:val="006A71A2"/>
    <w:rsid w:val="006A7F8D"/>
    <w:rsid w:val="006B05D6"/>
    <w:rsid w:val="006B210C"/>
    <w:rsid w:val="006B270B"/>
    <w:rsid w:val="006B2764"/>
    <w:rsid w:val="006B32E6"/>
    <w:rsid w:val="006B3811"/>
    <w:rsid w:val="006B46FE"/>
    <w:rsid w:val="006B5282"/>
    <w:rsid w:val="006B60DA"/>
    <w:rsid w:val="006B7E39"/>
    <w:rsid w:val="006C0C56"/>
    <w:rsid w:val="006C0EC9"/>
    <w:rsid w:val="006C1290"/>
    <w:rsid w:val="006C177F"/>
    <w:rsid w:val="006C1855"/>
    <w:rsid w:val="006C27A9"/>
    <w:rsid w:val="006C2EB5"/>
    <w:rsid w:val="006C2FA6"/>
    <w:rsid w:val="006C301B"/>
    <w:rsid w:val="006C4303"/>
    <w:rsid w:val="006C5D2A"/>
    <w:rsid w:val="006C5DA6"/>
    <w:rsid w:val="006C6DBE"/>
    <w:rsid w:val="006C7774"/>
    <w:rsid w:val="006D13D4"/>
    <w:rsid w:val="006D14F4"/>
    <w:rsid w:val="006D17B8"/>
    <w:rsid w:val="006D4B61"/>
    <w:rsid w:val="006D4DCF"/>
    <w:rsid w:val="006D570B"/>
    <w:rsid w:val="006D576D"/>
    <w:rsid w:val="006D5DBE"/>
    <w:rsid w:val="006D5F47"/>
    <w:rsid w:val="006D66D5"/>
    <w:rsid w:val="006D705C"/>
    <w:rsid w:val="006D7F29"/>
    <w:rsid w:val="006D7FF5"/>
    <w:rsid w:val="006E0F35"/>
    <w:rsid w:val="006E3E54"/>
    <w:rsid w:val="006E4FC3"/>
    <w:rsid w:val="006E6C91"/>
    <w:rsid w:val="006E6CC7"/>
    <w:rsid w:val="006E7752"/>
    <w:rsid w:val="006F0333"/>
    <w:rsid w:val="006F06D5"/>
    <w:rsid w:val="006F0E92"/>
    <w:rsid w:val="006F2B12"/>
    <w:rsid w:val="006F4F2C"/>
    <w:rsid w:val="006F51DD"/>
    <w:rsid w:val="006F57C1"/>
    <w:rsid w:val="006F7A83"/>
    <w:rsid w:val="00702044"/>
    <w:rsid w:val="00702D27"/>
    <w:rsid w:val="0070329A"/>
    <w:rsid w:val="00703829"/>
    <w:rsid w:val="007041DD"/>
    <w:rsid w:val="00704565"/>
    <w:rsid w:val="0070555D"/>
    <w:rsid w:val="00706BFC"/>
    <w:rsid w:val="00707AA5"/>
    <w:rsid w:val="00710063"/>
    <w:rsid w:val="00711355"/>
    <w:rsid w:val="00712551"/>
    <w:rsid w:val="007127A5"/>
    <w:rsid w:val="00712D43"/>
    <w:rsid w:val="00713BC2"/>
    <w:rsid w:val="00714248"/>
    <w:rsid w:val="00715707"/>
    <w:rsid w:val="00716960"/>
    <w:rsid w:val="00717210"/>
    <w:rsid w:val="00717931"/>
    <w:rsid w:val="00717B6D"/>
    <w:rsid w:val="007207D8"/>
    <w:rsid w:val="00720EF3"/>
    <w:rsid w:val="00721BBE"/>
    <w:rsid w:val="00723EBC"/>
    <w:rsid w:val="00723FAD"/>
    <w:rsid w:val="00724839"/>
    <w:rsid w:val="007249EF"/>
    <w:rsid w:val="0072527B"/>
    <w:rsid w:val="007262B0"/>
    <w:rsid w:val="0072721C"/>
    <w:rsid w:val="00727F05"/>
    <w:rsid w:val="00730227"/>
    <w:rsid w:val="007304AE"/>
    <w:rsid w:val="00731092"/>
    <w:rsid w:val="00731444"/>
    <w:rsid w:val="0073158B"/>
    <w:rsid w:val="00733062"/>
    <w:rsid w:val="00733478"/>
    <w:rsid w:val="00733894"/>
    <w:rsid w:val="0073414B"/>
    <w:rsid w:val="00735A93"/>
    <w:rsid w:val="007361AD"/>
    <w:rsid w:val="00736547"/>
    <w:rsid w:val="00736C30"/>
    <w:rsid w:val="00736F8A"/>
    <w:rsid w:val="00737128"/>
    <w:rsid w:val="00737B6C"/>
    <w:rsid w:val="00740899"/>
    <w:rsid w:val="00741A4C"/>
    <w:rsid w:val="007421F5"/>
    <w:rsid w:val="0074273A"/>
    <w:rsid w:val="007433ED"/>
    <w:rsid w:val="0074344C"/>
    <w:rsid w:val="007434EF"/>
    <w:rsid w:val="00743C41"/>
    <w:rsid w:val="00743D8A"/>
    <w:rsid w:val="007447FD"/>
    <w:rsid w:val="007457BD"/>
    <w:rsid w:val="00746663"/>
    <w:rsid w:val="0074695A"/>
    <w:rsid w:val="007471FF"/>
    <w:rsid w:val="007476E2"/>
    <w:rsid w:val="00747746"/>
    <w:rsid w:val="00747F2F"/>
    <w:rsid w:val="00750103"/>
    <w:rsid w:val="00750BF9"/>
    <w:rsid w:val="0075116B"/>
    <w:rsid w:val="0075228A"/>
    <w:rsid w:val="00752323"/>
    <w:rsid w:val="0075297E"/>
    <w:rsid w:val="007533EC"/>
    <w:rsid w:val="00754315"/>
    <w:rsid w:val="00754873"/>
    <w:rsid w:val="007553EA"/>
    <w:rsid w:val="0075558F"/>
    <w:rsid w:val="00755D5B"/>
    <w:rsid w:val="00755F71"/>
    <w:rsid w:val="0075622D"/>
    <w:rsid w:val="00756767"/>
    <w:rsid w:val="00756D6C"/>
    <w:rsid w:val="007576F4"/>
    <w:rsid w:val="007619B3"/>
    <w:rsid w:val="00761AB4"/>
    <w:rsid w:val="00761B7E"/>
    <w:rsid w:val="00762987"/>
    <w:rsid w:val="0076365E"/>
    <w:rsid w:val="00763ABA"/>
    <w:rsid w:val="00763EA4"/>
    <w:rsid w:val="0076428A"/>
    <w:rsid w:val="007647C6"/>
    <w:rsid w:val="0076600C"/>
    <w:rsid w:val="007677F6"/>
    <w:rsid w:val="00770C1D"/>
    <w:rsid w:val="00771258"/>
    <w:rsid w:val="007719D9"/>
    <w:rsid w:val="00771A53"/>
    <w:rsid w:val="00772E32"/>
    <w:rsid w:val="00773E77"/>
    <w:rsid w:val="007743AC"/>
    <w:rsid w:val="007748A7"/>
    <w:rsid w:val="00774A74"/>
    <w:rsid w:val="00774E42"/>
    <w:rsid w:val="007761BA"/>
    <w:rsid w:val="007762BC"/>
    <w:rsid w:val="00776A32"/>
    <w:rsid w:val="0078144D"/>
    <w:rsid w:val="00781CE2"/>
    <w:rsid w:val="00781E2F"/>
    <w:rsid w:val="00781F86"/>
    <w:rsid w:val="0078205C"/>
    <w:rsid w:val="007825DC"/>
    <w:rsid w:val="00784395"/>
    <w:rsid w:val="00784780"/>
    <w:rsid w:val="00784AF3"/>
    <w:rsid w:val="00785BC0"/>
    <w:rsid w:val="00790303"/>
    <w:rsid w:val="007907DE"/>
    <w:rsid w:val="00790A06"/>
    <w:rsid w:val="007911D5"/>
    <w:rsid w:val="0079233A"/>
    <w:rsid w:val="00792E0D"/>
    <w:rsid w:val="00793668"/>
    <w:rsid w:val="0079370C"/>
    <w:rsid w:val="00794CA8"/>
    <w:rsid w:val="00795FE6"/>
    <w:rsid w:val="00796D48"/>
    <w:rsid w:val="00797828"/>
    <w:rsid w:val="007A1253"/>
    <w:rsid w:val="007A16E6"/>
    <w:rsid w:val="007A1E23"/>
    <w:rsid w:val="007A2089"/>
    <w:rsid w:val="007A2CD1"/>
    <w:rsid w:val="007A3979"/>
    <w:rsid w:val="007A415E"/>
    <w:rsid w:val="007A4873"/>
    <w:rsid w:val="007A6019"/>
    <w:rsid w:val="007A6C6A"/>
    <w:rsid w:val="007A6DD4"/>
    <w:rsid w:val="007A7E52"/>
    <w:rsid w:val="007B0088"/>
    <w:rsid w:val="007B2825"/>
    <w:rsid w:val="007B2E02"/>
    <w:rsid w:val="007B3138"/>
    <w:rsid w:val="007B35BB"/>
    <w:rsid w:val="007B3CB0"/>
    <w:rsid w:val="007B4175"/>
    <w:rsid w:val="007B4849"/>
    <w:rsid w:val="007B5F9B"/>
    <w:rsid w:val="007B6893"/>
    <w:rsid w:val="007B7A2E"/>
    <w:rsid w:val="007C00C2"/>
    <w:rsid w:val="007C0522"/>
    <w:rsid w:val="007C11FF"/>
    <w:rsid w:val="007C1365"/>
    <w:rsid w:val="007C15D2"/>
    <w:rsid w:val="007C1A74"/>
    <w:rsid w:val="007C1B4C"/>
    <w:rsid w:val="007C2E57"/>
    <w:rsid w:val="007C4E65"/>
    <w:rsid w:val="007C554A"/>
    <w:rsid w:val="007D085D"/>
    <w:rsid w:val="007D0B23"/>
    <w:rsid w:val="007D16AD"/>
    <w:rsid w:val="007D190D"/>
    <w:rsid w:val="007D343F"/>
    <w:rsid w:val="007D589E"/>
    <w:rsid w:val="007D5A24"/>
    <w:rsid w:val="007D62F3"/>
    <w:rsid w:val="007E07A8"/>
    <w:rsid w:val="007E0E2C"/>
    <w:rsid w:val="007E26B9"/>
    <w:rsid w:val="007E2B2E"/>
    <w:rsid w:val="007E2BAB"/>
    <w:rsid w:val="007E2DCA"/>
    <w:rsid w:val="007E3CC4"/>
    <w:rsid w:val="007E410F"/>
    <w:rsid w:val="007E5341"/>
    <w:rsid w:val="007E64D4"/>
    <w:rsid w:val="007E651E"/>
    <w:rsid w:val="007E6D5C"/>
    <w:rsid w:val="007E7C77"/>
    <w:rsid w:val="007F0B6D"/>
    <w:rsid w:val="007F17D9"/>
    <w:rsid w:val="007F1BC7"/>
    <w:rsid w:val="007F4B9C"/>
    <w:rsid w:val="007F4C97"/>
    <w:rsid w:val="007F599B"/>
    <w:rsid w:val="007F674A"/>
    <w:rsid w:val="007F6AED"/>
    <w:rsid w:val="007F6BE7"/>
    <w:rsid w:val="007F6DB8"/>
    <w:rsid w:val="00800AC0"/>
    <w:rsid w:val="008018F2"/>
    <w:rsid w:val="00801B52"/>
    <w:rsid w:val="00801C95"/>
    <w:rsid w:val="00803D15"/>
    <w:rsid w:val="008041E3"/>
    <w:rsid w:val="0080442A"/>
    <w:rsid w:val="00804BBB"/>
    <w:rsid w:val="00804E28"/>
    <w:rsid w:val="008057B6"/>
    <w:rsid w:val="00805D53"/>
    <w:rsid w:val="00806D1D"/>
    <w:rsid w:val="00807000"/>
    <w:rsid w:val="00812848"/>
    <w:rsid w:val="00812866"/>
    <w:rsid w:val="00812F35"/>
    <w:rsid w:val="008138D2"/>
    <w:rsid w:val="00813E76"/>
    <w:rsid w:val="00814502"/>
    <w:rsid w:val="00814677"/>
    <w:rsid w:val="008146E2"/>
    <w:rsid w:val="00816DE3"/>
    <w:rsid w:val="00817183"/>
    <w:rsid w:val="008205D2"/>
    <w:rsid w:val="0082157B"/>
    <w:rsid w:val="0082278A"/>
    <w:rsid w:val="00822E68"/>
    <w:rsid w:val="00822ECE"/>
    <w:rsid w:val="0082356D"/>
    <w:rsid w:val="0082466C"/>
    <w:rsid w:val="00824FB1"/>
    <w:rsid w:val="00825D7E"/>
    <w:rsid w:val="008305E5"/>
    <w:rsid w:val="008325B4"/>
    <w:rsid w:val="00834AE3"/>
    <w:rsid w:val="00835C16"/>
    <w:rsid w:val="00835FBD"/>
    <w:rsid w:val="00836167"/>
    <w:rsid w:val="00840189"/>
    <w:rsid w:val="0084088F"/>
    <w:rsid w:val="00842366"/>
    <w:rsid w:val="00842816"/>
    <w:rsid w:val="008433DA"/>
    <w:rsid w:val="00843FE0"/>
    <w:rsid w:val="008440DC"/>
    <w:rsid w:val="00844ED1"/>
    <w:rsid w:val="00845F50"/>
    <w:rsid w:val="008460B9"/>
    <w:rsid w:val="0084738E"/>
    <w:rsid w:val="008478C9"/>
    <w:rsid w:val="0084799D"/>
    <w:rsid w:val="00847B4D"/>
    <w:rsid w:val="00847E5C"/>
    <w:rsid w:val="0085363B"/>
    <w:rsid w:val="00853724"/>
    <w:rsid w:val="00853B05"/>
    <w:rsid w:val="008541A0"/>
    <w:rsid w:val="00854B6E"/>
    <w:rsid w:val="0085503F"/>
    <w:rsid w:val="00856036"/>
    <w:rsid w:val="00856077"/>
    <w:rsid w:val="00856687"/>
    <w:rsid w:val="00860B5A"/>
    <w:rsid w:val="0086161B"/>
    <w:rsid w:val="008628CD"/>
    <w:rsid w:val="0086320F"/>
    <w:rsid w:val="00863733"/>
    <w:rsid w:val="00863830"/>
    <w:rsid w:val="008646AB"/>
    <w:rsid w:val="0086697E"/>
    <w:rsid w:val="00870448"/>
    <w:rsid w:val="00871A17"/>
    <w:rsid w:val="0087356C"/>
    <w:rsid w:val="00873570"/>
    <w:rsid w:val="00876137"/>
    <w:rsid w:val="00876AFA"/>
    <w:rsid w:val="008810AD"/>
    <w:rsid w:val="008827EA"/>
    <w:rsid w:val="0088378B"/>
    <w:rsid w:val="00883FC0"/>
    <w:rsid w:val="008846EF"/>
    <w:rsid w:val="008847E2"/>
    <w:rsid w:val="0088493D"/>
    <w:rsid w:val="008859B7"/>
    <w:rsid w:val="00890A12"/>
    <w:rsid w:val="00890FC7"/>
    <w:rsid w:val="00891728"/>
    <w:rsid w:val="008921B5"/>
    <w:rsid w:val="00893554"/>
    <w:rsid w:val="00893B5E"/>
    <w:rsid w:val="00893C64"/>
    <w:rsid w:val="00894B05"/>
    <w:rsid w:val="00895A0C"/>
    <w:rsid w:val="0089620D"/>
    <w:rsid w:val="008A06C3"/>
    <w:rsid w:val="008A0D65"/>
    <w:rsid w:val="008A0DA0"/>
    <w:rsid w:val="008A1236"/>
    <w:rsid w:val="008A1A13"/>
    <w:rsid w:val="008A228E"/>
    <w:rsid w:val="008A23FF"/>
    <w:rsid w:val="008A300F"/>
    <w:rsid w:val="008A36A4"/>
    <w:rsid w:val="008A36CE"/>
    <w:rsid w:val="008A3AC3"/>
    <w:rsid w:val="008A51DC"/>
    <w:rsid w:val="008A5454"/>
    <w:rsid w:val="008A5BED"/>
    <w:rsid w:val="008A5EFB"/>
    <w:rsid w:val="008A7E5D"/>
    <w:rsid w:val="008B0189"/>
    <w:rsid w:val="008B1DE6"/>
    <w:rsid w:val="008B1FE8"/>
    <w:rsid w:val="008B2EB9"/>
    <w:rsid w:val="008B3BDE"/>
    <w:rsid w:val="008B4141"/>
    <w:rsid w:val="008B4C6B"/>
    <w:rsid w:val="008B4E40"/>
    <w:rsid w:val="008B6998"/>
    <w:rsid w:val="008B6D24"/>
    <w:rsid w:val="008B713A"/>
    <w:rsid w:val="008C023E"/>
    <w:rsid w:val="008C0531"/>
    <w:rsid w:val="008C06BD"/>
    <w:rsid w:val="008C137D"/>
    <w:rsid w:val="008C352D"/>
    <w:rsid w:val="008C39B1"/>
    <w:rsid w:val="008C3A0F"/>
    <w:rsid w:val="008C4726"/>
    <w:rsid w:val="008C514B"/>
    <w:rsid w:val="008C51E5"/>
    <w:rsid w:val="008C5671"/>
    <w:rsid w:val="008C5969"/>
    <w:rsid w:val="008C5ABD"/>
    <w:rsid w:val="008C5FDE"/>
    <w:rsid w:val="008C5FE4"/>
    <w:rsid w:val="008C624E"/>
    <w:rsid w:val="008C6313"/>
    <w:rsid w:val="008C65E1"/>
    <w:rsid w:val="008C6AB3"/>
    <w:rsid w:val="008C6F7E"/>
    <w:rsid w:val="008C7A97"/>
    <w:rsid w:val="008D150F"/>
    <w:rsid w:val="008D2AFB"/>
    <w:rsid w:val="008D5049"/>
    <w:rsid w:val="008D5EB8"/>
    <w:rsid w:val="008D61E4"/>
    <w:rsid w:val="008D6412"/>
    <w:rsid w:val="008D7162"/>
    <w:rsid w:val="008D7181"/>
    <w:rsid w:val="008D7DFD"/>
    <w:rsid w:val="008E142B"/>
    <w:rsid w:val="008E22C3"/>
    <w:rsid w:val="008E2EAD"/>
    <w:rsid w:val="008E3093"/>
    <w:rsid w:val="008E3F19"/>
    <w:rsid w:val="008E5A4E"/>
    <w:rsid w:val="008E618E"/>
    <w:rsid w:val="008E6F15"/>
    <w:rsid w:val="008E7383"/>
    <w:rsid w:val="008E79FA"/>
    <w:rsid w:val="008F00F1"/>
    <w:rsid w:val="008F02DA"/>
    <w:rsid w:val="008F15C5"/>
    <w:rsid w:val="008F1F00"/>
    <w:rsid w:val="008F2043"/>
    <w:rsid w:val="008F2669"/>
    <w:rsid w:val="008F390E"/>
    <w:rsid w:val="008F3BAF"/>
    <w:rsid w:val="008F4E23"/>
    <w:rsid w:val="008F52F2"/>
    <w:rsid w:val="008F53B4"/>
    <w:rsid w:val="008F53ED"/>
    <w:rsid w:val="008F556D"/>
    <w:rsid w:val="008F62B9"/>
    <w:rsid w:val="008F6405"/>
    <w:rsid w:val="008F6516"/>
    <w:rsid w:val="008F6866"/>
    <w:rsid w:val="008F7B96"/>
    <w:rsid w:val="008F7BC1"/>
    <w:rsid w:val="00900DDF"/>
    <w:rsid w:val="0090128C"/>
    <w:rsid w:val="0090160C"/>
    <w:rsid w:val="009018EA"/>
    <w:rsid w:val="00901D5F"/>
    <w:rsid w:val="00902E44"/>
    <w:rsid w:val="00904149"/>
    <w:rsid w:val="009047C1"/>
    <w:rsid w:val="00904B29"/>
    <w:rsid w:val="0090520A"/>
    <w:rsid w:val="009058C0"/>
    <w:rsid w:val="00905DE6"/>
    <w:rsid w:val="00906A33"/>
    <w:rsid w:val="00906A95"/>
    <w:rsid w:val="0090732A"/>
    <w:rsid w:val="00907335"/>
    <w:rsid w:val="00907774"/>
    <w:rsid w:val="009100F7"/>
    <w:rsid w:val="009115DB"/>
    <w:rsid w:val="00912564"/>
    <w:rsid w:val="0091420E"/>
    <w:rsid w:val="00914396"/>
    <w:rsid w:val="009144E4"/>
    <w:rsid w:val="00914C63"/>
    <w:rsid w:val="00914FD8"/>
    <w:rsid w:val="0091666F"/>
    <w:rsid w:val="00916775"/>
    <w:rsid w:val="00916E8D"/>
    <w:rsid w:val="009179DA"/>
    <w:rsid w:val="00920856"/>
    <w:rsid w:val="00920E64"/>
    <w:rsid w:val="00924C5E"/>
    <w:rsid w:val="0092529E"/>
    <w:rsid w:val="00925570"/>
    <w:rsid w:val="00925D83"/>
    <w:rsid w:val="00926C51"/>
    <w:rsid w:val="00927393"/>
    <w:rsid w:val="00927C89"/>
    <w:rsid w:val="009313DF"/>
    <w:rsid w:val="00931415"/>
    <w:rsid w:val="00931EC8"/>
    <w:rsid w:val="00932467"/>
    <w:rsid w:val="00932914"/>
    <w:rsid w:val="00934C4C"/>
    <w:rsid w:val="0093575F"/>
    <w:rsid w:val="0093603B"/>
    <w:rsid w:val="00937521"/>
    <w:rsid w:val="00937837"/>
    <w:rsid w:val="00937B9C"/>
    <w:rsid w:val="009400D2"/>
    <w:rsid w:val="00940207"/>
    <w:rsid w:val="009403FC"/>
    <w:rsid w:val="00942ECA"/>
    <w:rsid w:val="00942F7E"/>
    <w:rsid w:val="009439DE"/>
    <w:rsid w:val="00943DC6"/>
    <w:rsid w:val="00946698"/>
    <w:rsid w:val="00951517"/>
    <w:rsid w:val="00951786"/>
    <w:rsid w:val="0095215A"/>
    <w:rsid w:val="00952457"/>
    <w:rsid w:val="00952768"/>
    <w:rsid w:val="00952807"/>
    <w:rsid w:val="009535C1"/>
    <w:rsid w:val="00953A40"/>
    <w:rsid w:val="00954F1B"/>
    <w:rsid w:val="0095560B"/>
    <w:rsid w:val="00955DE1"/>
    <w:rsid w:val="009573FA"/>
    <w:rsid w:val="009614B6"/>
    <w:rsid w:val="009619E3"/>
    <w:rsid w:val="00963104"/>
    <w:rsid w:val="009639E8"/>
    <w:rsid w:val="00963A63"/>
    <w:rsid w:val="00964E32"/>
    <w:rsid w:val="0096611A"/>
    <w:rsid w:val="00966BC6"/>
    <w:rsid w:val="00967D5E"/>
    <w:rsid w:val="00970077"/>
    <w:rsid w:val="009705BE"/>
    <w:rsid w:val="0097074E"/>
    <w:rsid w:val="00970D03"/>
    <w:rsid w:val="00970D33"/>
    <w:rsid w:val="00970D58"/>
    <w:rsid w:val="009713D3"/>
    <w:rsid w:val="009717BB"/>
    <w:rsid w:val="00971864"/>
    <w:rsid w:val="0097186E"/>
    <w:rsid w:val="00971926"/>
    <w:rsid w:val="009726A2"/>
    <w:rsid w:val="00972A72"/>
    <w:rsid w:val="00972D89"/>
    <w:rsid w:val="0097409F"/>
    <w:rsid w:val="009746C1"/>
    <w:rsid w:val="009747A9"/>
    <w:rsid w:val="00974AEE"/>
    <w:rsid w:val="0097566E"/>
    <w:rsid w:val="00975E20"/>
    <w:rsid w:val="00977232"/>
    <w:rsid w:val="0098049C"/>
    <w:rsid w:val="0098104E"/>
    <w:rsid w:val="0098130A"/>
    <w:rsid w:val="0098192A"/>
    <w:rsid w:val="0098459F"/>
    <w:rsid w:val="0098474F"/>
    <w:rsid w:val="00986210"/>
    <w:rsid w:val="009869BF"/>
    <w:rsid w:val="00986C27"/>
    <w:rsid w:val="00987C46"/>
    <w:rsid w:val="00990581"/>
    <w:rsid w:val="00990BC5"/>
    <w:rsid w:val="009913C6"/>
    <w:rsid w:val="009922B1"/>
    <w:rsid w:val="00992467"/>
    <w:rsid w:val="0099246C"/>
    <w:rsid w:val="00992A96"/>
    <w:rsid w:val="00993D70"/>
    <w:rsid w:val="00994CDC"/>
    <w:rsid w:val="00994E5D"/>
    <w:rsid w:val="0099643C"/>
    <w:rsid w:val="00996609"/>
    <w:rsid w:val="00996E19"/>
    <w:rsid w:val="009A001F"/>
    <w:rsid w:val="009A0728"/>
    <w:rsid w:val="009A1AAE"/>
    <w:rsid w:val="009A1B40"/>
    <w:rsid w:val="009A1E5C"/>
    <w:rsid w:val="009A234A"/>
    <w:rsid w:val="009A2932"/>
    <w:rsid w:val="009A35EE"/>
    <w:rsid w:val="009A3898"/>
    <w:rsid w:val="009A3AD3"/>
    <w:rsid w:val="009A40B5"/>
    <w:rsid w:val="009A4310"/>
    <w:rsid w:val="009A6B75"/>
    <w:rsid w:val="009A6F4A"/>
    <w:rsid w:val="009A7DB1"/>
    <w:rsid w:val="009B055D"/>
    <w:rsid w:val="009B1FBD"/>
    <w:rsid w:val="009B2681"/>
    <w:rsid w:val="009B27E9"/>
    <w:rsid w:val="009B3033"/>
    <w:rsid w:val="009B38C8"/>
    <w:rsid w:val="009B3B74"/>
    <w:rsid w:val="009B3BA2"/>
    <w:rsid w:val="009B4902"/>
    <w:rsid w:val="009B56A8"/>
    <w:rsid w:val="009B643D"/>
    <w:rsid w:val="009B663A"/>
    <w:rsid w:val="009B6B72"/>
    <w:rsid w:val="009B7214"/>
    <w:rsid w:val="009B772E"/>
    <w:rsid w:val="009B7D31"/>
    <w:rsid w:val="009C210E"/>
    <w:rsid w:val="009C2F6E"/>
    <w:rsid w:val="009C4878"/>
    <w:rsid w:val="009C4A26"/>
    <w:rsid w:val="009C4AC7"/>
    <w:rsid w:val="009C50E7"/>
    <w:rsid w:val="009C552D"/>
    <w:rsid w:val="009C5565"/>
    <w:rsid w:val="009C6498"/>
    <w:rsid w:val="009C782B"/>
    <w:rsid w:val="009C7D7E"/>
    <w:rsid w:val="009C7FAE"/>
    <w:rsid w:val="009D13AC"/>
    <w:rsid w:val="009D17E0"/>
    <w:rsid w:val="009D1C34"/>
    <w:rsid w:val="009D20E7"/>
    <w:rsid w:val="009D2190"/>
    <w:rsid w:val="009D37B9"/>
    <w:rsid w:val="009D40A0"/>
    <w:rsid w:val="009D49D2"/>
    <w:rsid w:val="009D4E4B"/>
    <w:rsid w:val="009D51E4"/>
    <w:rsid w:val="009D5335"/>
    <w:rsid w:val="009D5897"/>
    <w:rsid w:val="009D636D"/>
    <w:rsid w:val="009D7273"/>
    <w:rsid w:val="009D7E37"/>
    <w:rsid w:val="009E03EC"/>
    <w:rsid w:val="009E29C1"/>
    <w:rsid w:val="009E3229"/>
    <w:rsid w:val="009E3FCA"/>
    <w:rsid w:val="009E4312"/>
    <w:rsid w:val="009E4887"/>
    <w:rsid w:val="009E4BAE"/>
    <w:rsid w:val="009E4E53"/>
    <w:rsid w:val="009E4E94"/>
    <w:rsid w:val="009E5E17"/>
    <w:rsid w:val="009E63C4"/>
    <w:rsid w:val="009F0FC3"/>
    <w:rsid w:val="009F0FC4"/>
    <w:rsid w:val="009F1D17"/>
    <w:rsid w:val="009F2E50"/>
    <w:rsid w:val="009F3AF6"/>
    <w:rsid w:val="009F50EE"/>
    <w:rsid w:val="009F7018"/>
    <w:rsid w:val="009F79E4"/>
    <w:rsid w:val="00A00344"/>
    <w:rsid w:val="00A01AE4"/>
    <w:rsid w:val="00A01C19"/>
    <w:rsid w:val="00A05675"/>
    <w:rsid w:val="00A068A4"/>
    <w:rsid w:val="00A06A2B"/>
    <w:rsid w:val="00A070C2"/>
    <w:rsid w:val="00A072F0"/>
    <w:rsid w:val="00A07644"/>
    <w:rsid w:val="00A079BD"/>
    <w:rsid w:val="00A10923"/>
    <w:rsid w:val="00A10ADF"/>
    <w:rsid w:val="00A12658"/>
    <w:rsid w:val="00A133D7"/>
    <w:rsid w:val="00A15657"/>
    <w:rsid w:val="00A15710"/>
    <w:rsid w:val="00A1634D"/>
    <w:rsid w:val="00A16568"/>
    <w:rsid w:val="00A17836"/>
    <w:rsid w:val="00A17E99"/>
    <w:rsid w:val="00A20394"/>
    <w:rsid w:val="00A210CA"/>
    <w:rsid w:val="00A211E4"/>
    <w:rsid w:val="00A213DB"/>
    <w:rsid w:val="00A21A7B"/>
    <w:rsid w:val="00A2240F"/>
    <w:rsid w:val="00A22DCD"/>
    <w:rsid w:val="00A22ED8"/>
    <w:rsid w:val="00A23B2C"/>
    <w:rsid w:val="00A2417F"/>
    <w:rsid w:val="00A241AD"/>
    <w:rsid w:val="00A247D5"/>
    <w:rsid w:val="00A2592E"/>
    <w:rsid w:val="00A26720"/>
    <w:rsid w:val="00A27214"/>
    <w:rsid w:val="00A303CF"/>
    <w:rsid w:val="00A308EB"/>
    <w:rsid w:val="00A30C67"/>
    <w:rsid w:val="00A30CA4"/>
    <w:rsid w:val="00A32269"/>
    <w:rsid w:val="00A323F3"/>
    <w:rsid w:val="00A32822"/>
    <w:rsid w:val="00A34AA0"/>
    <w:rsid w:val="00A34CCB"/>
    <w:rsid w:val="00A358EF"/>
    <w:rsid w:val="00A3616B"/>
    <w:rsid w:val="00A370F1"/>
    <w:rsid w:val="00A373D0"/>
    <w:rsid w:val="00A37A31"/>
    <w:rsid w:val="00A40602"/>
    <w:rsid w:val="00A40AEF"/>
    <w:rsid w:val="00A40BCE"/>
    <w:rsid w:val="00A40C1A"/>
    <w:rsid w:val="00A40F68"/>
    <w:rsid w:val="00A40F97"/>
    <w:rsid w:val="00A41531"/>
    <w:rsid w:val="00A41704"/>
    <w:rsid w:val="00A41F88"/>
    <w:rsid w:val="00A420D0"/>
    <w:rsid w:val="00A4288E"/>
    <w:rsid w:val="00A42EF0"/>
    <w:rsid w:val="00A430A8"/>
    <w:rsid w:val="00A454B9"/>
    <w:rsid w:val="00A465B2"/>
    <w:rsid w:val="00A46737"/>
    <w:rsid w:val="00A4708F"/>
    <w:rsid w:val="00A477BF"/>
    <w:rsid w:val="00A50E9B"/>
    <w:rsid w:val="00A51496"/>
    <w:rsid w:val="00A51DE7"/>
    <w:rsid w:val="00A5265A"/>
    <w:rsid w:val="00A5470F"/>
    <w:rsid w:val="00A55948"/>
    <w:rsid w:val="00A57C49"/>
    <w:rsid w:val="00A60DDB"/>
    <w:rsid w:val="00A61CBF"/>
    <w:rsid w:val="00A6252F"/>
    <w:rsid w:val="00A62599"/>
    <w:rsid w:val="00A62A24"/>
    <w:rsid w:val="00A62B2E"/>
    <w:rsid w:val="00A62DD3"/>
    <w:rsid w:val="00A633F6"/>
    <w:rsid w:val="00A644AC"/>
    <w:rsid w:val="00A6502A"/>
    <w:rsid w:val="00A66F5D"/>
    <w:rsid w:val="00A677A0"/>
    <w:rsid w:val="00A67B72"/>
    <w:rsid w:val="00A67EE9"/>
    <w:rsid w:val="00A703F1"/>
    <w:rsid w:val="00A70504"/>
    <w:rsid w:val="00A705B0"/>
    <w:rsid w:val="00A70975"/>
    <w:rsid w:val="00A70ACB"/>
    <w:rsid w:val="00A71E52"/>
    <w:rsid w:val="00A72B6D"/>
    <w:rsid w:val="00A73159"/>
    <w:rsid w:val="00A7360C"/>
    <w:rsid w:val="00A750A4"/>
    <w:rsid w:val="00A75BF9"/>
    <w:rsid w:val="00A762FF"/>
    <w:rsid w:val="00A76DEA"/>
    <w:rsid w:val="00A7741F"/>
    <w:rsid w:val="00A77C86"/>
    <w:rsid w:val="00A809DB"/>
    <w:rsid w:val="00A81D30"/>
    <w:rsid w:val="00A81F23"/>
    <w:rsid w:val="00A838B0"/>
    <w:rsid w:val="00A83CE5"/>
    <w:rsid w:val="00A83DFE"/>
    <w:rsid w:val="00A84ED4"/>
    <w:rsid w:val="00A855F3"/>
    <w:rsid w:val="00A86675"/>
    <w:rsid w:val="00A869D8"/>
    <w:rsid w:val="00A874ED"/>
    <w:rsid w:val="00A87C04"/>
    <w:rsid w:val="00A87E00"/>
    <w:rsid w:val="00A9097D"/>
    <w:rsid w:val="00A9228D"/>
    <w:rsid w:val="00A92660"/>
    <w:rsid w:val="00A92C78"/>
    <w:rsid w:val="00A92D40"/>
    <w:rsid w:val="00A92E0F"/>
    <w:rsid w:val="00A93001"/>
    <w:rsid w:val="00A935CA"/>
    <w:rsid w:val="00A93A5F"/>
    <w:rsid w:val="00A940F7"/>
    <w:rsid w:val="00A94240"/>
    <w:rsid w:val="00A94BD1"/>
    <w:rsid w:val="00A959E5"/>
    <w:rsid w:val="00A96088"/>
    <w:rsid w:val="00A962AE"/>
    <w:rsid w:val="00AA04DC"/>
    <w:rsid w:val="00AA08DC"/>
    <w:rsid w:val="00AA385B"/>
    <w:rsid w:val="00AA4E7F"/>
    <w:rsid w:val="00AA5622"/>
    <w:rsid w:val="00AA57A9"/>
    <w:rsid w:val="00AA6B6C"/>
    <w:rsid w:val="00AA6C13"/>
    <w:rsid w:val="00AA6EB9"/>
    <w:rsid w:val="00AA6FCD"/>
    <w:rsid w:val="00AA6FEA"/>
    <w:rsid w:val="00AA764D"/>
    <w:rsid w:val="00AA7828"/>
    <w:rsid w:val="00AB19E0"/>
    <w:rsid w:val="00AB2EA9"/>
    <w:rsid w:val="00AB4BBD"/>
    <w:rsid w:val="00AB4DB5"/>
    <w:rsid w:val="00AB5506"/>
    <w:rsid w:val="00AB5569"/>
    <w:rsid w:val="00AB687E"/>
    <w:rsid w:val="00AB6ED2"/>
    <w:rsid w:val="00AC1201"/>
    <w:rsid w:val="00AC1450"/>
    <w:rsid w:val="00AC37F5"/>
    <w:rsid w:val="00AC3887"/>
    <w:rsid w:val="00AC392C"/>
    <w:rsid w:val="00AC4767"/>
    <w:rsid w:val="00AC7171"/>
    <w:rsid w:val="00AC735D"/>
    <w:rsid w:val="00AC7E94"/>
    <w:rsid w:val="00AD09EE"/>
    <w:rsid w:val="00AD13D1"/>
    <w:rsid w:val="00AD1568"/>
    <w:rsid w:val="00AD19C2"/>
    <w:rsid w:val="00AD1CAA"/>
    <w:rsid w:val="00AD3CB2"/>
    <w:rsid w:val="00AD3FD4"/>
    <w:rsid w:val="00AD5325"/>
    <w:rsid w:val="00AD5768"/>
    <w:rsid w:val="00AD6E26"/>
    <w:rsid w:val="00AD7726"/>
    <w:rsid w:val="00AD7D41"/>
    <w:rsid w:val="00AE0401"/>
    <w:rsid w:val="00AE07C8"/>
    <w:rsid w:val="00AE12C0"/>
    <w:rsid w:val="00AE4470"/>
    <w:rsid w:val="00AE5796"/>
    <w:rsid w:val="00AE58AC"/>
    <w:rsid w:val="00AE6C7F"/>
    <w:rsid w:val="00AE7AF7"/>
    <w:rsid w:val="00AF00C6"/>
    <w:rsid w:val="00AF048E"/>
    <w:rsid w:val="00AF0757"/>
    <w:rsid w:val="00AF0952"/>
    <w:rsid w:val="00AF1830"/>
    <w:rsid w:val="00AF2056"/>
    <w:rsid w:val="00AF2387"/>
    <w:rsid w:val="00AF25C8"/>
    <w:rsid w:val="00AF372F"/>
    <w:rsid w:val="00AF3A40"/>
    <w:rsid w:val="00AF41A7"/>
    <w:rsid w:val="00AF49D7"/>
    <w:rsid w:val="00AF6126"/>
    <w:rsid w:val="00AF6C81"/>
    <w:rsid w:val="00AF6F00"/>
    <w:rsid w:val="00B00020"/>
    <w:rsid w:val="00B02052"/>
    <w:rsid w:val="00B024D7"/>
    <w:rsid w:val="00B026E2"/>
    <w:rsid w:val="00B0310A"/>
    <w:rsid w:val="00B03657"/>
    <w:rsid w:val="00B03C96"/>
    <w:rsid w:val="00B04E89"/>
    <w:rsid w:val="00B05B49"/>
    <w:rsid w:val="00B06003"/>
    <w:rsid w:val="00B0676B"/>
    <w:rsid w:val="00B06E3C"/>
    <w:rsid w:val="00B079D1"/>
    <w:rsid w:val="00B1044A"/>
    <w:rsid w:val="00B123F5"/>
    <w:rsid w:val="00B13696"/>
    <w:rsid w:val="00B13756"/>
    <w:rsid w:val="00B13EFA"/>
    <w:rsid w:val="00B146F7"/>
    <w:rsid w:val="00B16721"/>
    <w:rsid w:val="00B1683D"/>
    <w:rsid w:val="00B169D4"/>
    <w:rsid w:val="00B16DE0"/>
    <w:rsid w:val="00B171AD"/>
    <w:rsid w:val="00B2019D"/>
    <w:rsid w:val="00B201C4"/>
    <w:rsid w:val="00B20889"/>
    <w:rsid w:val="00B20E10"/>
    <w:rsid w:val="00B212FF"/>
    <w:rsid w:val="00B2198C"/>
    <w:rsid w:val="00B224FA"/>
    <w:rsid w:val="00B22625"/>
    <w:rsid w:val="00B234D5"/>
    <w:rsid w:val="00B24D10"/>
    <w:rsid w:val="00B27064"/>
    <w:rsid w:val="00B2771F"/>
    <w:rsid w:val="00B2783B"/>
    <w:rsid w:val="00B301D8"/>
    <w:rsid w:val="00B30DF4"/>
    <w:rsid w:val="00B31D32"/>
    <w:rsid w:val="00B32592"/>
    <w:rsid w:val="00B32C2B"/>
    <w:rsid w:val="00B35BD8"/>
    <w:rsid w:val="00B35BE3"/>
    <w:rsid w:val="00B3600D"/>
    <w:rsid w:val="00B36050"/>
    <w:rsid w:val="00B36BD2"/>
    <w:rsid w:val="00B36ECD"/>
    <w:rsid w:val="00B4167D"/>
    <w:rsid w:val="00B41BDC"/>
    <w:rsid w:val="00B426AD"/>
    <w:rsid w:val="00B428DA"/>
    <w:rsid w:val="00B428F1"/>
    <w:rsid w:val="00B4385C"/>
    <w:rsid w:val="00B439AC"/>
    <w:rsid w:val="00B439BA"/>
    <w:rsid w:val="00B44041"/>
    <w:rsid w:val="00B44A23"/>
    <w:rsid w:val="00B44FC5"/>
    <w:rsid w:val="00B45306"/>
    <w:rsid w:val="00B4578A"/>
    <w:rsid w:val="00B459E7"/>
    <w:rsid w:val="00B467E1"/>
    <w:rsid w:val="00B47A84"/>
    <w:rsid w:val="00B5002F"/>
    <w:rsid w:val="00B50CEC"/>
    <w:rsid w:val="00B51706"/>
    <w:rsid w:val="00B53441"/>
    <w:rsid w:val="00B5536B"/>
    <w:rsid w:val="00B5740F"/>
    <w:rsid w:val="00B574EB"/>
    <w:rsid w:val="00B575CC"/>
    <w:rsid w:val="00B607F7"/>
    <w:rsid w:val="00B61495"/>
    <w:rsid w:val="00B61CED"/>
    <w:rsid w:val="00B61DBD"/>
    <w:rsid w:val="00B626B2"/>
    <w:rsid w:val="00B62AA9"/>
    <w:rsid w:val="00B63EB2"/>
    <w:rsid w:val="00B64D02"/>
    <w:rsid w:val="00B652BC"/>
    <w:rsid w:val="00B67DE2"/>
    <w:rsid w:val="00B719BF"/>
    <w:rsid w:val="00B72A5B"/>
    <w:rsid w:val="00B72A99"/>
    <w:rsid w:val="00B73B7E"/>
    <w:rsid w:val="00B73BDD"/>
    <w:rsid w:val="00B7401A"/>
    <w:rsid w:val="00B74A13"/>
    <w:rsid w:val="00B75002"/>
    <w:rsid w:val="00B7567A"/>
    <w:rsid w:val="00B75936"/>
    <w:rsid w:val="00B75C17"/>
    <w:rsid w:val="00B75D7A"/>
    <w:rsid w:val="00B764BB"/>
    <w:rsid w:val="00B76B88"/>
    <w:rsid w:val="00B819F8"/>
    <w:rsid w:val="00B8327A"/>
    <w:rsid w:val="00B83F90"/>
    <w:rsid w:val="00B850A8"/>
    <w:rsid w:val="00B856FD"/>
    <w:rsid w:val="00B8576E"/>
    <w:rsid w:val="00B8681B"/>
    <w:rsid w:val="00B91004"/>
    <w:rsid w:val="00B910C5"/>
    <w:rsid w:val="00B91C87"/>
    <w:rsid w:val="00B91C95"/>
    <w:rsid w:val="00B92728"/>
    <w:rsid w:val="00B930E9"/>
    <w:rsid w:val="00B9365E"/>
    <w:rsid w:val="00B93A9F"/>
    <w:rsid w:val="00B944CE"/>
    <w:rsid w:val="00B954BA"/>
    <w:rsid w:val="00B96F24"/>
    <w:rsid w:val="00B97DCE"/>
    <w:rsid w:val="00BA0EE8"/>
    <w:rsid w:val="00BA126A"/>
    <w:rsid w:val="00BA2B23"/>
    <w:rsid w:val="00BA3597"/>
    <w:rsid w:val="00BA3692"/>
    <w:rsid w:val="00BA36DB"/>
    <w:rsid w:val="00BA5B7B"/>
    <w:rsid w:val="00BA5BE1"/>
    <w:rsid w:val="00BB1311"/>
    <w:rsid w:val="00BB1739"/>
    <w:rsid w:val="00BB1C6D"/>
    <w:rsid w:val="00BB27CE"/>
    <w:rsid w:val="00BB2A26"/>
    <w:rsid w:val="00BB4F9D"/>
    <w:rsid w:val="00BB562A"/>
    <w:rsid w:val="00BB5AED"/>
    <w:rsid w:val="00BB602E"/>
    <w:rsid w:val="00BB7402"/>
    <w:rsid w:val="00BC0CE8"/>
    <w:rsid w:val="00BC0EDF"/>
    <w:rsid w:val="00BC13AE"/>
    <w:rsid w:val="00BC21DE"/>
    <w:rsid w:val="00BC21F0"/>
    <w:rsid w:val="00BC3DFB"/>
    <w:rsid w:val="00BC43A0"/>
    <w:rsid w:val="00BC43CA"/>
    <w:rsid w:val="00BC4E54"/>
    <w:rsid w:val="00BC4EE0"/>
    <w:rsid w:val="00BC611D"/>
    <w:rsid w:val="00BC6508"/>
    <w:rsid w:val="00BC721A"/>
    <w:rsid w:val="00BC7C98"/>
    <w:rsid w:val="00BD0321"/>
    <w:rsid w:val="00BD101A"/>
    <w:rsid w:val="00BD1368"/>
    <w:rsid w:val="00BD1E32"/>
    <w:rsid w:val="00BD1E7E"/>
    <w:rsid w:val="00BD4011"/>
    <w:rsid w:val="00BD40BF"/>
    <w:rsid w:val="00BD4ECB"/>
    <w:rsid w:val="00BD5B94"/>
    <w:rsid w:val="00BD6569"/>
    <w:rsid w:val="00BD740D"/>
    <w:rsid w:val="00BE0E98"/>
    <w:rsid w:val="00BE0EEE"/>
    <w:rsid w:val="00BE22F0"/>
    <w:rsid w:val="00BE341F"/>
    <w:rsid w:val="00BE3815"/>
    <w:rsid w:val="00BE4DA2"/>
    <w:rsid w:val="00BE5E68"/>
    <w:rsid w:val="00BE683C"/>
    <w:rsid w:val="00BF0C97"/>
    <w:rsid w:val="00BF16A8"/>
    <w:rsid w:val="00BF272C"/>
    <w:rsid w:val="00BF2A1A"/>
    <w:rsid w:val="00BF3537"/>
    <w:rsid w:val="00BF36B7"/>
    <w:rsid w:val="00BF37B4"/>
    <w:rsid w:val="00BF3DB1"/>
    <w:rsid w:val="00BF6066"/>
    <w:rsid w:val="00BF6813"/>
    <w:rsid w:val="00BF68D0"/>
    <w:rsid w:val="00BF7453"/>
    <w:rsid w:val="00BF7E93"/>
    <w:rsid w:val="00BF7F63"/>
    <w:rsid w:val="00C003BF"/>
    <w:rsid w:val="00C014AE"/>
    <w:rsid w:val="00C0170A"/>
    <w:rsid w:val="00C037DF"/>
    <w:rsid w:val="00C0447D"/>
    <w:rsid w:val="00C04F0C"/>
    <w:rsid w:val="00C05F2B"/>
    <w:rsid w:val="00C06EC1"/>
    <w:rsid w:val="00C07B33"/>
    <w:rsid w:val="00C07E01"/>
    <w:rsid w:val="00C1196A"/>
    <w:rsid w:val="00C11C89"/>
    <w:rsid w:val="00C1200D"/>
    <w:rsid w:val="00C12131"/>
    <w:rsid w:val="00C12306"/>
    <w:rsid w:val="00C12CC5"/>
    <w:rsid w:val="00C15E18"/>
    <w:rsid w:val="00C16A55"/>
    <w:rsid w:val="00C17483"/>
    <w:rsid w:val="00C17D88"/>
    <w:rsid w:val="00C203ED"/>
    <w:rsid w:val="00C2095A"/>
    <w:rsid w:val="00C21509"/>
    <w:rsid w:val="00C2165B"/>
    <w:rsid w:val="00C227D7"/>
    <w:rsid w:val="00C23D65"/>
    <w:rsid w:val="00C23DA5"/>
    <w:rsid w:val="00C2440B"/>
    <w:rsid w:val="00C2458A"/>
    <w:rsid w:val="00C2476D"/>
    <w:rsid w:val="00C24AFA"/>
    <w:rsid w:val="00C25E15"/>
    <w:rsid w:val="00C27659"/>
    <w:rsid w:val="00C302D7"/>
    <w:rsid w:val="00C307F5"/>
    <w:rsid w:val="00C30BF0"/>
    <w:rsid w:val="00C30C57"/>
    <w:rsid w:val="00C32094"/>
    <w:rsid w:val="00C32498"/>
    <w:rsid w:val="00C331A8"/>
    <w:rsid w:val="00C33442"/>
    <w:rsid w:val="00C33A76"/>
    <w:rsid w:val="00C33D39"/>
    <w:rsid w:val="00C33DF3"/>
    <w:rsid w:val="00C3401D"/>
    <w:rsid w:val="00C342DC"/>
    <w:rsid w:val="00C34410"/>
    <w:rsid w:val="00C369FC"/>
    <w:rsid w:val="00C36EFB"/>
    <w:rsid w:val="00C37762"/>
    <w:rsid w:val="00C401A1"/>
    <w:rsid w:val="00C401D3"/>
    <w:rsid w:val="00C41712"/>
    <w:rsid w:val="00C420C8"/>
    <w:rsid w:val="00C42C26"/>
    <w:rsid w:val="00C436F0"/>
    <w:rsid w:val="00C43772"/>
    <w:rsid w:val="00C43B06"/>
    <w:rsid w:val="00C44FA7"/>
    <w:rsid w:val="00C45073"/>
    <w:rsid w:val="00C45B0C"/>
    <w:rsid w:val="00C466C9"/>
    <w:rsid w:val="00C46F32"/>
    <w:rsid w:val="00C47E2B"/>
    <w:rsid w:val="00C505D1"/>
    <w:rsid w:val="00C514B8"/>
    <w:rsid w:val="00C51777"/>
    <w:rsid w:val="00C51813"/>
    <w:rsid w:val="00C51B63"/>
    <w:rsid w:val="00C51BEA"/>
    <w:rsid w:val="00C52C17"/>
    <w:rsid w:val="00C52CC3"/>
    <w:rsid w:val="00C54A5D"/>
    <w:rsid w:val="00C558A7"/>
    <w:rsid w:val="00C55F3F"/>
    <w:rsid w:val="00C568F0"/>
    <w:rsid w:val="00C56C0E"/>
    <w:rsid w:val="00C56CBA"/>
    <w:rsid w:val="00C570A5"/>
    <w:rsid w:val="00C57C4D"/>
    <w:rsid w:val="00C60848"/>
    <w:rsid w:val="00C60D66"/>
    <w:rsid w:val="00C6253C"/>
    <w:rsid w:val="00C6255C"/>
    <w:rsid w:val="00C625DF"/>
    <w:rsid w:val="00C64ED6"/>
    <w:rsid w:val="00C65900"/>
    <w:rsid w:val="00C661DF"/>
    <w:rsid w:val="00C6699F"/>
    <w:rsid w:val="00C671DC"/>
    <w:rsid w:val="00C70950"/>
    <w:rsid w:val="00C70A12"/>
    <w:rsid w:val="00C71610"/>
    <w:rsid w:val="00C71E7E"/>
    <w:rsid w:val="00C72600"/>
    <w:rsid w:val="00C72749"/>
    <w:rsid w:val="00C7326A"/>
    <w:rsid w:val="00C7396B"/>
    <w:rsid w:val="00C747A4"/>
    <w:rsid w:val="00C74EC2"/>
    <w:rsid w:val="00C7577A"/>
    <w:rsid w:val="00C759A5"/>
    <w:rsid w:val="00C762D6"/>
    <w:rsid w:val="00C765B9"/>
    <w:rsid w:val="00C76873"/>
    <w:rsid w:val="00C77328"/>
    <w:rsid w:val="00C805B0"/>
    <w:rsid w:val="00C80D35"/>
    <w:rsid w:val="00C81FD9"/>
    <w:rsid w:val="00C838B1"/>
    <w:rsid w:val="00C84552"/>
    <w:rsid w:val="00C85194"/>
    <w:rsid w:val="00C87DBB"/>
    <w:rsid w:val="00C906D0"/>
    <w:rsid w:val="00C92D48"/>
    <w:rsid w:val="00C936DB"/>
    <w:rsid w:val="00C945F0"/>
    <w:rsid w:val="00C94737"/>
    <w:rsid w:val="00C95657"/>
    <w:rsid w:val="00C95A47"/>
    <w:rsid w:val="00C968E3"/>
    <w:rsid w:val="00C975ED"/>
    <w:rsid w:val="00C97FAE"/>
    <w:rsid w:val="00CA1E6B"/>
    <w:rsid w:val="00CA567B"/>
    <w:rsid w:val="00CA5871"/>
    <w:rsid w:val="00CA70AE"/>
    <w:rsid w:val="00CB05A2"/>
    <w:rsid w:val="00CB071D"/>
    <w:rsid w:val="00CB0E3F"/>
    <w:rsid w:val="00CB155E"/>
    <w:rsid w:val="00CB161F"/>
    <w:rsid w:val="00CB1926"/>
    <w:rsid w:val="00CB3856"/>
    <w:rsid w:val="00CB4079"/>
    <w:rsid w:val="00CB4D47"/>
    <w:rsid w:val="00CB52C9"/>
    <w:rsid w:val="00CB564E"/>
    <w:rsid w:val="00CB60E1"/>
    <w:rsid w:val="00CB76A3"/>
    <w:rsid w:val="00CB789E"/>
    <w:rsid w:val="00CB7DD4"/>
    <w:rsid w:val="00CC0169"/>
    <w:rsid w:val="00CC0C37"/>
    <w:rsid w:val="00CC1300"/>
    <w:rsid w:val="00CC1339"/>
    <w:rsid w:val="00CC1DCC"/>
    <w:rsid w:val="00CC345C"/>
    <w:rsid w:val="00CC3A67"/>
    <w:rsid w:val="00CC3B96"/>
    <w:rsid w:val="00CC3D3A"/>
    <w:rsid w:val="00CC3D79"/>
    <w:rsid w:val="00CC3E90"/>
    <w:rsid w:val="00CC518A"/>
    <w:rsid w:val="00CC7880"/>
    <w:rsid w:val="00CC7F72"/>
    <w:rsid w:val="00CD1B80"/>
    <w:rsid w:val="00CD2CE2"/>
    <w:rsid w:val="00CD6A64"/>
    <w:rsid w:val="00CD737F"/>
    <w:rsid w:val="00CD779F"/>
    <w:rsid w:val="00CD79DB"/>
    <w:rsid w:val="00CE025E"/>
    <w:rsid w:val="00CE06A0"/>
    <w:rsid w:val="00CE0732"/>
    <w:rsid w:val="00CE12F6"/>
    <w:rsid w:val="00CE27F3"/>
    <w:rsid w:val="00CE2DDB"/>
    <w:rsid w:val="00CE3882"/>
    <w:rsid w:val="00CE3A23"/>
    <w:rsid w:val="00CE4548"/>
    <w:rsid w:val="00CE4CED"/>
    <w:rsid w:val="00CE5896"/>
    <w:rsid w:val="00CE5B82"/>
    <w:rsid w:val="00CE5D95"/>
    <w:rsid w:val="00CE717C"/>
    <w:rsid w:val="00CE79D0"/>
    <w:rsid w:val="00CE7DF8"/>
    <w:rsid w:val="00CF0C4E"/>
    <w:rsid w:val="00CF3881"/>
    <w:rsid w:val="00CF3ADE"/>
    <w:rsid w:val="00CF4DA5"/>
    <w:rsid w:val="00CF4E6F"/>
    <w:rsid w:val="00CF5D6E"/>
    <w:rsid w:val="00CF73C2"/>
    <w:rsid w:val="00D00BDF"/>
    <w:rsid w:val="00D00DA2"/>
    <w:rsid w:val="00D019C5"/>
    <w:rsid w:val="00D0496C"/>
    <w:rsid w:val="00D05312"/>
    <w:rsid w:val="00D05B91"/>
    <w:rsid w:val="00D07339"/>
    <w:rsid w:val="00D07847"/>
    <w:rsid w:val="00D10450"/>
    <w:rsid w:val="00D107CF"/>
    <w:rsid w:val="00D11C01"/>
    <w:rsid w:val="00D12BE6"/>
    <w:rsid w:val="00D13212"/>
    <w:rsid w:val="00D13F0E"/>
    <w:rsid w:val="00D14316"/>
    <w:rsid w:val="00D14426"/>
    <w:rsid w:val="00D144D8"/>
    <w:rsid w:val="00D151EE"/>
    <w:rsid w:val="00D1534C"/>
    <w:rsid w:val="00D15CCD"/>
    <w:rsid w:val="00D16876"/>
    <w:rsid w:val="00D1729E"/>
    <w:rsid w:val="00D20C89"/>
    <w:rsid w:val="00D220FD"/>
    <w:rsid w:val="00D2223A"/>
    <w:rsid w:val="00D227A1"/>
    <w:rsid w:val="00D23EE2"/>
    <w:rsid w:val="00D23FA1"/>
    <w:rsid w:val="00D24245"/>
    <w:rsid w:val="00D244AB"/>
    <w:rsid w:val="00D24790"/>
    <w:rsid w:val="00D25660"/>
    <w:rsid w:val="00D25BEC"/>
    <w:rsid w:val="00D27BAF"/>
    <w:rsid w:val="00D3029E"/>
    <w:rsid w:val="00D317F0"/>
    <w:rsid w:val="00D32935"/>
    <w:rsid w:val="00D33127"/>
    <w:rsid w:val="00D33B46"/>
    <w:rsid w:val="00D3456F"/>
    <w:rsid w:val="00D34D15"/>
    <w:rsid w:val="00D3538C"/>
    <w:rsid w:val="00D354CF"/>
    <w:rsid w:val="00D35C96"/>
    <w:rsid w:val="00D35EB4"/>
    <w:rsid w:val="00D3616F"/>
    <w:rsid w:val="00D36597"/>
    <w:rsid w:val="00D37C77"/>
    <w:rsid w:val="00D37FE4"/>
    <w:rsid w:val="00D40B9E"/>
    <w:rsid w:val="00D41FB0"/>
    <w:rsid w:val="00D42EAC"/>
    <w:rsid w:val="00D43749"/>
    <w:rsid w:val="00D4376A"/>
    <w:rsid w:val="00D43FCC"/>
    <w:rsid w:val="00D44383"/>
    <w:rsid w:val="00D44F3B"/>
    <w:rsid w:val="00D45FDA"/>
    <w:rsid w:val="00D460A0"/>
    <w:rsid w:val="00D46FCB"/>
    <w:rsid w:val="00D4704D"/>
    <w:rsid w:val="00D50D35"/>
    <w:rsid w:val="00D50D8C"/>
    <w:rsid w:val="00D51757"/>
    <w:rsid w:val="00D52F82"/>
    <w:rsid w:val="00D53CCC"/>
    <w:rsid w:val="00D5584E"/>
    <w:rsid w:val="00D55E48"/>
    <w:rsid w:val="00D562D0"/>
    <w:rsid w:val="00D57A8D"/>
    <w:rsid w:val="00D57BF0"/>
    <w:rsid w:val="00D602BE"/>
    <w:rsid w:val="00D612E7"/>
    <w:rsid w:val="00D6155A"/>
    <w:rsid w:val="00D66334"/>
    <w:rsid w:val="00D66791"/>
    <w:rsid w:val="00D66820"/>
    <w:rsid w:val="00D7078B"/>
    <w:rsid w:val="00D710C7"/>
    <w:rsid w:val="00D71E07"/>
    <w:rsid w:val="00D72DBD"/>
    <w:rsid w:val="00D744B2"/>
    <w:rsid w:val="00D763A5"/>
    <w:rsid w:val="00D77BCC"/>
    <w:rsid w:val="00D77D6F"/>
    <w:rsid w:val="00D80043"/>
    <w:rsid w:val="00D806EE"/>
    <w:rsid w:val="00D80EDC"/>
    <w:rsid w:val="00D81239"/>
    <w:rsid w:val="00D81DEA"/>
    <w:rsid w:val="00D81F7C"/>
    <w:rsid w:val="00D8283A"/>
    <w:rsid w:val="00D8517A"/>
    <w:rsid w:val="00D85192"/>
    <w:rsid w:val="00D85ADB"/>
    <w:rsid w:val="00D85BF0"/>
    <w:rsid w:val="00D86218"/>
    <w:rsid w:val="00D8665A"/>
    <w:rsid w:val="00D872F6"/>
    <w:rsid w:val="00D9006F"/>
    <w:rsid w:val="00D902D2"/>
    <w:rsid w:val="00D903A2"/>
    <w:rsid w:val="00D917D8"/>
    <w:rsid w:val="00D91F59"/>
    <w:rsid w:val="00D923AC"/>
    <w:rsid w:val="00D93021"/>
    <w:rsid w:val="00D94076"/>
    <w:rsid w:val="00D94227"/>
    <w:rsid w:val="00D94793"/>
    <w:rsid w:val="00D95F8C"/>
    <w:rsid w:val="00D978D5"/>
    <w:rsid w:val="00DA06EC"/>
    <w:rsid w:val="00DA16AE"/>
    <w:rsid w:val="00DA1CE1"/>
    <w:rsid w:val="00DA1D15"/>
    <w:rsid w:val="00DA1F66"/>
    <w:rsid w:val="00DA21EB"/>
    <w:rsid w:val="00DA2AE1"/>
    <w:rsid w:val="00DA474D"/>
    <w:rsid w:val="00DA55A8"/>
    <w:rsid w:val="00DA5F18"/>
    <w:rsid w:val="00DA604D"/>
    <w:rsid w:val="00DA7A4C"/>
    <w:rsid w:val="00DB0499"/>
    <w:rsid w:val="00DB1242"/>
    <w:rsid w:val="00DB142F"/>
    <w:rsid w:val="00DB1838"/>
    <w:rsid w:val="00DB1E52"/>
    <w:rsid w:val="00DB3337"/>
    <w:rsid w:val="00DB4C73"/>
    <w:rsid w:val="00DB517C"/>
    <w:rsid w:val="00DB6F66"/>
    <w:rsid w:val="00DB7FCC"/>
    <w:rsid w:val="00DC08A7"/>
    <w:rsid w:val="00DC135F"/>
    <w:rsid w:val="00DC172B"/>
    <w:rsid w:val="00DC19AC"/>
    <w:rsid w:val="00DC3A5D"/>
    <w:rsid w:val="00DC45E9"/>
    <w:rsid w:val="00DC4F82"/>
    <w:rsid w:val="00DC5527"/>
    <w:rsid w:val="00DC6728"/>
    <w:rsid w:val="00DC68A8"/>
    <w:rsid w:val="00DC6D42"/>
    <w:rsid w:val="00DD07E1"/>
    <w:rsid w:val="00DD0D86"/>
    <w:rsid w:val="00DD2A91"/>
    <w:rsid w:val="00DD2CDA"/>
    <w:rsid w:val="00DD2F66"/>
    <w:rsid w:val="00DD357D"/>
    <w:rsid w:val="00DD365C"/>
    <w:rsid w:val="00DD4495"/>
    <w:rsid w:val="00DD6CD9"/>
    <w:rsid w:val="00DD7A7F"/>
    <w:rsid w:val="00DE0750"/>
    <w:rsid w:val="00DE125F"/>
    <w:rsid w:val="00DE23CD"/>
    <w:rsid w:val="00DE30CD"/>
    <w:rsid w:val="00DE32AF"/>
    <w:rsid w:val="00DE372B"/>
    <w:rsid w:val="00DE3960"/>
    <w:rsid w:val="00DE5A91"/>
    <w:rsid w:val="00DE5B1C"/>
    <w:rsid w:val="00DE5BF8"/>
    <w:rsid w:val="00DE6773"/>
    <w:rsid w:val="00DE74CD"/>
    <w:rsid w:val="00DE7A79"/>
    <w:rsid w:val="00DE7CE2"/>
    <w:rsid w:val="00DF161D"/>
    <w:rsid w:val="00DF209F"/>
    <w:rsid w:val="00DF2BA5"/>
    <w:rsid w:val="00DF3271"/>
    <w:rsid w:val="00DF3699"/>
    <w:rsid w:val="00DF412D"/>
    <w:rsid w:val="00DF4479"/>
    <w:rsid w:val="00DF50EE"/>
    <w:rsid w:val="00DF6435"/>
    <w:rsid w:val="00DF6672"/>
    <w:rsid w:val="00DF74AA"/>
    <w:rsid w:val="00DF7E56"/>
    <w:rsid w:val="00DF7E67"/>
    <w:rsid w:val="00E000B9"/>
    <w:rsid w:val="00E00C75"/>
    <w:rsid w:val="00E01164"/>
    <w:rsid w:val="00E01501"/>
    <w:rsid w:val="00E017A8"/>
    <w:rsid w:val="00E018E0"/>
    <w:rsid w:val="00E01B2E"/>
    <w:rsid w:val="00E02E8B"/>
    <w:rsid w:val="00E03D05"/>
    <w:rsid w:val="00E049C9"/>
    <w:rsid w:val="00E059B5"/>
    <w:rsid w:val="00E06879"/>
    <w:rsid w:val="00E07C05"/>
    <w:rsid w:val="00E12943"/>
    <w:rsid w:val="00E12FD2"/>
    <w:rsid w:val="00E135E2"/>
    <w:rsid w:val="00E14171"/>
    <w:rsid w:val="00E167F5"/>
    <w:rsid w:val="00E16D6B"/>
    <w:rsid w:val="00E16F7B"/>
    <w:rsid w:val="00E17509"/>
    <w:rsid w:val="00E179E4"/>
    <w:rsid w:val="00E20CCB"/>
    <w:rsid w:val="00E2117A"/>
    <w:rsid w:val="00E21761"/>
    <w:rsid w:val="00E2202E"/>
    <w:rsid w:val="00E228B2"/>
    <w:rsid w:val="00E2290C"/>
    <w:rsid w:val="00E22C73"/>
    <w:rsid w:val="00E239D9"/>
    <w:rsid w:val="00E257A5"/>
    <w:rsid w:val="00E267D1"/>
    <w:rsid w:val="00E26DD8"/>
    <w:rsid w:val="00E27436"/>
    <w:rsid w:val="00E2798D"/>
    <w:rsid w:val="00E30312"/>
    <w:rsid w:val="00E307AF"/>
    <w:rsid w:val="00E307D6"/>
    <w:rsid w:val="00E30BA8"/>
    <w:rsid w:val="00E317DC"/>
    <w:rsid w:val="00E325EE"/>
    <w:rsid w:val="00E32B36"/>
    <w:rsid w:val="00E346E2"/>
    <w:rsid w:val="00E34954"/>
    <w:rsid w:val="00E34A46"/>
    <w:rsid w:val="00E34A8A"/>
    <w:rsid w:val="00E3524B"/>
    <w:rsid w:val="00E35B99"/>
    <w:rsid w:val="00E3615E"/>
    <w:rsid w:val="00E37521"/>
    <w:rsid w:val="00E375F1"/>
    <w:rsid w:val="00E4037B"/>
    <w:rsid w:val="00E40D88"/>
    <w:rsid w:val="00E442BA"/>
    <w:rsid w:val="00E44FC2"/>
    <w:rsid w:val="00E456D6"/>
    <w:rsid w:val="00E45C71"/>
    <w:rsid w:val="00E460D2"/>
    <w:rsid w:val="00E46140"/>
    <w:rsid w:val="00E47650"/>
    <w:rsid w:val="00E47B45"/>
    <w:rsid w:val="00E50502"/>
    <w:rsid w:val="00E511B1"/>
    <w:rsid w:val="00E51880"/>
    <w:rsid w:val="00E51E32"/>
    <w:rsid w:val="00E525EA"/>
    <w:rsid w:val="00E529AA"/>
    <w:rsid w:val="00E5599A"/>
    <w:rsid w:val="00E56B94"/>
    <w:rsid w:val="00E57AF3"/>
    <w:rsid w:val="00E600B5"/>
    <w:rsid w:val="00E603CD"/>
    <w:rsid w:val="00E61BCF"/>
    <w:rsid w:val="00E62745"/>
    <w:rsid w:val="00E6417F"/>
    <w:rsid w:val="00E6434E"/>
    <w:rsid w:val="00E6441E"/>
    <w:rsid w:val="00E64AA6"/>
    <w:rsid w:val="00E659B1"/>
    <w:rsid w:val="00E66B74"/>
    <w:rsid w:val="00E66EBF"/>
    <w:rsid w:val="00E717B7"/>
    <w:rsid w:val="00E724BF"/>
    <w:rsid w:val="00E72E75"/>
    <w:rsid w:val="00E72E82"/>
    <w:rsid w:val="00E73875"/>
    <w:rsid w:val="00E746C6"/>
    <w:rsid w:val="00E74816"/>
    <w:rsid w:val="00E76C24"/>
    <w:rsid w:val="00E7780A"/>
    <w:rsid w:val="00E77BC8"/>
    <w:rsid w:val="00E800D0"/>
    <w:rsid w:val="00E806BC"/>
    <w:rsid w:val="00E836B3"/>
    <w:rsid w:val="00E836DA"/>
    <w:rsid w:val="00E83C1C"/>
    <w:rsid w:val="00E8404A"/>
    <w:rsid w:val="00E856C7"/>
    <w:rsid w:val="00E85719"/>
    <w:rsid w:val="00E85D8E"/>
    <w:rsid w:val="00E86092"/>
    <w:rsid w:val="00E86404"/>
    <w:rsid w:val="00E87176"/>
    <w:rsid w:val="00E87D69"/>
    <w:rsid w:val="00E87FC9"/>
    <w:rsid w:val="00E901FC"/>
    <w:rsid w:val="00E90E0B"/>
    <w:rsid w:val="00E90F7B"/>
    <w:rsid w:val="00E91AA6"/>
    <w:rsid w:val="00E936F7"/>
    <w:rsid w:val="00E9453B"/>
    <w:rsid w:val="00E94C05"/>
    <w:rsid w:val="00E955CC"/>
    <w:rsid w:val="00E95618"/>
    <w:rsid w:val="00E96295"/>
    <w:rsid w:val="00EA0FE9"/>
    <w:rsid w:val="00EA171A"/>
    <w:rsid w:val="00EA1990"/>
    <w:rsid w:val="00EA1B95"/>
    <w:rsid w:val="00EA1C1C"/>
    <w:rsid w:val="00EA1E55"/>
    <w:rsid w:val="00EA2445"/>
    <w:rsid w:val="00EA28B3"/>
    <w:rsid w:val="00EA3CD1"/>
    <w:rsid w:val="00EA5CCF"/>
    <w:rsid w:val="00EA677B"/>
    <w:rsid w:val="00EA706E"/>
    <w:rsid w:val="00EA7713"/>
    <w:rsid w:val="00EB0B0C"/>
    <w:rsid w:val="00EB1A91"/>
    <w:rsid w:val="00EB246B"/>
    <w:rsid w:val="00EB254A"/>
    <w:rsid w:val="00EB380C"/>
    <w:rsid w:val="00EB49E1"/>
    <w:rsid w:val="00EB49EA"/>
    <w:rsid w:val="00EB68EB"/>
    <w:rsid w:val="00EB72DE"/>
    <w:rsid w:val="00EC20D6"/>
    <w:rsid w:val="00EC36A9"/>
    <w:rsid w:val="00EC3EEE"/>
    <w:rsid w:val="00EC463C"/>
    <w:rsid w:val="00EC5EE9"/>
    <w:rsid w:val="00ED15C6"/>
    <w:rsid w:val="00ED2B28"/>
    <w:rsid w:val="00ED3A1E"/>
    <w:rsid w:val="00ED4162"/>
    <w:rsid w:val="00ED5CA2"/>
    <w:rsid w:val="00ED5E7E"/>
    <w:rsid w:val="00ED633D"/>
    <w:rsid w:val="00EE02ED"/>
    <w:rsid w:val="00EE066D"/>
    <w:rsid w:val="00EE079B"/>
    <w:rsid w:val="00EE0846"/>
    <w:rsid w:val="00EE0FBE"/>
    <w:rsid w:val="00EE154E"/>
    <w:rsid w:val="00EE1E8D"/>
    <w:rsid w:val="00EE3909"/>
    <w:rsid w:val="00EE5483"/>
    <w:rsid w:val="00EE5BCA"/>
    <w:rsid w:val="00EE6A59"/>
    <w:rsid w:val="00EE7345"/>
    <w:rsid w:val="00EF0E83"/>
    <w:rsid w:val="00EF2450"/>
    <w:rsid w:val="00EF24AF"/>
    <w:rsid w:val="00EF2751"/>
    <w:rsid w:val="00EF307D"/>
    <w:rsid w:val="00EF30BD"/>
    <w:rsid w:val="00EF4066"/>
    <w:rsid w:val="00EF5ED1"/>
    <w:rsid w:val="00EF6BCA"/>
    <w:rsid w:val="00EF7AE8"/>
    <w:rsid w:val="00EF7E29"/>
    <w:rsid w:val="00F005C5"/>
    <w:rsid w:val="00F018A2"/>
    <w:rsid w:val="00F01B43"/>
    <w:rsid w:val="00F02267"/>
    <w:rsid w:val="00F04166"/>
    <w:rsid w:val="00F04931"/>
    <w:rsid w:val="00F050E0"/>
    <w:rsid w:val="00F05B53"/>
    <w:rsid w:val="00F064D2"/>
    <w:rsid w:val="00F0674E"/>
    <w:rsid w:val="00F07F41"/>
    <w:rsid w:val="00F10B02"/>
    <w:rsid w:val="00F11172"/>
    <w:rsid w:val="00F12C83"/>
    <w:rsid w:val="00F13067"/>
    <w:rsid w:val="00F13837"/>
    <w:rsid w:val="00F13DF5"/>
    <w:rsid w:val="00F1563A"/>
    <w:rsid w:val="00F164B0"/>
    <w:rsid w:val="00F16B82"/>
    <w:rsid w:val="00F16DAE"/>
    <w:rsid w:val="00F176BC"/>
    <w:rsid w:val="00F17C13"/>
    <w:rsid w:val="00F17D77"/>
    <w:rsid w:val="00F20217"/>
    <w:rsid w:val="00F212DE"/>
    <w:rsid w:val="00F21688"/>
    <w:rsid w:val="00F22ABE"/>
    <w:rsid w:val="00F23739"/>
    <w:rsid w:val="00F2493D"/>
    <w:rsid w:val="00F26A8A"/>
    <w:rsid w:val="00F271C6"/>
    <w:rsid w:val="00F27AC6"/>
    <w:rsid w:val="00F30046"/>
    <w:rsid w:val="00F3147E"/>
    <w:rsid w:val="00F34FEE"/>
    <w:rsid w:val="00F357CB"/>
    <w:rsid w:val="00F35EBE"/>
    <w:rsid w:val="00F35F6F"/>
    <w:rsid w:val="00F35F9C"/>
    <w:rsid w:val="00F364BD"/>
    <w:rsid w:val="00F36775"/>
    <w:rsid w:val="00F3683F"/>
    <w:rsid w:val="00F36BF9"/>
    <w:rsid w:val="00F41358"/>
    <w:rsid w:val="00F421FB"/>
    <w:rsid w:val="00F4277E"/>
    <w:rsid w:val="00F43996"/>
    <w:rsid w:val="00F440D7"/>
    <w:rsid w:val="00F44D4D"/>
    <w:rsid w:val="00F4572A"/>
    <w:rsid w:val="00F45967"/>
    <w:rsid w:val="00F46869"/>
    <w:rsid w:val="00F5006D"/>
    <w:rsid w:val="00F50E85"/>
    <w:rsid w:val="00F510ED"/>
    <w:rsid w:val="00F51C66"/>
    <w:rsid w:val="00F52BD4"/>
    <w:rsid w:val="00F531F8"/>
    <w:rsid w:val="00F53A3F"/>
    <w:rsid w:val="00F54358"/>
    <w:rsid w:val="00F54C01"/>
    <w:rsid w:val="00F556AE"/>
    <w:rsid w:val="00F56213"/>
    <w:rsid w:val="00F57CBE"/>
    <w:rsid w:val="00F62559"/>
    <w:rsid w:val="00F62875"/>
    <w:rsid w:val="00F65DFB"/>
    <w:rsid w:val="00F66FED"/>
    <w:rsid w:val="00F6752D"/>
    <w:rsid w:val="00F67974"/>
    <w:rsid w:val="00F711F0"/>
    <w:rsid w:val="00F71A4B"/>
    <w:rsid w:val="00F71B9D"/>
    <w:rsid w:val="00F73BD5"/>
    <w:rsid w:val="00F745F3"/>
    <w:rsid w:val="00F74B47"/>
    <w:rsid w:val="00F75AFE"/>
    <w:rsid w:val="00F76009"/>
    <w:rsid w:val="00F7611C"/>
    <w:rsid w:val="00F77C0E"/>
    <w:rsid w:val="00F77F16"/>
    <w:rsid w:val="00F8173E"/>
    <w:rsid w:val="00F824BE"/>
    <w:rsid w:val="00F82604"/>
    <w:rsid w:val="00F832F2"/>
    <w:rsid w:val="00F83D94"/>
    <w:rsid w:val="00F8487A"/>
    <w:rsid w:val="00F84ABC"/>
    <w:rsid w:val="00F85E5C"/>
    <w:rsid w:val="00F87539"/>
    <w:rsid w:val="00F87A8D"/>
    <w:rsid w:val="00F90326"/>
    <w:rsid w:val="00F90371"/>
    <w:rsid w:val="00F90B58"/>
    <w:rsid w:val="00F9234B"/>
    <w:rsid w:val="00F92E8C"/>
    <w:rsid w:val="00F93A5C"/>
    <w:rsid w:val="00F93B07"/>
    <w:rsid w:val="00F93E77"/>
    <w:rsid w:val="00F94273"/>
    <w:rsid w:val="00F94CA1"/>
    <w:rsid w:val="00F94DB7"/>
    <w:rsid w:val="00F95662"/>
    <w:rsid w:val="00F96439"/>
    <w:rsid w:val="00F96A9A"/>
    <w:rsid w:val="00F96D05"/>
    <w:rsid w:val="00F9700C"/>
    <w:rsid w:val="00F976B1"/>
    <w:rsid w:val="00F97FD9"/>
    <w:rsid w:val="00FA0DE8"/>
    <w:rsid w:val="00FA1298"/>
    <w:rsid w:val="00FA22AA"/>
    <w:rsid w:val="00FA3102"/>
    <w:rsid w:val="00FA3487"/>
    <w:rsid w:val="00FA4408"/>
    <w:rsid w:val="00FA487A"/>
    <w:rsid w:val="00FA4DEC"/>
    <w:rsid w:val="00FA5B98"/>
    <w:rsid w:val="00FA616D"/>
    <w:rsid w:val="00FA6529"/>
    <w:rsid w:val="00FA6972"/>
    <w:rsid w:val="00FA7455"/>
    <w:rsid w:val="00FB0004"/>
    <w:rsid w:val="00FB0509"/>
    <w:rsid w:val="00FB0D8C"/>
    <w:rsid w:val="00FB114E"/>
    <w:rsid w:val="00FB1BE6"/>
    <w:rsid w:val="00FB2E8B"/>
    <w:rsid w:val="00FB3B2F"/>
    <w:rsid w:val="00FB4471"/>
    <w:rsid w:val="00FB49BF"/>
    <w:rsid w:val="00FB5BAC"/>
    <w:rsid w:val="00FB718C"/>
    <w:rsid w:val="00FC0028"/>
    <w:rsid w:val="00FC0519"/>
    <w:rsid w:val="00FC2CA6"/>
    <w:rsid w:val="00FC3574"/>
    <w:rsid w:val="00FC52E0"/>
    <w:rsid w:val="00FC5597"/>
    <w:rsid w:val="00FC5643"/>
    <w:rsid w:val="00FC585A"/>
    <w:rsid w:val="00FC5D28"/>
    <w:rsid w:val="00FC6629"/>
    <w:rsid w:val="00FC71E3"/>
    <w:rsid w:val="00FD0E18"/>
    <w:rsid w:val="00FD10F7"/>
    <w:rsid w:val="00FD11E7"/>
    <w:rsid w:val="00FD27F7"/>
    <w:rsid w:val="00FD354B"/>
    <w:rsid w:val="00FD41C0"/>
    <w:rsid w:val="00FD4801"/>
    <w:rsid w:val="00FD4A25"/>
    <w:rsid w:val="00FD4AFF"/>
    <w:rsid w:val="00FD4FE7"/>
    <w:rsid w:val="00FD5275"/>
    <w:rsid w:val="00FD5B23"/>
    <w:rsid w:val="00FD6304"/>
    <w:rsid w:val="00FD7ED8"/>
    <w:rsid w:val="00FE0562"/>
    <w:rsid w:val="00FE0626"/>
    <w:rsid w:val="00FE11E7"/>
    <w:rsid w:val="00FE12B9"/>
    <w:rsid w:val="00FE3760"/>
    <w:rsid w:val="00FE5907"/>
    <w:rsid w:val="00FE68FE"/>
    <w:rsid w:val="00FE7375"/>
    <w:rsid w:val="00FF03CC"/>
    <w:rsid w:val="00FF0731"/>
    <w:rsid w:val="00FF0817"/>
    <w:rsid w:val="00FF0AC4"/>
    <w:rsid w:val="00FF37AC"/>
    <w:rsid w:val="00FF391D"/>
    <w:rsid w:val="00FF43B9"/>
    <w:rsid w:val="00FF47F9"/>
    <w:rsid w:val="00FF6326"/>
    <w:rsid w:val="00FF6A57"/>
    <w:rsid w:val="00FF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5F3D"/>
  <w15:chartTrackingRefBased/>
  <w15:docId w15:val="{439D6AFF-7401-4E71-9EE4-FDD76E22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594"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01D79"/>
    <w:pPr>
      <w:ind w:leftChars="2500" w:left="100"/>
    </w:pPr>
  </w:style>
  <w:style w:type="character" w:customStyle="1" w:styleId="Char">
    <w:name w:val="日期 Char"/>
    <w:basedOn w:val="a0"/>
    <w:link w:val="a3"/>
    <w:uiPriority w:val="99"/>
    <w:semiHidden/>
    <w:rsid w:val="00101D79"/>
  </w:style>
  <w:style w:type="paragraph" w:customStyle="1" w:styleId="a4">
    <w:name w:val="默认"/>
    <w:qFormat/>
    <w:rsid w:val="00101D79"/>
    <w:pPr>
      <w:spacing w:line="240" w:lineRule="auto"/>
      <w:jc w:val="left"/>
    </w:pPr>
    <w:rPr>
      <w:rFonts w:ascii="Helvetica" w:eastAsia="Helvetica" w:hAnsi="Helvetica" w:cs="Helvetica"/>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10</Pages>
  <Words>594</Words>
  <Characters>3389</Characters>
  <Application>Microsoft Office Word</Application>
  <DocSecurity>0</DocSecurity>
  <Lines>28</Lines>
  <Paragraphs>7</Paragraphs>
  <ScaleCrop>false</ScaleCrop>
  <Company>安全管理处</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刘骏</dc:creator>
  <cp:keywords/>
  <dc:description/>
  <cp:lastModifiedBy>刘骏</cp:lastModifiedBy>
  <cp:revision>17</cp:revision>
  <dcterms:created xsi:type="dcterms:W3CDTF">2025-10-28T01:06:00Z</dcterms:created>
  <dcterms:modified xsi:type="dcterms:W3CDTF">2025-11-03T02:41:00Z</dcterms:modified>
</cp:coreProperties>
</file>