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04D40" w14:textId="77777777" w:rsidR="00B9231C" w:rsidRPr="00B9231C" w:rsidRDefault="00FF39A3" w:rsidP="00B9231C">
      <w:pPr>
        <w:widowControl/>
        <w:shd w:val="clear" w:color="auto" w:fill="FFFFFF"/>
        <w:spacing w:after="210" w:line="594" w:lineRule="exact"/>
        <w:jc w:val="center"/>
        <w:outlineLvl w:val="0"/>
        <w:rPr>
          <w:rFonts w:ascii="方正小标宋_GBK" w:eastAsia="方正小标宋_GBK" w:hAnsi="Microsoft YaHei UI" w:cs="宋体" w:hint="eastAsia"/>
          <w:b/>
          <w:bCs/>
          <w:spacing w:val="8"/>
          <w:kern w:val="36"/>
          <w:sz w:val="44"/>
          <w:szCs w:val="44"/>
        </w:rPr>
      </w:pPr>
      <w:r w:rsidRPr="00FF39A3">
        <w:rPr>
          <w:rFonts w:ascii="方正小标宋_GBK" w:eastAsia="方正小标宋_GBK" w:hAnsi="Microsoft YaHei UI" w:cs="宋体" w:hint="eastAsia"/>
          <w:b/>
          <w:bCs/>
          <w:spacing w:val="8"/>
          <w:kern w:val="36"/>
          <w:sz w:val="44"/>
          <w:szCs w:val="44"/>
        </w:rPr>
        <w:t>开展涉密科研项目合作</w:t>
      </w:r>
    </w:p>
    <w:p w14:paraId="6C13C1F9" w14:textId="347608E7" w:rsidR="00FF39A3" w:rsidRPr="00FF39A3" w:rsidRDefault="00FF39A3" w:rsidP="00B9231C">
      <w:pPr>
        <w:widowControl/>
        <w:shd w:val="clear" w:color="auto" w:fill="FFFFFF"/>
        <w:spacing w:after="210" w:line="594" w:lineRule="exact"/>
        <w:jc w:val="center"/>
        <w:outlineLvl w:val="0"/>
        <w:rPr>
          <w:rFonts w:ascii="方正小标宋_GBK" w:eastAsia="方正小标宋_GBK" w:hAnsi="Microsoft YaHei UI" w:cs="宋体" w:hint="eastAsia"/>
          <w:b/>
          <w:bCs/>
          <w:spacing w:val="8"/>
          <w:kern w:val="36"/>
          <w:sz w:val="44"/>
          <w:szCs w:val="44"/>
        </w:rPr>
      </w:pPr>
      <w:r w:rsidRPr="00FF39A3">
        <w:rPr>
          <w:rFonts w:ascii="方正小标宋_GBK" w:eastAsia="方正小标宋_GBK" w:hAnsi="Microsoft YaHei UI" w:cs="宋体" w:hint="eastAsia"/>
          <w:b/>
          <w:bCs/>
          <w:spacing w:val="8"/>
          <w:kern w:val="36"/>
          <w:sz w:val="44"/>
          <w:szCs w:val="44"/>
        </w:rPr>
        <w:t>这些泄密“雷区”，千万要避开</w:t>
      </w:r>
    </w:p>
    <w:p w14:paraId="1DB184C7" w14:textId="23645683" w:rsidR="00FE1753" w:rsidRPr="00FF39A3" w:rsidRDefault="00FF39A3" w:rsidP="00B9231C">
      <w:pPr>
        <w:spacing w:line="594" w:lineRule="exact"/>
        <w:jc w:val="right"/>
        <w:rPr>
          <w:rFonts w:ascii="方正仿宋_GBK" w:eastAsia="方正仿宋_GBK" w:hint="eastAsia"/>
          <w:sz w:val="32"/>
          <w:szCs w:val="32"/>
        </w:rPr>
      </w:pPr>
      <w:r w:rsidRPr="00FF39A3">
        <w:rPr>
          <w:rFonts w:ascii="方正仿宋_GBK" w:eastAsia="方正仿宋_GBK" w:hint="eastAsia"/>
          <w:sz w:val="32"/>
          <w:szCs w:val="32"/>
        </w:rPr>
        <w:t>——来源：保密观</w:t>
      </w:r>
    </w:p>
    <w:p w14:paraId="09993714" w14:textId="77777777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FF39A3">
        <w:rPr>
          <w:rFonts w:ascii="方正仿宋_GBK" w:eastAsia="方正仿宋_GBK" w:hint="eastAsia"/>
          <w:sz w:val="32"/>
          <w:szCs w:val="32"/>
        </w:rPr>
        <w:t>科研项目合作具有资源共享、优势互补、风险分担等特点，是推动科学技术创新和发展的重要途径之一。但是，在涉密科研项目合作实践中，有些科研单位往往因为参与人员缺乏保密意识、保密规定执行不严等问题，使国家秘密处于危险之中，甚至引发泄密后果。</w:t>
      </w:r>
    </w:p>
    <w:p w14:paraId="765AEABB" w14:textId="7E225A11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FF39A3">
        <w:rPr>
          <w:rFonts w:ascii="方正黑体_GBK" w:eastAsia="方正黑体_GBK" w:hint="eastAsia"/>
          <w:sz w:val="32"/>
          <w:szCs w:val="32"/>
        </w:rPr>
        <w:t>一、</w:t>
      </w:r>
      <w:r w:rsidRPr="00FF39A3">
        <w:rPr>
          <w:rFonts w:ascii="方正黑体_GBK" w:eastAsia="方正黑体_GBK"/>
          <w:b/>
          <w:bCs/>
          <w:sz w:val="32"/>
          <w:szCs w:val="32"/>
        </w:rPr>
        <w:t>案例回放</w:t>
      </w:r>
    </w:p>
    <w:p w14:paraId="33798799" w14:textId="77777777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FF39A3">
        <w:rPr>
          <w:rFonts w:ascii="Times New Roman" w:eastAsia="方正仿宋_GBK" w:hAnsi="Times New Roman" w:cs="Times New Roman"/>
          <w:sz w:val="32"/>
          <w:szCs w:val="32"/>
        </w:rPr>
        <w:t>A</w:t>
      </w:r>
      <w:r w:rsidRPr="00FF39A3">
        <w:rPr>
          <w:rFonts w:ascii="Times New Roman" w:eastAsia="方正仿宋_GBK" w:hAnsi="Times New Roman" w:cs="Times New Roman"/>
          <w:sz w:val="32"/>
          <w:szCs w:val="32"/>
        </w:rPr>
        <w:t>市某涉密科研项目招标，向郭经理所在的高新技术企业发出投标邀请。郭经理仔细阅读完机密级招标文件后，认定项目与</w:t>
      </w:r>
      <w:r w:rsidRPr="00B9231C">
        <w:rPr>
          <w:rFonts w:ascii="方正仿宋_GBK" w:eastAsia="方正仿宋_GBK"/>
          <w:sz w:val="32"/>
          <w:szCs w:val="32"/>
        </w:rPr>
        <w:t>部门</w:t>
      </w:r>
      <w:r w:rsidRPr="00FF39A3">
        <w:rPr>
          <w:rFonts w:ascii="Times New Roman" w:eastAsia="方正仿宋_GBK" w:hAnsi="Times New Roman" w:cs="Times New Roman"/>
          <w:sz w:val="32"/>
          <w:szCs w:val="32"/>
        </w:rPr>
        <w:t>业务契合，决心拿下。因项目时间紧、难度大，他与</w:t>
      </w:r>
      <w:r w:rsidRPr="00FF39A3">
        <w:rPr>
          <w:rFonts w:ascii="Times New Roman" w:eastAsia="方正仿宋_GBK" w:hAnsi="Times New Roman" w:cs="Times New Roman"/>
          <w:sz w:val="32"/>
          <w:szCs w:val="32"/>
        </w:rPr>
        <w:t>B</w:t>
      </w:r>
      <w:r w:rsidRPr="00FF39A3">
        <w:rPr>
          <w:rFonts w:ascii="Times New Roman" w:eastAsia="方正仿宋_GBK" w:hAnsi="Times New Roman" w:cs="Times New Roman"/>
          <w:sz w:val="32"/>
          <w:szCs w:val="32"/>
        </w:rPr>
        <w:t>市企业合作，签订协议共同研究，共担风险。</w:t>
      </w:r>
    </w:p>
    <w:p w14:paraId="3913DE04" w14:textId="06E634A4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FF39A3">
        <w:rPr>
          <w:rFonts w:ascii="Times New Roman" w:eastAsia="方正仿宋_GBK" w:hAnsi="Times New Roman" w:cs="Times New Roman"/>
          <w:sz w:val="32"/>
          <w:szCs w:val="32"/>
        </w:rPr>
        <w:t>项目推进中，模拟实验遇阻，进度滞后。郭经理联系已转行做培训的老李帮忙。</w:t>
      </w:r>
      <w:r w:rsidRPr="00FF39A3">
        <w:rPr>
          <w:rFonts w:ascii="Times New Roman" w:eastAsia="方正仿宋_GBK" w:hAnsi="Times New Roman" w:cs="Times New Roman"/>
          <w:color w:val="3E3E3E"/>
          <w:spacing w:val="9"/>
          <w:sz w:val="32"/>
          <w:szCs w:val="32"/>
        </w:rPr>
        <w:t>在郭经理心中，曾经签订的保密责任书因为项目的推进不力早已被抛之脑后，保密制度、涉密科研项目保密要求已无暇顾及。</w:t>
      </w:r>
    </w:p>
    <w:p w14:paraId="0C161DB7" w14:textId="487E31CC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FF39A3">
        <w:rPr>
          <w:rFonts w:ascii="Times New Roman" w:eastAsia="方正仿宋_GBK" w:hAnsi="Times New Roman" w:cs="Times New Roman"/>
          <w:sz w:val="32"/>
          <w:szCs w:val="32"/>
        </w:rPr>
        <w:t>老李到</w:t>
      </w:r>
      <w:r w:rsidRPr="00FF39A3">
        <w:rPr>
          <w:rFonts w:ascii="Times New Roman" w:eastAsia="方正仿宋_GBK" w:hAnsi="Times New Roman" w:cs="Times New Roman"/>
          <w:sz w:val="32"/>
          <w:szCs w:val="32"/>
        </w:rPr>
        <w:t>B</w:t>
      </w:r>
      <w:r w:rsidRPr="00FF39A3">
        <w:rPr>
          <w:rFonts w:ascii="Times New Roman" w:eastAsia="方正仿宋_GBK" w:hAnsi="Times New Roman" w:cs="Times New Roman"/>
          <w:sz w:val="32"/>
          <w:szCs w:val="32"/>
        </w:rPr>
        <w:t>市对接工作，</w:t>
      </w:r>
      <w:r w:rsidRPr="00FF39A3">
        <w:rPr>
          <w:rFonts w:ascii="Times New Roman" w:eastAsia="方正仿宋_GBK" w:hAnsi="Times New Roman" w:cs="Times New Roman"/>
          <w:sz w:val="32"/>
          <w:szCs w:val="32"/>
        </w:rPr>
        <w:t>B</w:t>
      </w:r>
      <w:r w:rsidRPr="00FF39A3">
        <w:rPr>
          <w:rFonts w:ascii="Times New Roman" w:eastAsia="方正仿宋_GBK" w:hAnsi="Times New Roman" w:cs="Times New Roman"/>
          <w:sz w:val="32"/>
          <w:szCs w:val="32"/>
        </w:rPr>
        <w:t>市合作企业的领导安排小刘负责跟进。为加快进度，</w:t>
      </w:r>
      <w:r w:rsidRPr="00FF39A3">
        <w:rPr>
          <w:rFonts w:ascii="Times New Roman" w:eastAsia="方正仿宋_GBK" w:hAnsi="Times New Roman" w:cs="Times New Roman"/>
          <w:color w:val="3E3E3E"/>
          <w:spacing w:val="9"/>
          <w:sz w:val="32"/>
          <w:szCs w:val="32"/>
        </w:rPr>
        <w:t>老李</w:t>
      </w:r>
      <w:r w:rsidRPr="00B9231C">
        <w:rPr>
          <w:rFonts w:ascii="方正仿宋_GBK" w:eastAsia="方正仿宋_GBK"/>
          <w:sz w:val="32"/>
          <w:szCs w:val="32"/>
        </w:rPr>
        <w:t>提出</w:t>
      </w:r>
      <w:r w:rsidRPr="00FF39A3">
        <w:rPr>
          <w:rFonts w:ascii="Times New Roman" w:eastAsia="方正仿宋_GBK" w:hAnsi="Times New Roman" w:cs="Times New Roman"/>
          <w:color w:val="3E3E3E"/>
          <w:spacing w:val="9"/>
          <w:sz w:val="32"/>
          <w:szCs w:val="32"/>
        </w:rPr>
        <w:t>借鉴</w:t>
      </w:r>
      <w:r w:rsidRPr="00FF39A3">
        <w:rPr>
          <w:rFonts w:ascii="Times New Roman" w:eastAsia="方正仿宋_GBK" w:hAnsi="Times New Roman" w:cs="Times New Roman"/>
          <w:color w:val="3E3E3E"/>
          <w:spacing w:val="9"/>
          <w:sz w:val="32"/>
          <w:szCs w:val="32"/>
        </w:rPr>
        <w:t>B</w:t>
      </w:r>
      <w:r w:rsidRPr="00FF39A3">
        <w:rPr>
          <w:rFonts w:ascii="Times New Roman" w:eastAsia="方正仿宋_GBK" w:hAnsi="Times New Roman" w:cs="Times New Roman"/>
          <w:color w:val="3E3E3E"/>
          <w:spacing w:val="9"/>
          <w:sz w:val="32"/>
          <w:szCs w:val="32"/>
        </w:rPr>
        <w:t>市企业此前其他项目材料，小刘在查找该项目档案时，发现老李提出借鉴的项目为秘密级，虽知涉密材料不能随意提供，但小刘觉得</w:t>
      </w:r>
      <w:r w:rsidRPr="00FF39A3">
        <w:rPr>
          <w:rFonts w:ascii="Times New Roman" w:eastAsia="方正仿宋_GBK" w:hAnsi="Times New Roman" w:cs="Times New Roman"/>
          <w:color w:val="3E3E3E"/>
          <w:spacing w:val="9"/>
          <w:sz w:val="32"/>
          <w:szCs w:val="32"/>
        </w:rPr>
        <w:lastRenderedPageBreak/>
        <w:t>老李只是用</w:t>
      </w:r>
      <w:proofErr w:type="gramStart"/>
      <w:r w:rsidRPr="00FF39A3">
        <w:rPr>
          <w:rFonts w:ascii="Times New Roman" w:eastAsia="方正仿宋_GBK" w:hAnsi="Times New Roman" w:cs="Times New Roman"/>
          <w:color w:val="3E3E3E"/>
          <w:spacing w:val="9"/>
          <w:sz w:val="32"/>
          <w:szCs w:val="32"/>
        </w:rPr>
        <w:t>一</w:t>
      </w:r>
      <w:proofErr w:type="gramEnd"/>
      <w:r w:rsidRPr="00FF39A3">
        <w:rPr>
          <w:rFonts w:ascii="Times New Roman" w:eastAsia="方正仿宋_GBK" w:hAnsi="Times New Roman" w:cs="Times New Roman"/>
          <w:color w:val="3E3E3E"/>
          <w:spacing w:val="9"/>
          <w:sz w:val="32"/>
          <w:szCs w:val="32"/>
        </w:rPr>
        <w:t>小部分，而且也是用于涉密项目</w:t>
      </w:r>
      <w:r w:rsidRPr="00FF39A3">
        <w:rPr>
          <w:rFonts w:ascii="Times New Roman" w:eastAsia="方正仿宋_GBK" w:hAnsi="Times New Roman" w:cs="Times New Roman"/>
          <w:sz w:val="32"/>
          <w:szCs w:val="32"/>
        </w:rPr>
        <w:t>，便违规将材料拷入光盘给了老李，老李拷入个人电脑。</w:t>
      </w:r>
    </w:p>
    <w:p w14:paraId="477EA283" w14:textId="77777777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0"/>
        <w:jc w:val="both"/>
        <w:rPr>
          <w:rFonts w:ascii="Times New Roman" w:eastAsia="方正仿宋_GBK" w:hAnsi="Times New Roman" w:cs="Times New Roman"/>
          <w:sz w:val="32"/>
          <w:szCs w:val="32"/>
        </w:rPr>
      </w:pPr>
      <w:r w:rsidRPr="00FF39A3">
        <w:rPr>
          <w:rFonts w:ascii="Times New Roman" w:eastAsia="方正仿宋_GBK" w:hAnsi="Times New Roman" w:cs="Times New Roman"/>
          <w:sz w:val="32"/>
          <w:szCs w:val="32"/>
        </w:rPr>
        <w:t>在老李帮助下，项目如期完成，但在后期的项目评比中，却因部分指标劣势未中标。项目结束后，</w:t>
      </w:r>
      <w:r w:rsidRPr="00FF39A3">
        <w:rPr>
          <w:rFonts w:ascii="Times New Roman" w:eastAsia="方正仿宋_GBK" w:hAnsi="Times New Roman" w:cs="Times New Roman"/>
          <w:color w:val="3E3E3E"/>
          <w:spacing w:val="9"/>
          <w:sz w:val="32"/>
          <w:szCs w:val="32"/>
        </w:rPr>
        <w:t>老李凭借自己丰富的实践经验，在培训领域做得风生水起。一次培训课上，为丰富课堂内容，老李结合当时参与郭经理公司涉密项目的情况，介绍了该项目具体的技术细节。参与培训的小王在</w:t>
      </w:r>
      <w:proofErr w:type="gramStart"/>
      <w:r w:rsidRPr="00FF39A3">
        <w:rPr>
          <w:rFonts w:ascii="Times New Roman" w:eastAsia="方正仿宋_GBK" w:hAnsi="Times New Roman" w:cs="Times New Roman"/>
          <w:color w:val="3E3E3E"/>
          <w:spacing w:val="9"/>
          <w:sz w:val="32"/>
          <w:szCs w:val="32"/>
        </w:rPr>
        <w:t>课后将</w:t>
      </w:r>
      <w:proofErr w:type="gramEnd"/>
      <w:r w:rsidRPr="00FF39A3">
        <w:rPr>
          <w:rFonts w:ascii="Times New Roman" w:eastAsia="方正仿宋_GBK" w:hAnsi="Times New Roman" w:cs="Times New Roman"/>
          <w:color w:val="3E3E3E"/>
          <w:spacing w:val="9"/>
          <w:sz w:val="32"/>
          <w:szCs w:val="32"/>
        </w:rPr>
        <w:t>笔记认真整理，发布在自己</w:t>
      </w:r>
      <w:proofErr w:type="gramStart"/>
      <w:r w:rsidRPr="00FF39A3">
        <w:rPr>
          <w:rFonts w:ascii="Times New Roman" w:eastAsia="方正仿宋_GBK" w:hAnsi="Times New Roman" w:cs="Times New Roman"/>
          <w:color w:val="3E3E3E"/>
          <w:spacing w:val="9"/>
          <w:sz w:val="32"/>
          <w:szCs w:val="32"/>
        </w:rPr>
        <w:t>的博客空间</w:t>
      </w:r>
      <w:proofErr w:type="gramEnd"/>
      <w:r w:rsidRPr="00FF39A3">
        <w:rPr>
          <w:rFonts w:ascii="Times New Roman" w:eastAsia="方正仿宋_GBK" w:hAnsi="Times New Roman" w:cs="Times New Roman"/>
          <w:color w:val="3E3E3E"/>
          <w:spacing w:val="9"/>
          <w:sz w:val="32"/>
          <w:szCs w:val="32"/>
        </w:rPr>
        <w:t>，被大规模传播。</w:t>
      </w:r>
    </w:p>
    <w:p w14:paraId="472783A4" w14:textId="77777777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FF39A3">
        <w:rPr>
          <w:rFonts w:ascii="Times New Roman" w:eastAsia="方正仿宋_GBK" w:hAnsi="Times New Roman" w:cs="Times New Roman"/>
          <w:sz w:val="32"/>
          <w:szCs w:val="32"/>
        </w:rPr>
        <w:t>保密行政管理部门发现后，立即采取相关处置措施。在后续的案件调查中发现，</w:t>
      </w:r>
      <w:r w:rsidRPr="00FF39A3">
        <w:rPr>
          <w:rFonts w:ascii="Times New Roman" w:eastAsia="方正仿宋_GBK" w:hAnsi="Times New Roman" w:cs="Times New Roman"/>
          <w:sz w:val="32"/>
          <w:szCs w:val="32"/>
        </w:rPr>
        <w:t>A</w:t>
      </w:r>
      <w:r w:rsidRPr="00FF39A3">
        <w:rPr>
          <w:rFonts w:ascii="Times New Roman" w:eastAsia="方正仿宋_GBK" w:hAnsi="Times New Roman" w:cs="Times New Roman"/>
          <w:sz w:val="32"/>
          <w:szCs w:val="32"/>
        </w:rPr>
        <w:t>市、</w:t>
      </w:r>
      <w:r w:rsidRPr="00FF39A3">
        <w:rPr>
          <w:rFonts w:ascii="Times New Roman" w:eastAsia="方正仿宋_GBK" w:hAnsi="Times New Roman" w:cs="Times New Roman"/>
          <w:sz w:val="32"/>
          <w:szCs w:val="32"/>
        </w:rPr>
        <w:t>B</w:t>
      </w:r>
      <w:r w:rsidRPr="00FF39A3">
        <w:rPr>
          <w:rFonts w:ascii="Times New Roman" w:eastAsia="方正仿宋_GBK" w:hAnsi="Times New Roman" w:cs="Times New Roman"/>
          <w:sz w:val="32"/>
          <w:szCs w:val="32"/>
        </w:rPr>
        <w:t>市这两家科研单位虽有相应的保密制度规定，但形同虚设，每年的保密自查也只是简单记录些不痛不痒的问题，应付有关单位的保密检查。案件发生后，郭经理、老李</w:t>
      </w:r>
      <w:r w:rsidRPr="00FF39A3">
        <w:rPr>
          <w:rFonts w:ascii="方正仿宋_GBK" w:eastAsia="方正仿宋_GBK" w:hint="eastAsia"/>
          <w:sz w:val="32"/>
          <w:szCs w:val="32"/>
        </w:rPr>
        <w:t>、小刘及相关责任人员被给予相应处理。</w:t>
      </w:r>
    </w:p>
    <w:p w14:paraId="12284DC5" w14:textId="77777777" w:rsid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FF39A3">
        <w:rPr>
          <w:rFonts w:ascii="方正黑体_GBK" w:eastAsia="方正黑体_GBK" w:hint="eastAsia"/>
          <w:sz w:val="32"/>
          <w:szCs w:val="32"/>
        </w:rPr>
        <w:t>二、</w:t>
      </w:r>
      <w:r w:rsidRPr="00FF39A3">
        <w:rPr>
          <w:rFonts w:ascii="方正黑体_GBK" w:eastAsia="方正黑体_GBK" w:hint="eastAsia"/>
          <w:sz w:val="32"/>
          <w:szCs w:val="32"/>
        </w:rPr>
        <w:t>案例剖析</w:t>
      </w:r>
    </w:p>
    <w:p w14:paraId="4D6A2DED" w14:textId="716D88DC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0"/>
        <w:jc w:val="both"/>
        <w:rPr>
          <w:rFonts w:ascii="方正黑体_GBK" w:eastAsia="方正黑体_GBK" w:hint="eastAsia"/>
          <w:sz w:val="32"/>
          <w:szCs w:val="32"/>
        </w:rPr>
      </w:pPr>
      <w:r w:rsidRPr="00FF39A3">
        <w:rPr>
          <w:rFonts w:ascii="方正仿宋_GBK" w:eastAsia="方正仿宋_GBK" w:hint="eastAsia"/>
          <w:sz w:val="32"/>
          <w:szCs w:val="32"/>
        </w:rPr>
        <w:t>上述案例暴露出科研单位在涉密项目合作保密管理中的诸多问题。</w:t>
      </w:r>
    </w:p>
    <w:p w14:paraId="7D70CBB0" w14:textId="77777777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3"/>
        <w:jc w:val="both"/>
        <w:rPr>
          <w:rFonts w:ascii="方正仿宋_GBK" w:eastAsia="方正仿宋_GBK" w:hint="eastAsia"/>
          <w:sz w:val="32"/>
          <w:szCs w:val="32"/>
        </w:rPr>
      </w:pPr>
      <w:r w:rsidRPr="00FF39A3">
        <w:rPr>
          <w:rFonts w:ascii="方正仿宋_GBK" w:eastAsia="方正仿宋_GBK" w:hint="eastAsia"/>
          <w:b/>
          <w:bCs/>
          <w:sz w:val="32"/>
          <w:szCs w:val="32"/>
        </w:rPr>
        <w:t>一是部分参研人员保密意识薄弱。</w:t>
      </w:r>
      <w:r w:rsidRPr="00FF39A3">
        <w:rPr>
          <w:rFonts w:ascii="方正仿宋_GBK" w:eastAsia="方正仿宋_GBK" w:hint="eastAsia"/>
          <w:sz w:val="32"/>
          <w:szCs w:val="32"/>
        </w:rPr>
        <w:t>有的参研人员重绩效轻保密，认为项目进展是第一位的，无暇顾及保密规定。案例中，郭经理为推动项目进展，无视保密规定，邀请外单位人员老李直接参与涉密项目，未对其进行保密审查，也未与其签订保密责任书；小刘明知保密规定，却违规拷贝涉密资</w:t>
      </w:r>
      <w:r w:rsidRPr="00FF39A3">
        <w:rPr>
          <w:rFonts w:ascii="方正仿宋_GBK" w:eastAsia="方正仿宋_GBK" w:hint="eastAsia"/>
          <w:sz w:val="32"/>
          <w:szCs w:val="32"/>
        </w:rPr>
        <w:lastRenderedPageBreak/>
        <w:t>料给老李，面对老李使用个人电脑参与涉密项目这一行为，更是无人警觉、无人报告，这些都是保密意识淡薄的现实写照。</w:t>
      </w:r>
    </w:p>
    <w:p w14:paraId="21BB426F" w14:textId="789EE8E3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3"/>
        <w:jc w:val="both"/>
        <w:rPr>
          <w:rFonts w:ascii="方正仿宋_GBK" w:eastAsia="方正仿宋_GBK" w:hint="eastAsia"/>
          <w:sz w:val="32"/>
          <w:szCs w:val="32"/>
        </w:rPr>
      </w:pPr>
      <w:r w:rsidRPr="00FF39A3">
        <w:rPr>
          <w:rFonts w:ascii="方正仿宋_GBK" w:eastAsia="方正仿宋_GBK" w:hint="eastAsia"/>
          <w:b/>
          <w:bCs/>
          <w:sz w:val="32"/>
          <w:szCs w:val="32"/>
        </w:rPr>
        <w:t>二是国家秘密载体管理存在漏洞。</w:t>
      </w:r>
      <w:r w:rsidRPr="00FF39A3">
        <w:rPr>
          <w:rFonts w:ascii="方正仿宋_GBK" w:eastAsia="方正仿宋_GBK" w:hint="eastAsia"/>
          <w:sz w:val="32"/>
          <w:szCs w:val="32"/>
        </w:rPr>
        <w:t>涉密科研项目合作涉及单位多、人员多、设备多、材料多，国家秘密载体管理难度大，存在较多泄密隐患。案例中，小刘未经审批便将涉密光盘“借”给老李；老李未履行任何手续便将涉密资料拷入自己的互联网电脑；郭经理在项目结束后，未组织对涉密项目资料进行清理，致使涉密文</w:t>
      </w:r>
      <w:proofErr w:type="gramStart"/>
      <w:r w:rsidRPr="00FF39A3">
        <w:rPr>
          <w:rFonts w:ascii="方正仿宋_GBK" w:eastAsia="方正仿宋_GBK" w:hint="eastAsia"/>
          <w:sz w:val="32"/>
          <w:szCs w:val="32"/>
        </w:rPr>
        <w:t>件资料</w:t>
      </w:r>
      <w:proofErr w:type="gramEnd"/>
      <w:r w:rsidRPr="00FF39A3">
        <w:rPr>
          <w:rFonts w:ascii="方正仿宋_GBK" w:eastAsia="方正仿宋_GBK" w:hint="eastAsia"/>
          <w:sz w:val="32"/>
          <w:szCs w:val="32"/>
        </w:rPr>
        <w:t>被留存在参研人员手中，这些违规行为都为泄密的发生打开了方便之门。</w:t>
      </w:r>
    </w:p>
    <w:p w14:paraId="27F06C20" w14:textId="77777777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3"/>
        <w:jc w:val="both"/>
        <w:rPr>
          <w:rFonts w:ascii="方正仿宋_GBK" w:eastAsia="方正仿宋_GBK" w:hint="eastAsia"/>
          <w:sz w:val="32"/>
          <w:szCs w:val="32"/>
        </w:rPr>
      </w:pPr>
      <w:r w:rsidRPr="00FF39A3">
        <w:rPr>
          <w:rFonts w:ascii="方正仿宋_GBK" w:eastAsia="方正仿宋_GBK" w:hint="eastAsia"/>
          <w:b/>
          <w:bCs/>
          <w:sz w:val="32"/>
          <w:szCs w:val="32"/>
        </w:rPr>
        <w:t>三是保密纪律执行缺乏刚性。</w:t>
      </w:r>
      <w:r w:rsidRPr="00FF39A3">
        <w:rPr>
          <w:rFonts w:ascii="方正仿宋_GBK" w:eastAsia="方正仿宋_GBK" w:hint="eastAsia"/>
          <w:sz w:val="32"/>
          <w:szCs w:val="32"/>
        </w:rPr>
        <w:t>有</w:t>
      </w:r>
      <w:proofErr w:type="gramStart"/>
      <w:r w:rsidRPr="00FF39A3">
        <w:rPr>
          <w:rFonts w:ascii="方正仿宋_GBK" w:eastAsia="方正仿宋_GBK" w:hint="eastAsia"/>
          <w:sz w:val="32"/>
          <w:szCs w:val="32"/>
        </w:rPr>
        <w:t>规</w:t>
      </w:r>
      <w:proofErr w:type="gramEnd"/>
      <w:r w:rsidRPr="00FF39A3">
        <w:rPr>
          <w:rFonts w:ascii="方正仿宋_GBK" w:eastAsia="方正仿宋_GBK" w:hint="eastAsia"/>
          <w:sz w:val="32"/>
          <w:szCs w:val="32"/>
        </w:rPr>
        <w:t>不依、执纪不严导致部分人员对违规行为不知畏、不知止。案例中，两家参研单位每年虽有保密自查，但都流于形式，各级领导和工作人员对于违规现象不禁止、不处理，对违规行为的默许和纵容是这起泄密案件发生的重要原因。</w:t>
      </w:r>
    </w:p>
    <w:p w14:paraId="5B57ABA4" w14:textId="11C64923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FF39A3">
        <w:rPr>
          <w:rFonts w:ascii="方正黑体_GBK" w:eastAsia="方正黑体_GBK" w:hint="eastAsia"/>
          <w:sz w:val="32"/>
          <w:szCs w:val="32"/>
        </w:rPr>
        <w:t>三、</w:t>
      </w:r>
      <w:r w:rsidRPr="00FF39A3">
        <w:rPr>
          <w:rFonts w:ascii="方正黑体_GBK" w:eastAsia="方正黑体_GBK" w:hint="eastAsia"/>
          <w:sz w:val="32"/>
          <w:szCs w:val="32"/>
        </w:rPr>
        <w:t>工作建议</w:t>
      </w:r>
    </w:p>
    <w:p w14:paraId="7567905B" w14:textId="038C73AD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0"/>
        <w:jc w:val="both"/>
        <w:rPr>
          <w:rFonts w:ascii="方正仿宋_GBK" w:eastAsia="方正仿宋_GBK" w:hint="eastAsia"/>
          <w:sz w:val="32"/>
          <w:szCs w:val="32"/>
        </w:rPr>
      </w:pPr>
      <w:r w:rsidRPr="00FF39A3">
        <w:rPr>
          <w:rFonts w:ascii="方正仿宋_GBK" w:eastAsia="方正仿宋_GBK"/>
          <w:sz w:val="32"/>
          <w:szCs w:val="32"/>
        </w:rPr>
        <w:t>在实际工作中，科研单位要从以下几方面加强涉密科研项目合作中的保密管理。</w:t>
      </w:r>
    </w:p>
    <w:p w14:paraId="78CA635C" w14:textId="035931C6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3"/>
        <w:jc w:val="both"/>
        <w:rPr>
          <w:rFonts w:ascii="方正仿宋_GBK" w:eastAsia="方正仿宋_GBK" w:hint="eastAsia"/>
          <w:sz w:val="32"/>
          <w:szCs w:val="32"/>
        </w:rPr>
      </w:pPr>
      <w:r w:rsidRPr="00FF39A3">
        <w:rPr>
          <w:rFonts w:ascii="方正仿宋_GBK" w:eastAsia="方正仿宋_GBK"/>
          <w:b/>
          <w:bCs/>
          <w:sz w:val="32"/>
          <w:szCs w:val="32"/>
        </w:rPr>
        <w:t>一是保密教育要落到实处。</w:t>
      </w:r>
      <w:r w:rsidRPr="00FF39A3">
        <w:rPr>
          <w:rFonts w:ascii="方正仿宋_GBK" w:eastAsia="方正仿宋_GBK"/>
          <w:sz w:val="32"/>
          <w:szCs w:val="32"/>
        </w:rPr>
        <w:t>要结合科研项目合作中技术人员、行政人员、外包人员、协作人员等不同人群特点，有针对性地进行保密教育，开展精准化、个性化、重点突出的保密专题教育和保密提醒。针对重点科研领域，要深化形势宣讲、明确法纪要求，切实增强参研人员的保密意识。</w:t>
      </w:r>
    </w:p>
    <w:p w14:paraId="0D47255B" w14:textId="0FD71C39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3"/>
        <w:jc w:val="both"/>
        <w:rPr>
          <w:rFonts w:ascii="方正仿宋_GBK" w:eastAsia="方正仿宋_GBK" w:hint="eastAsia"/>
          <w:sz w:val="32"/>
          <w:szCs w:val="32"/>
        </w:rPr>
      </w:pPr>
      <w:r w:rsidRPr="00FF39A3">
        <w:rPr>
          <w:rFonts w:ascii="方正仿宋_GBK" w:eastAsia="方正仿宋_GBK"/>
          <w:b/>
          <w:bCs/>
          <w:sz w:val="32"/>
          <w:szCs w:val="32"/>
        </w:rPr>
        <w:lastRenderedPageBreak/>
        <w:t>二是保密制度要切实管用。</w:t>
      </w:r>
      <w:r w:rsidRPr="00FF39A3">
        <w:rPr>
          <w:rFonts w:ascii="方正仿宋_GBK" w:eastAsia="方正仿宋_GBK"/>
          <w:sz w:val="32"/>
          <w:szCs w:val="32"/>
        </w:rPr>
        <w:t>保密管理要在法律法规基础上，结合科研项目中具体工作、参研人员日常工作的需求，制定安全保密、切实管用的制度。涉密科研项目合作形成了参研单位管理的</w:t>
      </w:r>
      <w:r w:rsidRPr="00FF39A3">
        <w:rPr>
          <w:rFonts w:ascii="方正仿宋_GBK" w:eastAsia="方正仿宋_GBK"/>
          <w:sz w:val="32"/>
          <w:szCs w:val="32"/>
        </w:rPr>
        <w:t>“</w:t>
      </w:r>
      <w:r w:rsidRPr="00FF39A3">
        <w:rPr>
          <w:rFonts w:ascii="方正仿宋_GBK" w:eastAsia="方正仿宋_GBK"/>
          <w:sz w:val="32"/>
          <w:szCs w:val="32"/>
        </w:rPr>
        <w:t>交叉地带</w:t>
      </w:r>
      <w:r w:rsidRPr="00FF39A3">
        <w:rPr>
          <w:rFonts w:ascii="方正仿宋_GBK" w:eastAsia="方正仿宋_GBK"/>
          <w:sz w:val="32"/>
          <w:szCs w:val="32"/>
        </w:rPr>
        <w:t>”</w:t>
      </w:r>
      <w:r w:rsidRPr="00FF39A3">
        <w:rPr>
          <w:rFonts w:ascii="方正仿宋_GBK" w:eastAsia="方正仿宋_GBK"/>
          <w:sz w:val="32"/>
          <w:szCs w:val="32"/>
        </w:rPr>
        <w:t>，资料交接、人员流动、设备管理、项目收尾等都是保密管理的重点难点，科研单位要结合自身实际，逐步建立切实可行的保密制度，严格规范保密管理的各个环节。</w:t>
      </w:r>
    </w:p>
    <w:p w14:paraId="7D70C2A9" w14:textId="77777777" w:rsidR="00FF39A3" w:rsidRPr="00FF39A3" w:rsidRDefault="00FF39A3" w:rsidP="00B9231C">
      <w:pPr>
        <w:pStyle w:val="a7"/>
        <w:spacing w:before="0" w:beforeAutospacing="0" w:after="0" w:afterAutospacing="0" w:line="594" w:lineRule="exact"/>
        <w:ind w:firstLineChars="200" w:firstLine="643"/>
        <w:jc w:val="both"/>
        <w:rPr>
          <w:rFonts w:ascii="方正仿宋_GBK" w:eastAsia="方正仿宋_GBK"/>
          <w:sz w:val="32"/>
          <w:szCs w:val="32"/>
        </w:rPr>
      </w:pPr>
      <w:r w:rsidRPr="00FF39A3">
        <w:rPr>
          <w:rFonts w:ascii="方正仿宋_GBK" w:eastAsia="方正仿宋_GBK"/>
          <w:b/>
          <w:bCs/>
          <w:sz w:val="32"/>
          <w:szCs w:val="32"/>
        </w:rPr>
        <w:t>三是监督检查要抓紧抓实。</w:t>
      </w:r>
      <w:r w:rsidRPr="00FF39A3">
        <w:rPr>
          <w:rFonts w:ascii="方正仿宋_GBK" w:eastAsia="方正仿宋_GBK"/>
          <w:sz w:val="32"/>
          <w:szCs w:val="32"/>
        </w:rPr>
        <w:t>“</w:t>
      </w:r>
      <w:r w:rsidRPr="00FF39A3">
        <w:rPr>
          <w:rFonts w:ascii="方正仿宋_GBK" w:eastAsia="方正仿宋_GBK"/>
          <w:sz w:val="32"/>
          <w:szCs w:val="32"/>
        </w:rPr>
        <w:t>一针不补，十针难缝。</w:t>
      </w:r>
      <w:r w:rsidRPr="00FF39A3">
        <w:rPr>
          <w:rFonts w:ascii="方正仿宋_GBK" w:eastAsia="方正仿宋_GBK"/>
          <w:sz w:val="32"/>
          <w:szCs w:val="32"/>
        </w:rPr>
        <w:t>”</w:t>
      </w:r>
      <w:r w:rsidRPr="00FF39A3">
        <w:rPr>
          <w:rFonts w:ascii="方正仿宋_GBK" w:eastAsia="方正仿宋_GBK"/>
          <w:sz w:val="32"/>
          <w:szCs w:val="32"/>
        </w:rPr>
        <w:t>涉密科研单位各级领导要扛实保密工作领导责任，以保密自查自评工作为抓手，盯紧重点人员、重点项目、重点环节，把泄密隐患消除在萌芽，把保密红线凸显在日常。同时，对于发现的问题要及时整改，对于违规人员要严肃处理，让保密制度内化为行为准则，让保密纪律成为不可触碰的高压线。</w:t>
      </w:r>
    </w:p>
    <w:p w14:paraId="7EF07850" w14:textId="77777777" w:rsidR="00FF39A3" w:rsidRPr="00FF39A3" w:rsidRDefault="00FF39A3" w:rsidP="00B9231C">
      <w:pPr>
        <w:spacing w:line="594" w:lineRule="exact"/>
        <w:ind w:right="210"/>
        <w:jc w:val="left"/>
        <w:rPr>
          <w:rFonts w:ascii="方正仿宋_GBK" w:eastAsia="方正仿宋_GBK" w:hint="eastAsia"/>
          <w:sz w:val="32"/>
          <w:szCs w:val="32"/>
        </w:rPr>
      </w:pPr>
    </w:p>
    <w:sectPr w:rsidR="00FF39A3" w:rsidRPr="00FF39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6858" w14:textId="77777777" w:rsidR="008E066D" w:rsidRDefault="008E066D" w:rsidP="00FF39A3">
      <w:r>
        <w:separator/>
      </w:r>
    </w:p>
  </w:endnote>
  <w:endnote w:type="continuationSeparator" w:id="0">
    <w:p w14:paraId="2878AC49" w14:textId="77777777" w:rsidR="008E066D" w:rsidRDefault="008E066D" w:rsidP="00FF3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E1B44" w14:textId="77777777" w:rsidR="008E066D" w:rsidRDefault="008E066D" w:rsidP="00FF39A3">
      <w:r>
        <w:separator/>
      </w:r>
    </w:p>
  </w:footnote>
  <w:footnote w:type="continuationSeparator" w:id="0">
    <w:p w14:paraId="1CE02C5F" w14:textId="77777777" w:rsidR="008E066D" w:rsidRDefault="008E066D" w:rsidP="00FF39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48D"/>
    <w:rsid w:val="003E248D"/>
    <w:rsid w:val="008E066D"/>
    <w:rsid w:val="00B9231C"/>
    <w:rsid w:val="00FE1753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B0F0EC"/>
  <w15:chartTrackingRefBased/>
  <w15:docId w15:val="{160B1F62-9A7E-46E7-91A9-1E882D94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F39A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39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39A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39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39A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F39A3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Normal (Web)"/>
    <w:basedOn w:val="a"/>
    <w:uiPriority w:val="99"/>
    <w:semiHidden/>
    <w:unhideWhenUsed/>
    <w:rsid w:val="00FF39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FF39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5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2026-01-12T06:38:00Z</dcterms:created>
  <dcterms:modified xsi:type="dcterms:W3CDTF">2026-01-12T06:46:00Z</dcterms:modified>
</cp:coreProperties>
</file>