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02B62" w14:textId="77777777" w:rsidR="00977860" w:rsidRDefault="00977860">
      <w:pPr>
        <w:jc w:val="left"/>
        <w:rPr>
          <w:rFonts w:ascii="方正仿宋_GBK" w:eastAsia="方正仿宋_GBK" w:hAnsi="宋体"/>
        </w:rPr>
      </w:pPr>
    </w:p>
    <w:p w14:paraId="4B5377F7" w14:textId="77777777" w:rsidR="00977860" w:rsidRDefault="00977860">
      <w:pPr>
        <w:jc w:val="left"/>
        <w:rPr>
          <w:rFonts w:ascii="方正仿宋_GBK" w:eastAsia="方正仿宋_GBK" w:hAnsi="宋体"/>
        </w:rPr>
      </w:pPr>
    </w:p>
    <w:p w14:paraId="5F2D9326" w14:textId="77777777" w:rsidR="00977860" w:rsidRDefault="00771D91">
      <w:pPr>
        <w:spacing w:beforeLines="200" w:before="480"/>
        <w:jc w:val="center"/>
        <w:rPr>
          <w:rFonts w:ascii="方正黑体_GBK" w:eastAsia="方正黑体_GBK" w:hAnsi="方正黑体_GBK" w:cs="方正黑体_GBK"/>
          <w:sz w:val="72"/>
          <w:szCs w:val="72"/>
        </w:rPr>
      </w:pPr>
      <w:r>
        <w:rPr>
          <w:rFonts w:ascii="方正黑体_GBK" w:eastAsia="方正黑体_GBK" w:hAnsi="方正黑体_GBK" w:cs="方正黑体_GBK" w:hint="eastAsia"/>
          <w:sz w:val="72"/>
          <w:szCs w:val="72"/>
        </w:rPr>
        <w:t>重庆城市管理职业学院</w:t>
      </w:r>
    </w:p>
    <w:p w14:paraId="049ECA1C" w14:textId="77777777" w:rsidR="00977860" w:rsidRDefault="00977860">
      <w:pPr>
        <w:jc w:val="left"/>
        <w:rPr>
          <w:rFonts w:ascii="方正仿宋_GBK" w:eastAsia="方正仿宋_GBK" w:hAnsi="宋体"/>
        </w:rPr>
      </w:pPr>
    </w:p>
    <w:p w14:paraId="46B91AC7" w14:textId="77777777" w:rsidR="00977860" w:rsidRDefault="00771D91">
      <w:pPr>
        <w:spacing w:line="1600" w:lineRule="exact"/>
        <w:jc w:val="center"/>
        <w:outlineLvl w:val="0"/>
        <w:rPr>
          <w:rFonts w:ascii="方正黑体_GBK" w:eastAsia="方正黑体_GBK" w:hAnsi="宋体"/>
          <w:sz w:val="96"/>
          <w:szCs w:val="96"/>
        </w:rPr>
      </w:pPr>
      <w:r>
        <w:rPr>
          <w:rFonts w:ascii="方正黑体_GBK" w:eastAsia="方正黑体_GBK" w:hAnsi="宋体" w:hint="eastAsia"/>
          <w:sz w:val="96"/>
          <w:szCs w:val="96"/>
        </w:rPr>
        <w:t>校级市场询价通知书</w:t>
      </w:r>
    </w:p>
    <w:p w14:paraId="65CA7B36" w14:textId="77777777" w:rsidR="00977860" w:rsidRDefault="00977860">
      <w:pPr>
        <w:jc w:val="left"/>
        <w:rPr>
          <w:rFonts w:ascii="方正仿宋_GBK" w:eastAsia="方正仿宋_GBK" w:hAnsi="宋体"/>
        </w:rPr>
      </w:pPr>
    </w:p>
    <w:p w14:paraId="4CF6CD0A" w14:textId="77777777" w:rsidR="00977860" w:rsidRDefault="00977860">
      <w:pPr>
        <w:jc w:val="left"/>
        <w:rPr>
          <w:rFonts w:ascii="方正仿宋_GBK" w:eastAsia="方正仿宋_GBK" w:hAnsi="宋体"/>
        </w:rPr>
      </w:pPr>
    </w:p>
    <w:p w14:paraId="268E1D46" w14:textId="77777777" w:rsidR="00977860" w:rsidRDefault="00977860">
      <w:pPr>
        <w:jc w:val="left"/>
        <w:rPr>
          <w:rFonts w:ascii="方正仿宋_GBK" w:eastAsia="方正仿宋_GBK" w:hAnsi="宋体"/>
        </w:rPr>
      </w:pPr>
    </w:p>
    <w:p w14:paraId="1AE0A4C6" w14:textId="60C1185F" w:rsidR="00977860" w:rsidRDefault="00771D91">
      <w:pPr>
        <w:spacing w:line="700" w:lineRule="exact"/>
        <w:ind w:firstLineChars="466" w:firstLine="1678"/>
        <w:rPr>
          <w:rFonts w:ascii="方正小标宋_GBK" w:eastAsia="方正小标宋_GBK" w:hAnsi="宋体"/>
          <w:color w:val="FF0000"/>
          <w:sz w:val="36"/>
          <w:szCs w:val="36"/>
        </w:rPr>
      </w:pPr>
      <w:r>
        <w:rPr>
          <w:rFonts w:ascii="方正小标宋_GBK" w:eastAsia="方正小标宋_GBK" w:hAnsi="宋体" w:hint="eastAsia"/>
          <w:color w:val="FF0000"/>
          <w:sz w:val="36"/>
          <w:szCs w:val="36"/>
        </w:rPr>
        <w:t>项目编号：</w:t>
      </w:r>
      <w:r w:rsidR="000D4C31" w:rsidRPr="000D4C31">
        <w:rPr>
          <w:rFonts w:ascii="方正小标宋_GBK" w:eastAsia="方正小标宋_GBK" w:hAnsi="宋体"/>
          <w:color w:val="FF0000"/>
          <w:sz w:val="36"/>
          <w:szCs w:val="36"/>
        </w:rPr>
        <w:t>FSCG2025A-004</w:t>
      </w:r>
    </w:p>
    <w:p w14:paraId="299F5C1F" w14:textId="0B3FD583" w:rsidR="00977860" w:rsidRDefault="00771D91">
      <w:pPr>
        <w:spacing w:line="700" w:lineRule="exact"/>
        <w:ind w:leftChars="600" w:left="3518" w:rightChars="225" w:right="630" w:hanging="1838"/>
        <w:rPr>
          <w:rFonts w:ascii="方正小标宋_GBK" w:eastAsia="方正小标宋_GBK" w:hAnsi="宋体"/>
          <w:color w:val="FF0000"/>
          <w:sz w:val="36"/>
          <w:szCs w:val="36"/>
        </w:rPr>
      </w:pPr>
      <w:r>
        <w:rPr>
          <w:rFonts w:ascii="方正小标宋_GBK" w:eastAsia="方正小标宋_GBK" w:hAnsi="宋体" w:hint="eastAsia"/>
          <w:color w:val="FF0000"/>
          <w:sz w:val="36"/>
          <w:szCs w:val="36"/>
        </w:rPr>
        <w:t>项目名称：</w:t>
      </w:r>
      <w:r>
        <w:rPr>
          <w:rFonts w:ascii="方正小标宋_GBK" w:eastAsia="方正小标宋_GBK" w:cs="Arial" w:hint="eastAsia"/>
          <w:color w:val="FF0000"/>
          <w:sz w:val="36"/>
          <w:szCs w:val="36"/>
        </w:rPr>
        <w:t>重庆城市管理职业学院</w:t>
      </w:r>
      <w:r w:rsidR="00A97447" w:rsidRPr="00A97447">
        <w:rPr>
          <w:rFonts w:ascii="方正小标宋_GBK" w:eastAsia="方正小标宋_GBK" w:cs="Arial" w:hint="eastAsia"/>
          <w:color w:val="FF0000"/>
          <w:sz w:val="36"/>
          <w:szCs w:val="36"/>
        </w:rPr>
        <w:t>化粪池隔离围栏与可燃气体探测报警装置</w:t>
      </w:r>
      <w:r w:rsidR="00A97447">
        <w:rPr>
          <w:rFonts w:ascii="方正小标宋_GBK" w:eastAsia="方正小标宋_GBK" w:cs="Arial" w:hint="eastAsia"/>
          <w:color w:val="FF0000"/>
          <w:sz w:val="36"/>
          <w:szCs w:val="36"/>
        </w:rPr>
        <w:t>采购项目</w:t>
      </w:r>
    </w:p>
    <w:p w14:paraId="1D1FEC82" w14:textId="77777777" w:rsidR="00977860" w:rsidRDefault="00977860">
      <w:pPr>
        <w:spacing w:line="700" w:lineRule="exact"/>
        <w:jc w:val="center"/>
        <w:rPr>
          <w:rFonts w:ascii="方正小标宋_GBK" w:eastAsia="方正小标宋_GBK" w:hAnsi="宋体"/>
          <w:b/>
          <w:sz w:val="36"/>
          <w:szCs w:val="36"/>
        </w:rPr>
      </w:pPr>
    </w:p>
    <w:p w14:paraId="2691CBF1" w14:textId="77777777" w:rsidR="00977860" w:rsidRDefault="00977860">
      <w:pPr>
        <w:spacing w:line="700" w:lineRule="exact"/>
        <w:jc w:val="center"/>
        <w:rPr>
          <w:rFonts w:ascii="方正小标宋_GBK" w:eastAsia="方正小标宋_GBK" w:hAnsi="宋体"/>
          <w:b/>
          <w:sz w:val="36"/>
          <w:szCs w:val="36"/>
        </w:rPr>
      </w:pPr>
    </w:p>
    <w:p w14:paraId="771CB162" w14:textId="77777777" w:rsidR="00977860" w:rsidRDefault="00977860">
      <w:pPr>
        <w:spacing w:line="700" w:lineRule="exact"/>
        <w:jc w:val="center"/>
        <w:rPr>
          <w:rFonts w:ascii="方正小标宋_GBK" w:eastAsia="方正小标宋_GBK" w:hAnsi="宋体"/>
          <w:b/>
          <w:sz w:val="36"/>
          <w:szCs w:val="36"/>
        </w:rPr>
      </w:pPr>
    </w:p>
    <w:p w14:paraId="1384FB85" w14:textId="77777777" w:rsidR="00977860" w:rsidRDefault="00977860">
      <w:pPr>
        <w:spacing w:line="700" w:lineRule="exact"/>
        <w:rPr>
          <w:rFonts w:ascii="方正小标宋_GBK" w:eastAsia="方正小标宋_GBK" w:hAnsi="宋体"/>
          <w:b/>
          <w:sz w:val="36"/>
          <w:szCs w:val="36"/>
        </w:rPr>
      </w:pPr>
    </w:p>
    <w:p w14:paraId="2BB77BC8" w14:textId="77777777" w:rsidR="00977860" w:rsidRDefault="00977860">
      <w:pPr>
        <w:spacing w:line="700" w:lineRule="exact"/>
        <w:rPr>
          <w:rFonts w:ascii="方正小标宋_GBK" w:eastAsia="方正小标宋_GBK" w:hAnsi="宋体"/>
          <w:b/>
          <w:sz w:val="36"/>
          <w:szCs w:val="36"/>
        </w:rPr>
      </w:pPr>
    </w:p>
    <w:p w14:paraId="249BDB1C" w14:textId="77777777" w:rsidR="00977860" w:rsidRDefault="00771D91">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采购人：重庆城市管理职业学院</w:t>
      </w:r>
    </w:p>
    <w:p w14:paraId="18659B67" w14:textId="41272CA1" w:rsidR="00977860" w:rsidRDefault="00771D91">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二〇二五</w:t>
      </w:r>
      <w:r w:rsidRPr="007E3A88">
        <w:rPr>
          <w:rFonts w:ascii="方正小标宋_GBK" w:eastAsia="方正小标宋_GBK" w:hAnsi="方正小标宋_GBK" w:cs="方正小标宋_GBK" w:hint="eastAsia"/>
          <w:sz w:val="36"/>
          <w:szCs w:val="36"/>
        </w:rPr>
        <w:t>年六月</w:t>
      </w:r>
    </w:p>
    <w:p w14:paraId="1DF6DF41" w14:textId="77777777" w:rsidR="00977860" w:rsidRDefault="00977860">
      <w:pPr>
        <w:jc w:val="center"/>
        <w:rPr>
          <w:rFonts w:ascii="方正小标宋_GBK" w:eastAsia="方正小标宋_GBK" w:hAnsi="方正小标宋_GBK" w:cs="方正小标宋_GBK"/>
          <w:sz w:val="36"/>
          <w:szCs w:val="36"/>
        </w:rPr>
        <w:sectPr w:rsidR="00977860">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59F762A4" w14:textId="77777777" w:rsidR="00977860" w:rsidRPr="000D4C31" w:rsidRDefault="00771D91">
      <w:pPr>
        <w:spacing w:line="480" w:lineRule="exact"/>
        <w:jc w:val="center"/>
        <w:outlineLvl w:val="0"/>
        <w:rPr>
          <w:rFonts w:ascii="方正黑体_GBK" w:eastAsia="方正黑体_GBK"/>
          <w:sz w:val="44"/>
          <w:szCs w:val="28"/>
        </w:rPr>
      </w:pPr>
      <w:r w:rsidRPr="000D4C31">
        <w:rPr>
          <w:rFonts w:ascii="方正黑体_GBK" w:eastAsia="方正黑体_GBK" w:hint="eastAsia"/>
          <w:sz w:val="44"/>
          <w:szCs w:val="28"/>
        </w:rPr>
        <w:lastRenderedPageBreak/>
        <w:t>目   录</w:t>
      </w:r>
    </w:p>
    <w:p w14:paraId="50B9702E" w14:textId="50F68092" w:rsidR="000D4C31" w:rsidRDefault="00771D91">
      <w:pPr>
        <w:pStyle w:val="TOC2"/>
        <w:tabs>
          <w:tab w:val="right" w:leader="dot" w:pos="9402"/>
        </w:tabs>
        <w:ind w:left="560"/>
        <w:rPr>
          <w:rFonts w:asciiTheme="minorHAnsi" w:eastAsiaTheme="minorEastAsia" w:hAnsiTheme="minorHAnsi" w:cstheme="minorBidi"/>
          <w:noProof/>
          <w:sz w:val="21"/>
          <w:szCs w:val="22"/>
        </w:rPr>
      </w:pPr>
      <w:r>
        <w:rPr>
          <w:rFonts w:ascii="方正仿宋_GBK" w:eastAsia="方正仿宋_GBK" w:hAnsi="宋体" w:hint="eastAsia"/>
          <w:color w:val="FF0000"/>
          <w:sz w:val="21"/>
          <w:szCs w:val="21"/>
        </w:rPr>
        <w:fldChar w:fldCharType="begin"/>
      </w:r>
      <w:r>
        <w:rPr>
          <w:rFonts w:ascii="方正仿宋_GBK" w:eastAsia="方正仿宋_GBK" w:hAnsi="宋体" w:hint="eastAsia"/>
          <w:color w:val="FF0000"/>
          <w:sz w:val="21"/>
          <w:szCs w:val="21"/>
        </w:rPr>
        <w:instrText xml:space="preserve"> TOC \o "1-3" \h \z </w:instrText>
      </w:r>
      <w:r>
        <w:rPr>
          <w:rFonts w:ascii="方正仿宋_GBK" w:eastAsia="方正仿宋_GBK" w:hAnsi="宋体" w:hint="eastAsia"/>
          <w:color w:val="FF0000"/>
          <w:sz w:val="21"/>
          <w:szCs w:val="21"/>
        </w:rPr>
        <w:fldChar w:fldCharType="separate"/>
      </w:r>
      <w:hyperlink w:anchor="_Toc201063340" w:history="1">
        <w:r w:rsidR="000D4C31" w:rsidRPr="00D6038E">
          <w:rPr>
            <w:rStyle w:val="aff4"/>
            <w:rFonts w:ascii="方正小标宋_GBK" w:eastAsia="方正小标宋_GBK"/>
            <w:noProof/>
          </w:rPr>
          <w:t xml:space="preserve">第一篇  </w:t>
        </w:r>
        <w:r w:rsidR="000D4C31" w:rsidRPr="00D6038E">
          <w:rPr>
            <w:rStyle w:val="aff4"/>
            <w:rFonts w:ascii="方正小标宋_GBK" w:eastAsia="方正小标宋_GBK" w:cs="Arial"/>
            <w:noProof/>
          </w:rPr>
          <w:t>询价采购邀请书</w:t>
        </w:r>
        <w:r w:rsidR="000D4C31">
          <w:rPr>
            <w:noProof/>
            <w:webHidden/>
          </w:rPr>
          <w:tab/>
        </w:r>
        <w:r w:rsidR="000D4C31">
          <w:rPr>
            <w:noProof/>
            <w:webHidden/>
          </w:rPr>
          <w:fldChar w:fldCharType="begin"/>
        </w:r>
        <w:r w:rsidR="000D4C31">
          <w:rPr>
            <w:noProof/>
            <w:webHidden/>
          </w:rPr>
          <w:instrText xml:space="preserve"> PAGEREF _Toc201063340 \h </w:instrText>
        </w:r>
        <w:r w:rsidR="000D4C31">
          <w:rPr>
            <w:noProof/>
            <w:webHidden/>
          </w:rPr>
        </w:r>
        <w:r w:rsidR="000D4C31">
          <w:rPr>
            <w:noProof/>
            <w:webHidden/>
          </w:rPr>
          <w:fldChar w:fldCharType="separate"/>
        </w:r>
        <w:r w:rsidR="000D4C31">
          <w:rPr>
            <w:noProof/>
            <w:webHidden/>
          </w:rPr>
          <w:t>- 2 -</w:t>
        </w:r>
        <w:r w:rsidR="000D4C31">
          <w:rPr>
            <w:noProof/>
            <w:webHidden/>
          </w:rPr>
          <w:fldChar w:fldCharType="end"/>
        </w:r>
      </w:hyperlink>
    </w:p>
    <w:p w14:paraId="75116482" w14:textId="64EDEBDF"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1" w:history="1">
        <w:r w:rsidRPr="00D6038E">
          <w:rPr>
            <w:rStyle w:val="aff4"/>
            <w:rFonts w:ascii="方正仿宋_GBK" w:eastAsia="方正仿宋_GBK" w:hAnsi="宋体"/>
            <w:noProof/>
          </w:rPr>
          <w:t>一、询价内容</w:t>
        </w:r>
        <w:r>
          <w:rPr>
            <w:noProof/>
            <w:webHidden/>
          </w:rPr>
          <w:tab/>
        </w:r>
        <w:r>
          <w:rPr>
            <w:noProof/>
            <w:webHidden/>
          </w:rPr>
          <w:fldChar w:fldCharType="begin"/>
        </w:r>
        <w:r>
          <w:rPr>
            <w:noProof/>
            <w:webHidden/>
          </w:rPr>
          <w:instrText xml:space="preserve"> PAGEREF _Toc201063341 \h </w:instrText>
        </w:r>
        <w:r>
          <w:rPr>
            <w:noProof/>
            <w:webHidden/>
          </w:rPr>
        </w:r>
        <w:r>
          <w:rPr>
            <w:noProof/>
            <w:webHidden/>
          </w:rPr>
          <w:fldChar w:fldCharType="separate"/>
        </w:r>
        <w:r>
          <w:rPr>
            <w:noProof/>
            <w:webHidden/>
          </w:rPr>
          <w:t>- 2 -</w:t>
        </w:r>
        <w:r>
          <w:rPr>
            <w:noProof/>
            <w:webHidden/>
          </w:rPr>
          <w:fldChar w:fldCharType="end"/>
        </w:r>
      </w:hyperlink>
    </w:p>
    <w:p w14:paraId="3749BA3A" w14:textId="03ED2369"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2" w:history="1">
        <w:r w:rsidRPr="00D6038E">
          <w:rPr>
            <w:rStyle w:val="aff4"/>
            <w:rFonts w:ascii="方正仿宋_GBK" w:eastAsia="方正仿宋_GBK" w:hAnsi="宋体"/>
            <w:noProof/>
          </w:rPr>
          <w:t>二、资金来源</w:t>
        </w:r>
        <w:r>
          <w:rPr>
            <w:noProof/>
            <w:webHidden/>
          </w:rPr>
          <w:tab/>
        </w:r>
        <w:r>
          <w:rPr>
            <w:noProof/>
            <w:webHidden/>
          </w:rPr>
          <w:fldChar w:fldCharType="begin"/>
        </w:r>
        <w:r>
          <w:rPr>
            <w:noProof/>
            <w:webHidden/>
          </w:rPr>
          <w:instrText xml:space="preserve"> PAGEREF _Toc201063342 \h </w:instrText>
        </w:r>
        <w:r>
          <w:rPr>
            <w:noProof/>
            <w:webHidden/>
          </w:rPr>
        </w:r>
        <w:r>
          <w:rPr>
            <w:noProof/>
            <w:webHidden/>
          </w:rPr>
          <w:fldChar w:fldCharType="separate"/>
        </w:r>
        <w:r>
          <w:rPr>
            <w:noProof/>
            <w:webHidden/>
          </w:rPr>
          <w:t>- 2 -</w:t>
        </w:r>
        <w:r>
          <w:rPr>
            <w:noProof/>
            <w:webHidden/>
          </w:rPr>
          <w:fldChar w:fldCharType="end"/>
        </w:r>
      </w:hyperlink>
    </w:p>
    <w:p w14:paraId="227A053C" w14:textId="5EF836BF"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3" w:history="1">
        <w:r w:rsidRPr="00D6038E">
          <w:rPr>
            <w:rStyle w:val="aff4"/>
            <w:rFonts w:ascii="方正仿宋_GBK" w:eastAsia="方正仿宋_GBK" w:hAnsi="宋体"/>
            <w:noProof/>
          </w:rPr>
          <w:t>三、供应商资格条件</w:t>
        </w:r>
        <w:r>
          <w:rPr>
            <w:noProof/>
            <w:webHidden/>
          </w:rPr>
          <w:tab/>
        </w:r>
        <w:r>
          <w:rPr>
            <w:noProof/>
            <w:webHidden/>
          </w:rPr>
          <w:fldChar w:fldCharType="begin"/>
        </w:r>
        <w:r>
          <w:rPr>
            <w:noProof/>
            <w:webHidden/>
          </w:rPr>
          <w:instrText xml:space="preserve"> PAGEREF _Toc201063343 \h </w:instrText>
        </w:r>
        <w:r>
          <w:rPr>
            <w:noProof/>
            <w:webHidden/>
          </w:rPr>
        </w:r>
        <w:r>
          <w:rPr>
            <w:noProof/>
            <w:webHidden/>
          </w:rPr>
          <w:fldChar w:fldCharType="separate"/>
        </w:r>
        <w:r>
          <w:rPr>
            <w:noProof/>
            <w:webHidden/>
          </w:rPr>
          <w:t>- 2 -</w:t>
        </w:r>
        <w:r>
          <w:rPr>
            <w:noProof/>
            <w:webHidden/>
          </w:rPr>
          <w:fldChar w:fldCharType="end"/>
        </w:r>
      </w:hyperlink>
    </w:p>
    <w:p w14:paraId="3E27912F" w14:textId="276E8403"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4" w:history="1">
        <w:r w:rsidRPr="00D6038E">
          <w:rPr>
            <w:rStyle w:val="aff4"/>
            <w:rFonts w:ascii="方正仿宋_GBK" w:eastAsia="方正仿宋_GBK" w:hAnsi="宋体"/>
            <w:noProof/>
          </w:rPr>
          <w:t>四、询价有关说明</w:t>
        </w:r>
        <w:r>
          <w:rPr>
            <w:noProof/>
            <w:webHidden/>
          </w:rPr>
          <w:tab/>
        </w:r>
        <w:r>
          <w:rPr>
            <w:noProof/>
            <w:webHidden/>
          </w:rPr>
          <w:fldChar w:fldCharType="begin"/>
        </w:r>
        <w:r>
          <w:rPr>
            <w:noProof/>
            <w:webHidden/>
          </w:rPr>
          <w:instrText xml:space="preserve"> PAGEREF _Toc201063344 \h </w:instrText>
        </w:r>
        <w:r>
          <w:rPr>
            <w:noProof/>
            <w:webHidden/>
          </w:rPr>
        </w:r>
        <w:r>
          <w:rPr>
            <w:noProof/>
            <w:webHidden/>
          </w:rPr>
          <w:fldChar w:fldCharType="separate"/>
        </w:r>
        <w:r>
          <w:rPr>
            <w:noProof/>
            <w:webHidden/>
          </w:rPr>
          <w:t>- 2 -</w:t>
        </w:r>
        <w:r>
          <w:rPr>
            <w:noProof/>
            <w:webHidden/>
          </w:rPr>
          <w:fldChar w:fldCharType="end"/>
        </w:r>
      </w:hyperlink>
    </w:p>
    <w:p w14:paraId="0EF98F5E" w14:textId="226FEE2D"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5" w:history="1">
        <w:r w:rsidRPr="00D6038E">
          <w:rPr>
            <w:rStyle w:val="aff4"/>
            <w:rFonts w:ascii="方正仿宋_GBK" w:eastAsia="方正仿宋_GBK" w:hAnsi="宋体"/>
            <w:noProof/>
          </w:rPr>
          <w:t>五、其它有关规定</w:t>
        </w:r>
        <w:r>
          <w:rPr>
            <w:noProof/>
            <w:webHidden/>
          </w:rPr>
          <w:tab/>
        </w:r>
        <w:r>
          <w:rPr>
            <w:noProof/>
            <w:webHidden/>
          </w:rPr>
          <w:fldChar w:fldCharType="begin"/>
        </w:r>
        <w:r>
          <w:rPr>
            <w:noProof/>
            <w:webHidden/>
          </w:rPr>
          <w:instrText xml:space="preserve"> PAGEREF _Toc201063345 \h </w:instrText>
        </w:r>
        <w:r>
          <w:rPr>
            <w:noProof/>
            <w:webHidden/>
          </w:rPr>
        </w:r>
        <w:r>
          <w:rPr>
            <w:noProof/>
            <w:webHidden/>
          </w:rPr>
          <w:fldChar w:fldCharType="separate"/>
        </w:r>
        <w:r>
          <w:rPr>
            <w:noProof/>
            <w:webHidden/>
          </w:rPr>
          <w:t>- 2 -</w:t>
        </w:r>
        <w:r>
          <w:rPr>
            <w:noProof/>
            <w:webHidden/>
          </w:rPr>
          <w:fldChar w:fldCharType="end"/>
        </w:r>
      </w:hyperlink>
    </w:p>
    <w:p w14:paraId="16FDD414" w14:textId="6A6DFA10"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6" w:history="1">
        <w:r w:rsidRPr="00D6038E">
          <w:rPr>
            <w:rStyle w:val="aff4"/>
            <w:rFonts w:ascii="方正仿宋_GBK" w:eastAsia="方正仿宋_GBK" w:hAnsi="宋体"/>
            <w:noProof/>
          </w:rPr>
          <w:t>六、联系方式</w:t>
        </w:r>
        <w:r>
          <w:rPr>
            <w:noProof/>
            <w:webHidden/>
          </w:rPr>
          <w:tab/>
        </w:r>
        <w:r>
          <w:rPr>
            <w:noProof/>
            <w:webHidden/>
          </w:rPr>
          <w:fldChar w:fldCharType="begin"/>
        </w:r>
        <w:r>
          <w:rPr>
            <w:noProof/>
            <w:webHidden/>
          </w:rPr>
          <w:instrText xml:space="preserve"> PAGEREF _Toc201063346 \h </w:instrText>
        </w:r>
        <w:r>
          <w:rPr>
            <w:noProof/>
            <w:webHidden/>
          </w:rPr>
        </w:r>
        <w:r>
          <w:rPr>
            <w:noProof/>
            <w:webHidden/>
          </w:rPr>
          <w:fldChar w:fldCharType="separate"/>
        </w:r>
        <w:r>
          <w:rPr>
            <w:noProof/>
            <w:webHidden/>
          </w:rPr>
          <w:t>- 3 -</w:t>
        </w:r>
        <w:r>
          <w:rPr>
            <w:noProof/>
            <w:webHidden/>
          </w:rPr>
          <w:fldChar w:fldCharType="end"/>
        </w:r>
      </w:hyperlink>
    </w:p>
    <w:p w14:paraId="22BDCF52" w14:textId="3F9C68C8"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7" w:history="1">
        <w:r w:rsidRPr="00D6038E">
          <w:rPr>
            <w:rStyle w:val="aff4"/>
            <w:rFonts w:ascii="方正小标宋_GBK" w:eastAsia="方正小标宋_GBK"/>
            <w:noProof/>
          </w:rPr>
          <w:t>第二篇  项目技术需求</w:t>
        </w:r>
        <w:r>
          <w:rPr>
            <w:noProof/>
            <w:webHidden/>
          </w:rPr>
          <w:tab/>
        </w:r>
        <w:r>
          <w:rPr>
            <w:noProof/>
            <w:webHidden/>
          </w:rPr>
          <w:fldChar w:fldCharType="begin"/>
        </w:r>
        <w:r>
          <w:rPr>
            <w:noProof/>
            <w:webHidden/>
          </w:rPr>
          <w:instrText xml:space="preserve"> PAGEREF _Toc201063347 \h </w:instrText>
        </w:r>
        <w:r>
          <w:rPr>
            <w:noProof/>
            <w:webHidden/>
          </w:rPr>
        </w:r>
        <w:r>
          <w:rPr>
            <w:noProof/>
            <w:webHidden/>
          </w:rPr>
          <w:fldChar w:fldCharType="separate"/>
        </w:r>
        <w:r>
          <w:rPr>
            <w:noProof/>
            <w:webHidden/>
          </w:rPr>
          <w:t>- 4 -</w:t>
        </w:r>
        <w:r>
          <w:rPr>
            <w:noProof/>
            <w:webHidden/>
          </w:rPr>
          <w:fldChar w:fldCharType="end"/>
        </w:r>
      </w:hyperlink>
    </w:p>
    <w:p w14:paraId="66C73E46" w14:textId="04F3C6E7"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8" w:history="1">
        <w:r w:rsidRPr="00D6038E">
          <w:rPr>
            <w:rStyle w:val="aff4"/>
            <w:rFonts w:ascii="方正仿宋_GBK" w:eastAsia="方正仿宋_GBK" w:hAnsi="宋体"/>
            <w:noProof/>
          </w:rPr>
          <w:t>一、技术规格及质量要求</w:t>
        </w:r>
        <w:r>
          <w:rPr>
            <w:noProof/>
            <w:webHidden/>
          </w:rPr>
          <w:tab/>
        </w:r>
        <w:r>
          <w:rPr>
            <w:noProof/>
            <w:webHidden/>
          </w:rPr>
          <w:fldChar w:fldCharType="begin"/>
        </w:r>
        <w:r>
          <w:rPr>
            <w:noProof/>
            <w:webHidden/>
          </w:rPr>
          <w:instrText xml:space="preserve"> PAGEREF _Toc201063348 \h </w:instrText>
        </w:r>
        <w:r>
          <w:rPr>
            <w:noProof/>
            <w:webHidden/>
          </w:rPr>
        </w:r>
        <w:r>
          <w:rPr>
            <w:noProof/>
            <w:webHidden/>
          </w:rPr>
          <w:fldChar w:fldCharType="separate"/>
        </w:r>
        <w:r>
          <w:rPr>
            <w:noProof/>
            <w:webHidden/>
          </w:rPr>
          <w:t>- 4 -</w:t>
        </w:r>
        <w:r>
          <w:rPr>
            <w:noProof/>
            <w:webHidden/>
          </w:rPr>
          <w:fldChar w:fldCharType="end"/>
        </w:r>
      </w:hyperlink>
    </w:p>
    <w:p w14:paraId="04ACFA32" w14:textId="49E92512"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49" w:history="1">
        <w:r w:rsidRPr="00D6038E">
          <w:rPr>
            <w:rStyle w:val="aff4"/>
            <w:rFonts w:ascii="方正小标宋_GBK" w:eastAsia="方正小标宋_GBK"/>
            <w:noProof/>
          </w:rPr>
          <w:t>第三篇  项目商务需求</w:t>
        </w:r>
        <w:r>
          <w:rPr>
            <w:noProof/>
            <w:webHidden/>
          </w:rPr>
          <w:tab/>
        </w:r>
        <w:r>
          <w:rPr>
            <w:noProof/>
            <w:webHidden/>
          </w:rPr>
          <w:fldChar w:fldCharType="begin"/>
        </w:r>
        <w:r>
          <w:rPr>
            <w:noProof/>
            <w:webHidden/>
          </w:rPr>
          <w:instrText xml:space="preserve"> PAGEREF _Toc201063349 \h </w:instrText>
        </w:r>
        <w:r>
          <w:rPr>
            <w:noProof/>
            <w:webHidden/>
          </w:rPr>
        </w:r>
        <w:r>
          <w:rPr>
            <w:noProof/>
            <w:webHidden/>
          </w:rPr>
          <w:fldChar w:fldCharType="separate"/>
        </w:r>
        <w:r>
          <w:rPr>
            <w:noProof/>
            <w:webHidden/>
          </w:rPr>
          <w:t>- 7 -</w:t>
        </w:r>
        <w:r>
          <w:rPr>
            <w:noProof/>
            <w:webHidden/>
          </w:rPr>
          <w:fldChar w:fldCharType="end"/>
        </w:r>
      </w:hyperlink>
    </w:p>
    <w:p w14:paraId="7B06FFD1" w14:textId="05E0EFD6"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0" w:history="1">
        <w:r w:rsidRPr="00D6038E">
          <w:rPr>
            <w:rStyle w:val="aff4"/>
            <w:rFonts w:ascii="方正小标宋_GBK" w:eastAsia="方正小标宋_GBK"/>
            <w:noProof/>
          </w:rPr>
          <w:t>第四篇  供应商须知</w:t>
        </w:r>
        <w:r>
          <w:rPr>
            <w:noProof/>
            <w:webHidden/>
          </w:rPr>
          <w:tab/>
        </w:r>
        <w:r>
          <w:rPr>
            <w:noProof/>
            <w:webHidden/>
          </w:rPr>
          <w:fldChar w:fldCharType="begin"/>
        </w:r>
        <w:r>
          <w:rPr>
            <w:noProof/>
            <w:webHidden/>
          </w:rPr>
          <w:instrText xml:space="preserve"> PAGEREF _Toc201063350 \h </w:instrText>
        </w:r>
        <w:r>
          <w:rPr>
            <w:noProof/>
            <w:webHidden/>
          </w:rPr>
        </w:r>
        <w:r>
          <w:rPr>
            <w:noProof/>
            <w:webHidden/>
          </w:rPr>
          <w:fldChar w:fldCharType="separate"/>
        </w:r>
        <w:r>
          <w:rPr>
            <w:noProof/>
            <w:webHidden/>
          </w:rPr>
          <w:t>- 10 -</w:t>
        </w:r>
        <w:r>
          <w:rPr>
            <w:noProof/>
            <w:webHidden/>
          </w:rPr>
          <w:fldChar w:fldCharType="end"/>
        </w:r>
      </w:hyperlink>
    </w:p>
    <w:p w14:paraId="5690E2D8" w14:textId="6E87D9F2"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1" w:history="1">
        <w:r w:rsidRPr="00D6038E">
          <w:rPr>
            <w:rStyle w:val="aff4"/>
            <w:rFonts w:ascii="方正仿宋_GBK" w:eastAsia="方正仿宋_GBK" w:hAnsi="宋体"/>
            <w:noProof/>
          </w:rPr>
          <w:t>一、询价费用</w:t>
        </w:r>
        <w:r>
          <w:rPr>
            <w:noProof/>
            <w:webHidden/>
          </w:rPr>
          <w:tab/>
        </w:r>
        <w:r>
          <w:rPr>
            <w:noProof/>
            <w:webHidden/>
          </w:rPr>
          <w:fldChar w:fldCharType="begin"/>
        </w:r>
        <w:r>
          <w:rPr>
            <w:noProof/>
            <w:webHidden/>
          </w:rPr>
          <w:instrText xml:space="preserve"> PAGEREF _Toc201063351 \h </w:instrText>
        </w:r>
        <w:r>
          <w:rPr>
            <w:noProof/>
            <w:webHidden/>
          </w:rPr>
        </w:r>
        <w:r>
          <w:rPr>
            <w:noProof/>
            <w:webHidden/>
          </w:rPr>
          <w:fldChar w:fldCharType="separate"/>
        </w:r>
        <w:r>
          <w:rPr>
            <w:noProof/>
            <w:webHidden/>
          </w:rPr>
          <w:t>- 10 -</w:t>
        </w:r>
        <w:r>
          <w:rPr>
            <w:noProof/>
            <w:webHidden/>
          </w:rPr>
          <w:fldChar w:fldCharType="end"/>
        </w:r>
      </w:hyperlink>
    </w:p>
    <w:p w14:paraId="0F5B644B" w14:textId="5A60E155"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2" w:history="1">
        <w:r w:rsidRPr="00D6038E">
          <w:rPr>
            <w:rStyle w:val="aff4"/>
            <w:rFonts w:ascii="方正仿宋_GBK" w:eastAsia="方正仿宋_GBK" w:hAnsi="宋体"/>
            <w:noProof/>
          </w:rPr>
          <w:t>二、报价要求</w:t>
        </w:r>
        <w:r>
          <w:rPr>
            <w:noProof/>
            <w:webHidden/>
          </w:rPr>
          <w:tab/>
        </w:r>
        <w:r>
          <w:rPr>
            <w:noProof/>
            <w:webHidden/>
          </w:rPr>
          <w:fldChar w:fldCharType="begin"/>
        </w:r>
        <w:r>
          <w:rPr>
            <w:noProof/>
            <w:webHidden/>
          </w:rPr>
          <w:instrText xml:space="preserve"> PAGEREF _Toc201063352 \h </w:instrText>
        </w:r>
        <w:r>
          <w:rPr>
            <w:noProof/>
            <w:webHidden/>
          </w:rPr>
        </w:r>
        <w:r>
          <w:rPr>
            <w:noProof/>
            <w:webHidden/>
          </w:rPr>
          <w:fldChar w:fldCharType="separate"/>
        </w:r>
        <w:r>
          <w:rPr>
            <w:noProof/>
            <w:webHidden/>
          </w:rPr>
          <w:t>- 10 -</w:t>
        </w:r>
        <w:r>
          <w:rPr>
            <w:noProof/>
            <w:webHidden/>
          </w:rPr>
          <w:fldChar w:fldCharType="end"/>
        </w:r>
      </w:hyperlink>
    </w:p>
    <w:p w14:paraId="40235355" w14:textId="4CA9973E"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3" w:history="1">
        <w:r w:rsidRPr="00D6038E">
          <w:rPr>
            <w:rStyle w:val="aff4"/>
            <w:rFonts w:ascii="方正仿宋_GBK" w:eastAsia="方正仿宋_GBK" w:hAnsi="宋体"/>
            <w:noProof/>
          </w:rPr>
          <w:t>三、成交供应商的确定</w:t>
        </w:r>
        <w:r>
          <w:rPr>
            <w:noProof/>
            <w:webHidden/>
          </w:rPr>
          <w:tab/>
        </w:r>
        <w:r>
          <w:rPr>
            <w:noProof/>
            <w:webHidden/>
          </w:rPr>
          <w:fldChar w:fldCharType="begin"/>
        </w:r>
        <w:r>
          <w:rPr>
            <w:noProof/>
            <w:webHidden/>
          </w:rPr>
          <w:instrText xml:space="preserve"> PAGEREF _Toc201063353 \h </w:instrText>
        </w:r>
        <w:r>
          <w:rPr>
            <w:noProof/>
            <w:webHidden/>
          </w:rPr>
        </w:r>
        <w:r>
          <w:rPr>
            <w:noProof/>
            <w:webHidden/>
          </w:rPr>
          <w:fldChar w:fldCharType="separate"/>
        </w:r>
        <w:r>
          <w:rPr>
            <w:noProof/>
            <w:webHidden/>
          </w:rPr>
          <w:t>- 10 -</w:t>
        </w:r>
        <w:r>
          <w:rPr>
            <w:noProof/>
            <w:webHidden/>
          </w:rPr>
          <w:fldChar w:fldCharType="end"/>
        </w:r>
      </w:hyperlink>
    </w:p>
    <w:p w14:paraId="2640C5AA" w14:textId="34EC8DDD"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4" w:history="1">
        <w:r w:rsidRPr="00D6038E">
          <w:rPr>
            <w:rStyle w:val="aff4"/>
            <w:rFonts w:ascii="方正小标宋_GBK" w:eastAsia="方正小标宋_GBK"/>
            <w:bCs/>
            <w:noProof/>
          </w:rPr>
          <w:t>第五篇  合同草案条款</w:t>
        </w:r>
        <w:r>
          <w:rPr>
            <w:noProof/>
            <w:webHidden/>
          </w:rPr>
          <w:tab/>
        </w:r>
        <w:r>
          <w:rPr>
            <w:noProof/>
            <w:webHidden/>
          </w:rPr>
          <w:fldChar w:fldCharType="begin"/>
        </w:r>
        <w:r>
          <w:rPr>
            <w:noProof/>
            <w:webHidden/>
          </w:rPr>
          <w:instrText xml:space="preserve"> PAGEREF _Toc201063354 \h </w:instrText>
        </w:r>
        <w:r>
          <w:rPr>
            <w:noProof/>
            <w:webHidden/>
          </w:rPr>
        </w:r>
        <w:r>
          <w:rPr>
            <w:noProof/>
            <w:webHidden/>
          </w:rPr>
          <w:fldChar w:fldCharType="separate"/>
        </w:r>
        <w:r>
          <w:rPr>
            <w:noProof/>
            <w:webHidden/>
          </w:rPr>
          <w:t>- 11 -</w:t>
        </w:r>
        <w:r>
          <w:rPr>
            <w:noProof/>
            <w:webHidden/>
          </w:rPr>
          <w:fldChar w:fldCharType="end"/>
        </w:r>
      </w:hyperlink>
    </w:p>
    <w:p w14:paraId="1DEBBFCF" w14:textId="0016B3F7"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5" w:history="1">
        <w:r w:rsidRPr="00D6038E">
          <w:rPr>
            <w:rStyle w:val="aff4"/>
            <w:rFonts w:ascii="方正小标宋_GBK" w:eastAsia="方正小标宋_GBK" w:hAnsi="方正小标宋_GBK" w:cs="方正小标宋_GBK"/>
            <w:bCs/>
            <w:noProof/>
          </w:rPr>
          <w:t>第六篇  响应文件格式要求</w:t>
        </w:r>
        <w:r>
          <w:rPr>
            <w:noProof/>
            <w:webHidden/>
          </w:rPr>
          <w:tab/>
        </w:r>
        <w:r>
          <w:rPr>
            <w:noProof/>
            <w:webHidden/>
          </w:rPr>
          <w:fldChar w:fldCharType="begin"/>
        </w:r>
        <w:r>
          <w:rPr>
            <w:noProof/>
            <w:webHidden/>
          </w:rPr>
          <w:instrText xml:space="preserve"> PAGEREF _Toc201063355 \h </w:instrText>
        </w:r>
        <w:r>
          <w:rPr>
            <w:noProof/>
            <w:webHidden/>
          </w:rPr>
        </w:r>
        <w:r>
          <w:rPr>
            <w:noProof/>
            <w:webHidden/>
          </w:rPr>
          <w:fldChar w:fldCharType="separate"/>
        </w:r>
        <w:r>
          <w:rPr>
            <w:noProof/>
            <w:webHidden/>
          </w:rPr>
          <w:t>- 13 -</w:t>
        </w:r>
        <w:r>
          <w:rPr>
            <w:noProof/>
            <w:webHidden/>
          </w:rPr>
          <w:fldChar w:fldCharType="end"/>
        </w:r>
      </w:hyperlink>
    </w:p>
    <w:p w14:paraId="782A32C0" w14:textId="36E77AC8"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6" w:history="1">
        <w:r w:rsidRPr="00D6038E">
          <w:rPr>
            <w:rStyle w:val="aff4"/>
            <w:rFonts w:ascii="方正仿宋_GBK" w:eastAsia="方正仿宋_GBK" w:hAnsi="方正仿宋_GBK" w:cs="方正仿宋_GBK"/>
            <w:noProof/>
          </w:rPr>
          <w:t>封面</w:t>
        </w:r>
        <w:r>
          <w:rPr>
            <w:noProof/>
            <w:webHidden/>
          </w:rPr>
          <w:tab/>
        </w:r>
        <w:r>
          <w:rPr>
            <w:noProof/>
            <w:webHidden/>
          </w:rPr>
          <w:fldChar w:fldCharType="begin"/>
        </w:r>
        <w:r>
          <w:rPr>
            <w:noProof/>
            <w:webHidden/>
          </w:rPr>
          <w:instrText xml:space="preserve"> PAGEREF _Toc201063356 \h </w:instrText>
        </w:r>
        <w:r>
          <w:rPr>
            <w:noProof/>
            <w:webHidden/>
          </w:rPr>
        </w:r>
        <w:r>
          <w:rPr>
            <w:noProof/>
            <w:webHidden/>
          </w:rPr>
          <w:fldChar w:fldCharType="separate"/>
        </w:r>
        <w:r>
          <w:rPr>
            <w:noProof/>
            <w:webHidden/>
          </w:rPr>
          <w:t>- 14 -</w:t>
        </w:r>
        <w:r>
          <w:rPr>
            <w:noProof/>
            <w:webHidden/>
          </w:rPr>
          <w:fldChar w:fldCharType="end"/>
        </w:r>
      </w:hyperlink>
    </w:p>
    <w:p w14:paraId="05E9E5B1" w14:textId="0646DDA4"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7" w:history="1">
        <w:r w:rsidRPr="00D6038E">
          <w:rPr>
            <w:rStyle w:val="aff4"/>
            <w:rFonts w:ascii="方正仿宋_GBK" w:eastAsia="方正仿宋_GBK" w:hAnsi="宋体"/>
            <w:noProof/>
          </w:rPr>
          <w:t>一、经济部分</w:t>
        </w:r>
        <w:r>
          <w:rPr>
            <w:noProof/>
            <w:webHidden/>
          </w:rPr>
          <w:tab/>
        </w:r>
        <w:r>
          <w:rPr>
            <w:noProof/>
            <w:webHidden/>
          </w:rPr>
          <w:fldChar w:fldCharType="begin"/>
        </w:r>
        <w:r>
          <w:rPr>
            <w:noProof/>
            <w:webHidden/>
          </w:rPr>
          <w:instrText xml:space="preserve"> PAGEREF _Toc201063357 \h </w:instrText>
        </w:r>
        <w:r>
          <w:rPr>
            <w:noProof/>
            <w:webHidden/>
          </w:rPr>
        </w:r>
        <w:r>
          <w:rPr>
            <w:noProof/>
            <w:webHidden/>
          </w:rPr>
          <w:fldChar w:fldCharType="separate"/>
        </w:r>
        <w:r>
          <w:rPr>
            <w:noProof/>
            <w:webHidden/>
          </w:rPr>
          <w:t>- 15 -</w:t>
        </w:r>
        <w:r>
          <w:rPr>
            <w:noProof/>
            <w:webHidden/>
          </w:rPr>
          <w:fldChar w:fldCharType="end"/>
        </w:r>
      </w:hyperlink>
    </w:p>
    <w:p w14:paraId="791D672D" w14:textId="094FB0C6"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8" w:history="1">
        <w:r w:rsidRPr="00D6038E">
          <w:rPr>
            <w:rStyle w:val="aff4"/>
            <w:rFonts w:ascii="方正仿宋_GBK" w:eastAsia="方正仿宋_GBK" w:hAnsi="宋体"/>
            <w:noProof/>
          </w:rPr>
          <w:t>二、技术（质量）部分、商务部分响应情况</w:t>
        </w:r>
        <w:r>
          <w:rPr>
            <w:noProof/>
            <w:webHidden/>
          </w:rPr>
          <w:tab/>
        </w:r>
        <w:r>
          <w:rPr>
            <w:noProof/>
            <w:webHidden/>
          </w:rPr>
          <w:fldChar w:fldCharType="begin"/>
        </w:r>
        <w:r>
          <w:rPr>
            <w:noProof/>
            <w:webHidden/>
          </w:rPr>
          <w:instrText xml:space="preserve"> PAGEREF _Toc201063358 \h </w:instrText>
        </w:r>
        <w:r>
          <w:rPr>
            <w:noProof/>
            <w:webHidden/>
          </w:rPr>
        </w:r>
        <w:r>
          <w:rPr>
            <w:noProof/>
            <w:webHidden/>
          </w:rPr>
          <w:fldChar w:fldCharType="separate"/>
        </w:r>
        <w:r>
          <w:rPr>
            <w:noProof/>
            <w:webHidden/>
          </w:rPr>
          <w:t>- 17 -</w:t>
        </w:r>
        <w:r>
          <w:rPr>
            <w:noProof/>
            <w:webHidden/>
          </w:rPr>
          <w:fldChar w:fldCharType="end"/>
        </w:r>
      </w:hyperlink>
    </w:p>
    <w:p w14:paraId="780C2C2B" w14:textId="1BE85C12"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59" w:history="1">
        <w:r w:rsidRPr="00D6038E">
          <w:rPr>
            <w:rStyle w:val="aff4"/>
            <w:rFonts w:ascii="方正仿宋_GBK" w:eastAsia="方正仿宋_GBK" w:hAnsi="宋体"/>
            <w:noProof/>
          </w:rPr>
          <w:t>三、资格条件及其他</w:t>
        </w:r>
        <w:r>
          <w:rPr>
            <w:noProof/>
            <w:webHidden/>
          </w:rPr>
          <w:tab/>
        </w:r>
        <w:r>
          <w:rPr>
            <w:noProof/>
            <w:webHidden/>
          </w:rPr>
          <w:fldChar w:fldCharType="begin"/>
        </w:r>
        <w:r>
          <w:rPr>
            <w:noProof/>
            <w:webHidden/>
          </w:rPr>
          <w:instrText xml:space="preserve"> PAGEREF _Toc201063359 \h </w:instrText>
        </w:r>
        <w:r>
          <w:rPr>
            <w:noProof/>
            <w:webHidden/>
          </w:rPr>
        </w:r>
        <w:r>
          <w:rPr>
            <w:noProof/>
            <w:webHidden/>
          </w:rPr>
          <w:fldChar w:fldCharType="separate"/>
        </w:r>
        <w:r>
          <w:rPr>
            <w:noProof/>
            <w:webHidden/>
          </w:rPr>
          <w:t>- 18 -</w:t>
        </w:r>
        <w:r>
          <w:rPr>
            <w:noProof/>
            <w:webHidden/>
          </w:rPr>
          <w:fldChar w:fldCharType="end"/>
        </w:r>
      </w:hyperlink>
    </w:p>
    <w:p w14:paraId="06077386" w14:textId="45CADF53"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60" w:history="1">
        <w:r w:rsidRPr="00D6038E">
          <w:rPr>
            <w:rStyle w:val="aff4"/>
            <w:rFonts w:ascii="方正仿宋_GBK" w:eastAsia="方正仿宋_GBK" w:hAnsi="宋体"/>
            <w:noProof/>
          </w:rPr>
          <w:t>四、其他资料</w:t>
        </w:r>
        <w:r>
          <w:rPr>
            <w:noProof/>
            <w:webHidden/>
          </w:rPr>
          <w:tab/>
        </w:r>
        <w:r>
          <w:rPr>
            <w:noProof/>
            <w:webHidden/>
          </w:rPr>
          <w:fldChar w:fldCharType="begin"/>
        </w:r>
        <w:r>
          <w:rPr>
            <w:noProof/>
            <w:webHidden/>
          </w:rPr>
          <w:instrText xml:space="preserve"> PAGEREF _Toc201063360 \h </w:instrText>
        </w:r>
        <w:r>
          <w:rPr>
            <w:noProof/>
            <w:webHidden/>
          </w:rPr>
        </w:r>
        <w:r>
          <w:rPr>
            <w:noProof/>
            <w:webHidden/>
          </w:rPr>
          <w:fldChar w:fldCharType="separate"/>
        </w:r>
        <w:r>
          <w:rPr>
            <w:noProof/>
            <w:webHidden/>
          </w:rPr>
          <w:t>- 23 -</w:t>
        </w:r>
        <w:r>
          <w:rPr>
            <w:noProof/>
            <w:webHidden/>
          </w:rPr>
          <w:fldChar w:fldCharType="end"/>
        </w:r>
      </w:hyperlink>
    </w:p>
    <w:p w14:paraId="66E77F91" w14:textId="51AB99F3" w:rsidR="000D4C31" w:rsidRDefault="000D4C31">
      <w:pPr>
        <w:pStyle w:val="TOC2"/>
        <w:tabs>
          <w:tab w:val="right" w:leader="dot" w:pos="9402"/>
        </w:tabs>
        <w:ind w:left="560"/>
        <w:rPr>
          <w:rFonts w:asciiTheme="minorHAnsi" w:eastAsiaTheme="minorEastAsia" w:hAnsiTheme="minorHAnsi" w:cstheme="minorBidi"/>
          <w:noProof/>
          <w:sz w:val="21"/>
          <w:szCs w:val="22"/>
        </w:rPr>
      </w:pPr>
      <w:hyperlink w:anchor="_Toc201063361" w:history="1">
        <w:r w:rsidRPr="00D6038E">
          <w:rPr>
            <w:rStyle w:val="aff4"/>
            <w:rFonts w:ascii="方正仿宋_GBK" w:eastAsia="方正仿宋_GBK" w:hAnsi="方正仿宋_GBK" w:cs="方正仿宋_GBK"/>
            <w:noProof/>
          </w:rPr>
          <w:t>（结束）</w:t>
        </w:r>
        <w:r>
          <w:rPr>
            <w:noProof/>
            <w:webHidden/>
          </w:rPr>
          <w:tab/>
        </w:r>
        <w:r>
          <w:rPr>
            <w:noProof/>
            <w:webHidden/>
          </w:rPr>
          <w:fldChar w:fldCharType="begin"/>
        </w:r>
        <w:r>
          <w:rPr>
            <w:noProof/>
            <w:webHidden/>
          </w:rPr>
          <w:instrText xml:space="preserve"> PAGEREF _Toc201063361 \h </w:instrText>
        </w:r>
        <w:r>
          <w:rPr>
            <w:noProof/>
            <w:webHidden/>
          </w:rPr>
        </w:r>
        <w:r>
          <w:rPr>
            <w:noProof/>
            <w:webHidden/>
          </w:rPr>
          <w:fldChar w:fldCharType="separate"/>
        </w:r>
        <w:r>
          <w:rPr>
            <w:noProof/>
            <w:webHidden/>
          </w:rPr>
          <w:t>- 23 -</w:t>
        </w:r>
        <w:r>
          <w:rPr>
            <w:noProof/>
            <w:webHidden/>
          </w:rPr>
          <w:fldChar w:fldCharType="end"/>
        </w:r>
      </w:hyperlink>
    </w:p>
    <w:p w14:paraId="79002CC9" w14:textId="445374ED" w:rsidR="00977860" w:rsidRDefault="00771D91">
      <w:pPr>
        <w:pStyle w:val="TOC2"/>
        <w:tabs>
          <w:tab w:val="right" w:leader="dot" w:pos="9402"/>
        </w:tabs>
        <w:spacing w:line="480" w:lineRule="exact"/>
        <w:ind w:left="560"/>
        <w:rPr>
          <w:rFonts w:ascii="方正仿宋_GBK" w:eastAsia="方正仿宋_GBK" w:hAnsi="Calibri"/>
          <w:sz w:val="18"/>
          <w:szCs w:val="22"/>
        </w:rPr>
        <w:sectPr w:rsidR="00977860">
          <w:headerReference w:type="default" r:id="rId12"/>
          <w:footerReference w:type="default" r:id="rId13"/>
          <w:pgSz w:w="11907" w:h="16840"/>
          <w:pgMar w:top="1134" w:right="1191" w:bottom="1134" w:left="1304" w:header="851" w:footer="992" w:gutter="0"/>
          <w:pgNumType w:fmt="numberInDash" w:start="1"/>
          <w:cols w:space="720"/>
          <w:docGrid w:linePitch="381" w:charSpace="-5735"/>
        </w:sectPr>
      </w:pPr>
      <w:r>
        <w:rPr>
          <w:rFonts w:ascii="方正仿宋_GBK" w:eastAsia="方正仿宋_GBK" w:hAnsi="宋体" w:hint="eastAsia"/>
          <w:color w:val="FF0000"/>
          <w:szCs w:val="21"/>
        </w:rPr>
        <w:fldChar w:fldCharType="end"/>
      </w:r>
    </w:p>
    <w:p w14:paraId="3FACD3A2" w14:textId="77777777" w:rsidR="00977860" w:rsidRDefault="00771D91">
      <w:pPr>
        <w:pStyle w:val="23"/>
        <w:spacing w:before="0" w:after="0" w:line="360" w:lineRule="auto"/>
        <w:jc w:val="center"/>
        <w:rPr>
          <w:rFonts w:ascii="方正小标宋_GBK" w:eastAsia="方正小标宋_GBK"/>
          <w:b w:val="0"/>
          <w:sz w:val="36"/>
          <w:szCs w:val="30"/>
        </w:rPr>
      </w:pPr>
      <w:bookmarkStart w:id="0" w:name="_Toc11641050"/>
      <w:bookmarkStart w:id="1" w:name="_Toc24817"/>
      <w:bookmarkStart w:id="2" w:name="_Toc15726"/>
      <w:bookmarkStart w:id="3" w:name="_Toc65660329"/>
      <w:bookmarkStart w:id="4" w:name="_Toc12789052"/>
      <w:bookmarkStart w:id="5" w:name="_Toc24173"/>
      <w:bookmarkStart w:id="6" w:name="_Toc201063340"/>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询价采购邀请书</w:t>
      </w:r>
      <w:bookmarkEnd w:id="0"/>
      <w:bookmarkEnd w:id="1"/>
      <w:bookmarkEnd w:id="2"/>
      <w:bookmarkEnd w:id="3"/>
      <w:bookmarkEnd w:id="4"/>
      <w:bookmarkEnd w:id="5"/>
      <w:bookmarkEnd w:id="6"/>
    </w:p>
    <w:p w14:paraId="2A66780C"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方正仿宋_GBK" w:cs="方正仿宋_GBK" w:hint="eastAsia"/>
          <w:sz w:val="24"/>
          <w:szCs w:val="24"/>
        </w:rPr>
        <w:t>重庆城市管理职业学院（以下简称采购人），对本项目进行校级市场询价采购。欢迎有资格的供应商前来参加。</w:t>
      </w:r>
    </w:p>
    <w:p w14:paraId="02A34F7F"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7" w:name="_Toc7758"/>
      <w:bookmarkStart w:id="8" w:name="_Toc18246"/>
      <w:bookmarkStart w:id="9" w:name="_Toc317775175"/>
      <w:bookmarkStart w:id="10" w:name="_Toc26091"/>
      <w:bookmarkStart w:id="11" w:name="_Toc313893526"/>
      <w:bookmarkStart w:id="12" w:name="_Toc65660330"/>
      <w:bookmarkStart w:id="13" w:name="_Toc201063341"/>
      <w:r>
        <w:rPr>
          <w:rFonts w:ascii="方正仿宋_GBK" w:eastAsia="方正仿宋_GBK" w:hAnsi="宋体" w:hint="eastAsia"/>
          <w:sz w:val="24"/>
        </w:rPr>
        <w:t>一、询价内容</w:t>
      </w:r>
      <w:bookmarkEnd w:id="7"/>
      <w:bookmarkEnd w:id="8"/>
      <w:bookmarkEnd w:id="9"/>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6"/>
        <w:gridCol w:w="1135"/>
        <w:gridCol w:w="1983"/>
      </w:tblGrid>
      <w:tr w:rsidR="00977860" w14:paraId="1C4FBA4E" w14:textId="77777777">
        <w:trPr>
          <w:trHeight w:val="260"/>
          <w:jc w:val="center"/>
        </w:trPr>
        <w:tc>
          <w:tcPr>
            <w:tcW w:w="5236" w:type="dxa"/>
            <w:tcBorders>
              <w:top w:val="single" w:sz="4" w:space="0" w:color="auto"/>
              <w:left w:val="single" w:sz="4" w:space="0" w:color="auto"/>
              <w:right w:val="single" w:sz="4" w:space="0" w:color="auto"/>
            </w:tcBorders>
            <w:vAlign w:val="center"/>
          </w:tcPr>
          <w:p w14:paraId="7ED8C968" w14:textId="77777777" w:rsidR="00977860" w:rsidRDefault="00771D91">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5" w:type="dxa"/>
            <w:tcBorders>
              <w:top w:val="single" w:sz="4" w:space="0" w:color="auto"/>
              <w:left w:val="single" w:sz="4" w:space="0" w:color="auto"/>
              <w:right w:val="single" w:sz="4" w:space="0" w:color="auto"/>
            </w:tcBorders>
            <w:vAlign w:val="center"/>
          </w:tcPr>
          <w:p w14:paraId="065A9FFB" w14:textId="77777777" w:rsidR="00977860" w:rsidRDefault="00771D91">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r>
              <w:rPr>
                <w:rFonts w:ascii="方正仿宋_GBK" w:eastAsia="方正仿宋_GBK" w:hAnsi="宋体" w:cs="宋体" w:hint="eastAsia"/>
                <w:b/>
                <w:bCs/>
                <w:color w:val="FF0000"/>
                <w:kern w:val="0"/>
                <w:sz w:val="21"/>
                <w:szCs w:val="24"/>
              </w:rPr>
              <w:t>万元</w:t>
            </w:r>
            <w:r>
              <w:rPr>
                <w:rFonts w:ascii="方正仿宋_GBK" w:eastAsia="方正仿宋_GBK" w:hAnsi="宋体" w:cs="宋体" w:hint="eastAsia"/>
                <w:b/>
                <w:bCs/>
                <w:kern w:val="0"/>
                <w:sz w:val="21"/>
                <w:szCs w:val="24"/>
              </w:rPr>
              <w:t>）</w:t>
            </w:r>
          </w:p>
        </w:tc>
        <w:tc>
          <w:tcPr>
            <w:tcW w:w="1983" w:type="dxa"/>
            <w:tcBorders>
              <w:top w:val="single" w:sz="4" w:space="0" w:color="auto"/>
              <w:left w:val="single" w:sz="4" w:space="0" w:color="auto"/>
              <w:right w:val="single" w:sz="4" w:space="0" w:color="auto"/>
            </w:tcBorders>
            <w:vAlign w:val="center"/>
          </w:tcPr>
          <w:p w14:paraId="45134A93" w14:textId="77777777" w:rsidR="00977860" w:rsidRDefault="00771D91">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r>
      <w:tr w:rsidR="00977860" w14:paraId="4413FDF3" w14:textId="77777777">
        <w:trPr>
          <w:trHeight w:val="375"/>
          <w:jc w:val="center"/>
        </w:trPr>
        <w:tc>
          <w:tcPr>
            <w:tcW w:w="5236" w:type="dxa"/>
            <w:tcBorders>
              <w:top w:val="single" w:sz="4" w:space="0" w:color="auto"/>
              <w:left w:val="single" w:sz="4" w:space="0" w:color="auto"/>
              <w:bottom w:val="single" w:sz="4" w:space="0" w:color="auto"/>
              <w:right w:val="single" w:sz="4" w:space="0" w:color="auto"/>
            </w:tcBorders>
            <w:vAlign w:val="center"/>
          </w:tcPr>
          <w:p w14:paraId="64D17536" w14:textId="09D7CA16" w:rsidR="00977860" w:rsidRDefault="00771D91">
            <w:pPr>
              <w:widowControl/>
              <w:jc w:val="center"/>
              <w:rPr>
                <w:rFonts w:ascii="方正仿宋_GBK" w:eastAsia="方正仿宋_GBK" w:hAnsi="宋体" w:cs="宋体"/>
                <w:color w:val="FF0000"/>
                <w:kern w:val="0"/>
                <w:sz w:val="21"/>
                <w:szCs w:val="24"/>
              </w:rPr>
            </w:pPr>
            <w:bookmarkStart w:id="14" w:name="_Hlk344477914"/>
            <w:r>
              <w:rPr>
                <w:rFonts w:ascii="方正仿宋_GBK" w:eastAsia="方正仿宋_GBK" w:hAnsi="宋体" w:cs="宋体" w:hint="eastAsia"/>
                <w:color w:val="FF0000"/>
                <w:kern w:val="0"/>
                <w:sz w:val="21"/>
                <w:szCs w:val="24"/>
              </w:rPr>
              <w:t>重庆城市管理职业学院</w:t>
            </w:r>
            <w:r w:rsidRPr="00771D91">
              <w:rPr>
                <w:rFonts w:ascii="方正仿宋_GBK" w:eastAsia="方正仿宋_GBK" w:hAnsi="宋体" w:cs="宋体" w:hint="eastAsia"/>
                <w:color w:val="FF0000"/>
                <w:kern w:val="0"/>
                <w:sz w:val="21"/>
                <w:szCs w:val="24"/>
              </w:rPr>
              <w:t>化粪池隔离围栏与可燃气体探测报警装置采购项目</w:t>
            </w:r>
          </w:p>
        </w:tc>
        <w:tc>
          <w:tcPr>
            <w:tcW w:w="1135" w:type="dxa"/>
            <w:tcBorders>
              <w:top w:val="single" w:sz="4" w:space="0" w:color="auto"/>
              <w:left w:val="single" w:sz="4" w:space="0" w:color="auto"/>
              <w:bottom w:val="single" w:sz="4" w:space="0" w:color="auto"/>
              <w:right w:val="single" w:sz="4" w:space="0" w:color="auto"/>
            </w:tcBorders>
            <w:vAlign w:val="center"/>
          </w:tcPr>
          <w:p w14:paraId="0AF6A61A" w14:textId="40D62A72" w:rsidR="00977860" w:rsidRDefault="00771D91">
            <w:pPr>
              <w:jc w:val="center"/>
              <w:rPr>
                <w:rFonts w:ascii="方正仿宋_GBK" w:eastAsia="方正仿宋_GBK" w:hAnsi="宋体"/>
                <w:color w:val="FF0000"/>
                <w:sz w:val="21"/>
                <w:szCs w:val="21"/>
              </w:rPr>
            </w:pPr>
            <w:r>
              <w:rPr>
                <w:rFonts w:ascii="方正仿宋_GBK" w:eastAsia="方正仿宋_GBK" w:hAnsi="宋体"/>
                <w:color w:val="FF0000"/>
                <w:sz w:val="21"/>
                <w:szCs w:val="21"/>
              </w:rPr>
              <w:t>3.2</w:t>
            </w:r>
            <w:r w:rsidR="007E3A88">
              <w:rPr>
                <w:rFonts w:ascii="方正仿宋_GBK" w:eastAsia="方正仿宋_GBK" w:hAnsi="宋体"/>
                <w:color w:val="FF0000"/>
                <w:sz w:val="21"/>
                <w:szCs w:val="21"/>
              </w:rPr>
              <w:t>55</w:t>
            </w:r>
          </w:p>
        </w:tc>
        <w:tc>
          <w:tcPr>
            <w:tcW w:w="1983" w:type="dxa"/>
            <w:tcBorders>
              <w:top w:val="single" w:sz="4" w:space="0" w:color="auto"/>
              <w:left w:val="single" w:sz="4" w:space="0" w:color="auto"/>
              <w:bottom w:val="single" w:sz="4" w:space="0" w:color="auto"/>
              <w:right w:val="single" w:sz="4" w:space="0" w:color="auto"/>
            </w:tcBorders>
            <w:vAlign w:val="center"/>
          </w:tcPr>
          <w:p w14:paraId="53FCACDE" w14:textId="77777777" w:rsidR="00977860" w:rsidRDefault="00771D91">
            <w:pPr>
              <w:jc w:val="center"/>
              <w:rPr>
                <w:rFonts w:ascii="方正仿宋_GBK" w:eastAsia="方正仿宋_GBK" w:hAnsi="宋体"/>
                <w:color w:val="FF0000"/>
                <w:sz w:val="21"/>
                <w:szCs w:val="21"/>
              </w:rPr>
            </w:pPr>
            <w:r>
              <w:rPr>
                <w:rFonts w:ascii="方正仿宋_GBK" w:eastAsia="方正仿宋_GBK" w:hAnsi="宋体" w:hint="eastAsia"/>
                <w:color w:val="000000"/>
                <w:sz w:val="21"/>
                <w:szCs w:val="21"/>
              </w:rPr>
              <w:t>1</w:t>
            </w:r>
          </w:p>
        </w:tc>
      </w:tr>
    </w:tbl>
    <w:p w14:paraId="4606FECC"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15" w:name="_Toc65660331"/>
      <w:bookmarkStart w:id="16" w:name="_Toc3256"/>
      <w:bookmarkStart w:id="17" w:name="_Toc27028"/>
      <w:bookmarkStart w:id="18" w:name="_Toc4424"/>
      <w:bookmarkStart w:id="19" w:name="_Toc373860293"/>
      <w:bookmarkStart w:id="20" w:name="_Toc317775178"/>
      <w:bookmarkStart w:id="21" w:name="_Toc201063342"/>
      <w:bookmarkEnd w:id="14"/>
      <w:r>
        <w:rPr>
          <w:rFonts w:ascii="方正仿宋_GBK" w:eastAsia="方正仿宋_GBK" w:hAnsi="宋体" w:hint="eastAsia"/>
          <w:sz w:val="24"/>
        </w:rPr>
        <w:t>二、资金来源</w:t>
      </w:r>
      <w:bookmarkEnd w:id="15"/>
      <w:bookmarkEnd w:id="16"/>
      <w:bookmarkEnd w:id="17"/>
      <w:bookmarkEnd w:id="18"/>
      <w:bookmarkEnd w:id="21"/>
    </w:p>
    <w:p w14:paraId="242A5DDF" w14:textId="03DF02D2" w:rsidR="00977860" w:rsidRDefault="00771D91">
      <w:pPr>
        <w:spacing w:line="400" w:lineRule="exact"/>
        <w:ind w:firstLineChars="200" w:firstLine="480"/>
        <w:rPr>
          <w:rFonts w:ascii="方正仿宋_GBK" w:eastAsia="方正仿宋_GBK" w:hAnsi="宋体"/>
          <w:color w:val="FF0000"/>
          <w:sz w:val="24"/>
          <w:szCs w:val="24"/>
        </w:rPr>
      </w:pPr>
      <w:r>
        <w:rPr>
          <w:rFonts w:ascii="方正仿宋_GBK" w:eastAsia="方正仿宋_GBK" w:hAnsi="仿宋" w:hint="eastAsia"/>
          <w:color w:val="FF0000"/>
          <w:sz w:val="24"/>
          <w:szCs w:val="24"/>
        </w:rPr>
        <w:t>财政预算资金，采购预算</w:t>
      </w:r>
      <w:r>
        <w:rPr>
          <w:rFonts w:ascii="方正仿宋_GBK" w:eastAsia="方正仿宋_GBK" w:hAnsi="仿宋"/>
          <w:color w:val="FF0000"/>
          <w:sz w:val="24"/>
          <w:szCs w:val="24"/>
        </w:rPr>
        <w:t>3.2</w:t>
      </w:r>
      <w:r w:rsidR="007E3A88">
        <w:rPr>
          <w:rFonts w:ascii="方正仿宋_GBK" w:eastAsia="方正仿宋_GBK" w:hAnsi="仿宋"/>
          <w:color w:val="FF0000"/>
          <w:sz w:val="24"/>
          <w:szCs w:val="24"/>
        </w:rPr>
        <w:t>55</w:t>
      </w:r>
      <w:r>
        <w:rPr>
          <w:rFonts w:ascii="方正仿宋_GBK" w:eastAsia="方正仿宋_GBK" w:hAnsi="仿宋" w:hint="eastAsia"/>
          <w:color w:val="FF0000"/>
          <w:sz w:val="24"/>
          <w:szCs w:val="24"/>
        </w:rPr>
        <w:t>万元。</w:t>
      </w:r>
    </w:p>
    <w:p w14:paraId="3A7E3243"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18548"/>
      <w:bookmarkStart w:id="24" w:name="_Toc65660332"/>
      <w:bookmarkStart w:id="25" w:name="_Toc64731996"/>
      <w:bookmarkStart w:id="26" w:name="_Toc20867"/>
      <w:bookmarkStart w:id="27" w:name="_Toc201063343"/>
      <w:r>
        <w:rPr>
          <w:rFonts w:ascii="方正仿宋_GBK" w:eastAsia="方正仿宋_GBK" w:hAnsi="宋体" w:hint="eastAsia"/>
          <w:sz w:val="24"/>
        </w:rPr>
        <w:t>三、供应商资格条件</w:t>
      </w:r>
      <w:bookmarkEnd w:id="22"/>
      <w:bookmarkEnd w:id="23"/>
      <w:bookmarkEnd w:id="24"/>
      <w:bookmarkEnd w:id="25"/>
      <w:bookmarkEnd w:id="26"/>
      <w:bookmarkEnd w:id="27"/>
    </w:p>
    <w:p w14:paraId="6359245E"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14:paraId="0C2C7F96" w14:textId="77777777" w:rsidR="00977860" w:rsidRDefault="00771D91">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（二）本项目的特定资格要求：</w:t>
      </w:r>
      <w:r>
        <w:rPr>
          <w:rFonts w:ascii="方正仿宋_GBK" w:eastAsia="方正仿宋_GBK" w:hAnsi="宋体" w:hint="eastAsia"/>
          <w:color w:val="FF0000"/>
          <w:sz w:val="24"/>
          <w:szCs w:val="24"/>
        </w:rPr>
        <w:t>无。</w:t>
      </w:r>
    </w:p>
    <w:p w14:paraId="2C3F1858"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28" w:name="_Toc13903"/>
      <w:bookmarkStart w:id="29" w:name="_Toc11908"/>
      <w:bookmarkStart w:id="30" w:name="_Toc1386"/>
      <w:bookmarkStart w:id="31" w:name="_Toc65660333"/>
      <w:bookmarkStart w:id="32" w:name="_Toc201063344"/>
      <w:r>
        <w:rPr>
          <w:rFonts w:ascii="方正仿宋_GBK" w:eastAsia="方正仿宋_GBK" w:hAnsi="宋体" w:hint="eastAsia"/>
          <w:sz w:val="24"/>
        </w:rPr>
        <w:t>四、询价有关说明</w:t>
      </w:r>
      <w:bookmarkEnd w:id="19"/>
      <w:bookmarkEnd w:id="28"/>
      <w:bookmarkEnd w:id="29"/>
      <w:bookmarkEnd w:id="30"/>
      <w:bookmarkEnd w:id="31"/>
      <w:bookmarkEnd w:id="32"/>
    </w:p>
    <w:p w14:paraId="4E7F8D38"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122F91C3"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14:paraId="11ED0DD1"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（三）获取校级市场询价通知书期限：</w:t>
      </w:r>
    </w:p>
    <w:p w14:paraId="5B30F3B5"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1.校级市场询价通知书提供期限：同采购公告期限。</w:t>
      </w:r>
    </w:p>
    <w:p w14:paraId="70169CC8"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2.校级市场询价通知书售价：免费提供。</w:t>
      </w:r>
    </w:p>
    <w:p w14:paraId="12B9DBEA"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3.报名方式：无需报名。</w:t>
      </w:r>
    </w:p>
    <w:p w14:paraId="0386D35C" w14:textId="782C1029" w:rsidR="00977860" w:rsidRDefault="00771D91">
      <w:pPr>
        <w:spacing w:line="400" w:lineRule="exact"/>
        <w:ind w:firstLineChars="200" w:firstLine="480"/>
        <w:rPr>
          <w:rFonts w:ascii="方正仿宋_GBK" w:eastAsia="方正仿宋_GBK" w:hAnsi="宋体"/>
          <w:sz w:val="24"/>
          <w:szCs w:val="24"/>
        </w:rPr>
      </w:pPr>
      <w:bookmarkStart w:id="33" w:name="_Toc525047163"/>
      <w:bookmarkStart w:id="34" w:name="_Toc4728"/>
      <w:bookmarkStart w:id="35" w:name="_Toc65660336"/>
      <w:bookmarkStart w:id="36" w:name="_Toc6563"/>
      <w:bookmarkStart w:id="37" w:name="_Toc521053055"/>
      <w:bookmarkStart w:id="38" w:name="_Toc16269"/>
      <w:bookmarkEnd w:id="20"/>
      <w:r>
        <w:rPr>
          <w:rFonts w:ascii="方正仿宋_GBK" w:eastAsia="方正仿宋_GBK" w:hAnsi="宋体" w:hint="eastAsia"/>
          <w:sz w:val="24"/>
          <w:szCs w:val="24"/>
        </w:rPr>
        <w:t>（四）递交响应文件起止时间：</w:t>
      </w:r>
      <w:r w:rsidR="000D4C31">
        <w:rPr>
          <w:rFonts w:ascii="方正仿宋_GBK" w:eastAsia="方正仿宋_GBK" w:hAnsi="宋体" w:hint="eastAsia"/>
          <w:color w:val="FF0000"/>
          <w:sz w:val="24"/>
          <w:szCs w:val="24"/>
        </w:rPr>
        <w:t>2</w:t>
      </w:r>
      <w:r w:rsidR="000D4C31">
        <w:rPr>
          <w:rFonts w:ascii="方正仿宋_GBK" w:eastAsia="方正仿宋_GBK" w:hAnsi="宋体"/>
          <w:color w:val="FF0000"/>
          <w:sz w:val="24"/>
          <w:szCs w:val="24"/>
        </w:rPr>
        <w:t>025</w:t>
      </w:r>
      <w:r>
        <w:rPr>
          <w:rFonts w:ascii="方正仿宋_GBK" w:eastAsia="方正仿宋_GBK" w:hAnsi="宋体" w:hint="eastAsia"/>
          <w:color w:val="FF0000"/>
          <w:sz w:val="24"/>
          <w:szCs w:val="24"/>
        </w:rPr>
        <w:t>年</w:t>
      </w:r>
      <w:r w:rsidR="000D4C31">
        <w:rPr>
          <w:rFonts w:ascii="方正仿宋_GBK" w:eastAsia="方正仿宋_GBK" w:hAnsi="宋体" w:hint="eastAsia"/>
          <w:color w:val="FF0000"/>
          <w:sz w:val="24"/>
          <w:szCs w:val="24"/>
        </w:rPr>
        <w:t>6</w:t>
      </w:r>
      <w:r>
        <w:rPr>
          <w:rFonts w:ascii="方正仿宋_GBK" w:eastAsia="方正仿宋_GBK" w:hAnsi="宋体" w:hint="eastAsia"/>
          <w:color w:val="FF0000"/>
          <w:sz w:val="24"/>
          <w:szCs w:val="24"/>
        </w:rPr>
        <w:t>月</w:t>
      </w:r>
      <w:r w:rsidR="00CD4C18">
        <w:rPr>
          <w:rFonts w:ascii="方正仿宋_GBK" w:eastAsia="方正仿宋_GBK" w:hAnsi="宋体"/>
          <w:color w:val="FF0000"/>
          <w:sz w:val="24"/>
          <w:szCs w:val="24"/>
        </w:rPr>
        <w:t>23</w:t>
      </w:r>
      <w:r>
        <w:rPr>
          <w:rFonts w:ascii="方正仿宋_GBK" w:eastAsia="方正仿宋_GBK" w:hAnsi="宋体" w:hint="eastAsia"/>
          <w:color w:val="FF0000"/>
          <w:sz w:val="24"/>
          <w:szCs w:val="24"/>
        </w:rPr>
        <w:t>日</w:t>
      </w:r>
      <w:r>
        <w:rPr>
          <w:rFonts w:ascii="方正仿宋_GBK" w:eastAsia="方正仿宋_GBK" w:hAnsi="宋体" w:hint="eastAsia"/>
          <w:sz w:val="24"/>
          <w:szCs w:val="24"/>
        </w:rPr>
        <w:t>北京时间09:00-09:30，按规定时间递交响应文件，其响应文件才被接受。</w:t>
      </w:r>
    </w:p>
    <w:p w14:paraId="6D5C6CA8" w14:textId="09E90AFB"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（五）递交响应文件地点：</w:t>
      </w:r>
      <w:r>
        <w:rPr>
          <w:rFonts w:ascii="方正仿宋_GBK" w:eastAsia="方正仿宋_GBK" w:hAnsi="宋体" w:hint="eastAsia"/>
          <w:color w:val="FF0000"/>
          <w:sz w:val="24"/>
          <w:szCs w:val="24"/>
        </w:rPr>
        <w:t>重庆市高新区大学城南二路151号</w:t>
      </w:r>
      <w:r>
        <w:rPr>
          <w:rFonts w:ascii="方正仿宋_GBK" w:eastAsia="方正仿宋_GBK" w:hAnsi="宋体" w:hint="eastAsia"/>
          <w:sz w:val="24"/>
          <w:szCs w:val="24"/>
        </w:rPr>
        <w:t>重庆城市管理职业学院办公楼1</w:t>
      </w:r>
      <w:r>
        <w:rPr>
          <w:rFonts w:ascii="方正仿宋_GBK" w:eastAsia="方正仿宋_GBK" w:hAnsi="宋体"/>
          <w:sz w:val="24"/>
          <w:szCs w:val="24"/>
        </w:rPr>
        <w:t>10</w:t>
      </w:r>
      <w:r>
        <w:rPr>
          <w:rFonts w:ascii="方正仿宋_GBK" w:eastAsia="方正仿宋_GBK" w:hAnsi="宋体" w:hint="eastAsia"/>
          <w:sz w:val="24"/>
          <w:szCs w:val="24"/>
        </w:rPr>
        <w:t>办公室</w:t>
      </w:r>
    </w:p>
    <w:p w14:paraId="0D69AD65" w14:textId="34AE07E1"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（六）询价开始时间：</w:t>
      </w:r>
      <w:r w:rsidR="000D4C31">
        <w:rPr>
          <w:rFonts w:ascii="方正仿宋_GBK" w:eastAsia="方正仿宋_GBK" w:hAnsi="宋体" w:hint="eastAsia"/>
          <w:color w:val="FF0000"/>
          <w:sz w:val="24"/>
          <w:szCs w:val="24"/>
        </w:rPr>
        <w:t>2</w:t>
      </w:r>
      <w:r w:rsidR="000D4C31">
        <w:rPr>
          <w:rFonts w:ascii="方正仿宋_GBK" w:eastAsia="方正仿宋_GBK" w:hAnsi="宋体"/>
          <w:color w:val="FF0000"/>
          <w:sz w:val="24"/>
          <w:szCs w:val="24"/>
        </w:rPr>
        <w:t>025</w:t>
      </w:r>
      <w:r>
        <w:rPr>
          <w:rFonts w:ascii="方正仿宋_GBK" w:eastAsia="方正仿宋_GBK" w:hAnsi="宋体" w:hint="eastAsia"/>
          <w:color w:val="FF0000"/>
          <w:sz w:val="24"/>
          <w:szCs w:val="24"/>
        </w:rPr>
        <w:t>年</w:t>
      </w:r>
      <w:r w:rsidR="000D4C31">
        <w:rPr>
          <w:rFonts w:ascii="方正仿宋_GBK" w:eastAsia="方正仿宋_GBK" w:hAnsi="宋体" w:hint="eastAsia"/>
          <w:color w:val="FF0000"/>
          <w:sz w:val="24"/>
          <w:szCs w:val="24"/>
        </w:rPr>
        <w:t>6</w:t>
      </w:r>
      <w:r>
        <w:rPr>
          <w:rFonts w:ascii="方正仿宋_GBK" w:eastAsia="方正仿宋_GBK" w:hAnsi="宋体" w:hint="eastAsia"/>
          <w:color w:val="FF0000"/>
          <w:sz w:val="24"/>
          <w:szCs w:val="24"/>
        </w:rPr>
        <w:t>月</w:t>
      </w:r>
      <w:r w:rsidR="00CD4C18">
        <w:rPr>
          <w:rFonts w:ascii="方正仿宋_GBK" w:eastAsia="方正仿宋_GBK" w:hAnsi="宋体"/>
          <w:color w:val="FF0000"/>
          <w:sz w:val="24"/>
          <w:szCs w:val="24"/>
        </w:rPr>
        <w:t>23</w:t>
      </w:r>
      <w:r>
        <w:rPr>
          <w:rFonts w:ascii="方正仿宋_GBK" w:eastAsia="方正仿宋_GBK" w:hAnsi="宋体" w:hint="eastAsia"/>
          <w:color w:val="FF0000"/>
          <w:sz w:val="24"/>
          <w:szCs w:val="24"/>
        </w:rPr>
        <w:t>日</w:t>
      </w:r>
      <w:r>
        <w:rPr>
          <w:rFonts w:ascii="方正仿宋_GBK" w:eastAsia="方正仿宋_GBK" w:hAnsi="宋体" w:hint="eastAsia"/>
          <w:sz w:val="24"/>
          <w:szCs w:val="24"/>
        </w:rPr>
        <w:t>北京时间09:30</w:t>
      </w:r>
    </w:p>
    <w:p w14:paraId="73E4C0E8" w14:textId="0B1D5804"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（七）询价地点：</w:t>
      </w:r>
      <w:r>
        <w:rPr>
          <w:rFonts w:ascii="方正仿宋_GBK" w:eastAsia="方正仿宋_GBK" w:hAnsi="宋体" w:hint="eastAsia"/>
          <w:color w:val="FF0000"/>
          <w:sz w:val="24"/>
          <w:szCs w:val="24"/>
        </w:rPr>
        <w:t>重庆市高新区大学城南二路151号</w:t>
      </w:r>
      <w:r>
        <w:rPr>
          <w:rFonts w:ascii="方正仿宋_GBK" w:eastAsia="方正仿宋_GBK" w:hAnsi="宋体" w:hint="eastAsia"/>
          <w:sz w:val="24"/>
          <w:szCs w:val="24"/>
        </w:rPr>
        <w:t>重庆城市管理职业学院办公楼1</w:t>
      </w:r>
      <w:r>
        <w:rPr>
          <w:rFonts w:ascii="方正仿宋_GBK" w:eastAsia="方正仿宋_GBK" w:hAnsi="宋体"/>
          <w:sz w:val="24"/>
          <w:szCs w:val="24"/>
        </w:rPr>
        <w:t>10</w:t>
      </w:r>
      <w:r>
        <w:rPr>
          <w:rFonts w:ascii="方正仿宋_GBK" w:eastAsia="方正仿宋_GBK" w:hAnsi="宋体" w:hint="eastAsia"/>
          <w:sz w:val="24"/>
          <w:szCs w:val="24"/>
        </w:rPr>
        <w:t>办公室</w:t>
      </w:r>
    </w:p>
    <w:p w14:paraId="71E7A222"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39" w:name="_Toc201063345"/>
      <w:r>
        <w:rPr>
          <w:rFonts w:ascii="方正仿宋_GBK" w:eastAsia="方正仿宋_GBK" w:hAnsi="宋体" w:hint="eastAsia"/>
          <w:sz w:val="24"/>
        </w:rPr>
        <w:t>五、其它有关规定</w:t>
      </w:r>
      <w:bookmarkEnd w:id="33"/>
      <w:bookmarkEnd w:id="34"/>
      <w:bookmarkEnd w:id="35"/>
      <w:bookmarkEnd w:id="36"/>
      <w:bookmarkEnd w:id="37"/>
      <w:bookmarkEnd w:id="38"/>
      <w:bookmarkEnd w:id="39"/>
    </w:p>
    <w:p w14:paraId="04DE2530"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w:t>
      </w:r>
      <w:r>
        <w:rPr>
          <w:rFonts w:ascii="方正仿宋_GBK" w:eastAsia="方正仿宋_GBK" w:hAnsi="宋体" w:hint="eastAsia"/>
          <w:sz w:val="24"/>
          <w:szCs w:val="24"/>
        </w:rPr>
        <w:t>采购</w:t>
      </w:r>
      <w:r>
        <w:rPr>
          <w:rFonts w:ascii="方正仿宋_GBK" w:eastAsia="方正仿宋_GBK" w:hAnsi="宋体"/>
          <w:sz w:val="24"/>
          <w:szCs w:val="24"/>
        </w:rPr>
        <w:t>活动</w:t>
      </w:r>
      <w:r>
        <w:rPr>
          <w:rFonts w:ascii="方正仿宋_GBK" w:eastAsia="方正仿宋_GBK" w:hAnsi="宋体" w:hint="eastAsia"/>
          <w:sz w:val="24"/>
          <w:szCs w:val="24"/>
        </w:rPr>
        <w:t>，否则均为无效报价。</w:t>
      </w:r>
    </w:p>
    <w:p w14:paraId="61B06044"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14:paraId="45FDCA97"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（三）同一合同项（包）下的货物，制造商参与报价的，不得再委托代理商参与报价。</w:t>
      </w:r>
    </w:p>
    <w:p w14:paraId="08C08460"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14:paraId="7F2B9B41"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（五）无论结果如何，供应商参与本项目的所有费用均应由供应商自行承担。</w:t>
      </w:r>
    </w:p>
    <w:p w14:paraId="1DBD105E" w14:textId="77777777" w:rsidR="00977860" w:rsidRDefault="00771D91">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（六）</w:t>
      </w:r>
      <w:r>
        <w:rPr>
          <w:rFonts w:ascii="方正仿宋_GBK" w:eastAsia="方正仿宋_GBK" w:hAnsi="宋体" w:hint="eastAsia"/>
          <w:b/>
          <w:sz w:val="24"/>
          <w:szCs w:val="24"/>
        </w:rPr>
        <w:t>本项目不接受联合体参与报价，否则按无效处理。</w:t>
      </w:r>
    </w:p>
    <w:p w14:paraId="7374F08A" w14:textId="77777777" w:rsidR="00977860" w:rsidRDefault="00771D91">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（七）本项目不接受合同分包，否则按无效处理。</w:t>
      </w:r>
    </w:p>
    <w:p w14:paraId="30DD3860" w14:textId="77777777" w:rsidR="00977860" w:rsidRDefault="00771D9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（八）</w:t>
      </w:r>
      <w:r>
        <w:rPr>
          <w:rFonts w:ascii="方正仿宋_GBK" w:eastAsia="方正仿宋_GBK" w:hAnsi="宋体" w:hint="eastAsia"/>
          <w:sz w:val="24"/>
          <w:szCs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0D0AC8A6"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65660337"/>
      <w:bookmarkStart w:id="42" w:name="_Toc10415"/>
      <w:bookmarkStart w:id="43" w:name="_Toc521053056"/>
      <w:bookmarkStart w:id="44" w:name="_Toc525047164"/>
      <w:bookmarkStart w:id="45" w:name="_Toc1552"/>
      <w:bookmarkStart w:id="46" w:name="_Toc201063346"/>
      <w:r>
        <w:rPr>
          <w:rFonts w:ascii="方正仿宋_GBK" w:eastAsia="方正仿宋_GBK" w:hAnsi="宋体" w:hint="eastAsia"/>
          <w:sz w:val="24"/>
        </w:rPr>
        <w:t>六、联系方式</w:t>
      </w:r>
      <w:bookmarkEnd w:id="40"/>
      <w:bookmarkEnd w:id="41"/>
      <w:bookmarkEnd w:id="42"/>
      <w:bookmarkEnd w:id="43"/>
      <w:bookmarkEnd w:id="44"/>
      <w:bookmarkEnd w:id="45"/>
      <w:bookmarkEnd w:id="46"/>
    </w:p>
    <w:p w14:paraId="4AA57D1D" w14:textId="77777777" w:rsidR="00977860" w:rsidRDefault="00771D91">
      <w:pPr>
        <w:snapToGrid w:val="0"/>
        <w:spacing w:line="400" w:lineRule="exact"/>
        <w:ind w:firstLineChars="200" w:firstLine="480"/>
        <w:rPr>
          <w:rFonts w:ascii="方正仿宋_GBK" w:eastAsia="方正仿宋_GBK" w:hAnsi="宋体"/>
          <w:sz w:val="24"/>
          <w:szCs w:val="24"/>
        </w:rPr>
      </w:pPr>
      <w:bookmarkStart w:id="47" w:name="_Toc11327"/>
      <w:bookmarkStart w:id="48" w:name="_Toc1292"/>
      <w:bookmarkStart w:id="49" w:name="_Toc65660338"/>
      <w:bookmarkStart w:id="50" w:name="_Toc14516"/>
      <w:bookmarkStart w:id="51" w:name="_Toc102227313"/>
      <w:r>
        <w:rPr>
          <w:rFonts w:ascii="方正仿宋_GBK" w:eastAsia="方正仿宋_GBK" w:hAnsi="宋体" w:hint="eastAsia"/>
          <w:sz w:val="24"/>
          <w:szCs w:val="24"/>
        </w:rPr>
        <w:t>采 购 人：重庆城市管理职业学院</w:t>
      </w:r>
      <w:proofErr w:type="gramStart"/>
      <w:r>
        <w:rPr>
          <w:rFonts w:ascii="方正仿宋_GBK" w:eastAsia="方正仿宋_GBK" w:hAnsi="宋体" w:hint="eastAsia"/>
          <w:sz w:val="24"/>
          <w:szCs w:val="24"/>
        </w:rPr>
        <w:t xml:space="preserve">　　　　　　　　　　　</w:t>
      </w:r>
      <w:proofErr w:type="gramEnd"/>
      <w:r>
        <w:rPr>
          <w:rFonts w:ascii="方正仿宋_GBK" w:eastAsia="方正仿宋_GBK" w:hAnsi="宋体" w:hint="eastAsia"/>
          <w:sz w:val="24"/>
          <w:szCs w:val="24"/>
        </w:rPr>
        <w:t xml:space="preserve">　</w:t>
      </w:r>
    </w:p>
    <w:p w14:paraId="2502F748" w14:textId="7FC63BEF" w:rsidR="00977860" w:rsidRDefault="00771D91">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联系人：陈老师</w:t>
      </w:r>
    </w:p>
    <w:p w14:paraId="0F5E95B6" w14:textId="44D45BD3" w:rsidR="00977860" w:rsidRDefault="00771D91">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联系电话：1</w:t>
      </w:r>
      <w:r>
        <w:rPr>
          <w:rFonts w:ascii="方正仿宋_GBK" w:eastAsia="方正仿宋_GBK" w:hAnsi="宋体"/>
          <w:color w:val="FF0000"/>
          <w:sz w:val="24"/>
          <w:szCs w:val="24"/>
        </w:rPr>
        <w:t>7723991723</w:t>
      </w:r>
    </w:p>
    <w:p w14:paraId="25BDA077" w14:textId="303717A8"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Pr>
          <w:rFonts w:ascii="方正仿宋_GBK" w:eastAsia="方正仿宋_GBK" w:hAnsi="宋体" w:hint="eastAsia"/>
          <w:color w:val="FF0000"/>
          <w:sz w:val="24"/>
          <w:szCs w:val="24"/>
        </w:rPr>
        <w:t>重庆市高新区大学城南二路151号</w:t>
      </w:r>
      <w:r>
        <w:rPr>
          <w:rFonts w:ascii="方正仿宋_GBK" w:eastAsia="方正仿宋_GBK" w:hAnsi="宋体" w:hint="eastAsia"/>
          <w:sz w:val="24"/>
          <w:szCs w:val="24"/>
        </w:rPr>
        <w:t>重庆城市管理职业学院办公楼1</w:t>
      </w:r>
      <w:r>
        <w:rPr>
          <w:rFonts w:ascii="方正仿宋_GBK" w:eastAsia="方正仿宋_GBK" w:hAnsi="宋体"/>
          <w:sz w:val="24"/>
          <w:szCs w:val="24"/>
        </w:rPr>
        <w:t>10</w:t>
      </w:r>
      <w:r>
        <w:rPr>
          <w:rFonts w:ascii="方正仿宋_GBK" w:eastAsia="方正仿宋_GBK" w:hAnsi="宋体" w:hint="eastAsia"/>
          <w:sz w:val="24"/>
          <w:szCs w:val="24"/>
        </w:rPr>
        <w:t>办公室</w:t>
      </w:r>
    </w:p>
    <w:p w14:paraId="2ECBBCBC" w14:textId="4C935FB2" w:rsidR="00977860" w:rsidRDefault="00771D91">
      <w:pPr>
        <w:pStyle w:val="23"/>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br w:type="page"/>
      </w:r>
      <w:bookmarkStart w:id="52" w:name="_Toc201063347"/>
      <w:r>
        <w:rPr>
          <w:rFonts w:ascii="方正小标宋_GBK" w:eastAsia="方正小标宋_GBK" w:hint="eastAsia"/>
          <w:b w:val="0"/>
          <w:sz w:val="36"/>
          <w:szCs w:val="30"/>
        </w:rPr>
        <w:lastRenderedPageBreak/>
        <w:t>第二篇  项目</w:t>
      </w:r>
      <w:r>
        <w:rPr>
          <w:rFonts w:ascii="方正小标宋_GBK" w:eastAsia="方正小标宋_GBK" w:hint="eastAsia"/>
          <w:b w:val="0"/>
          <w:color w:val="FF0000"/>
          <w:sz w:val="36"/>
          <w:szCs w:val="30"/>
        </w:rPr>
        <w:t>技术</w:t>
      </w:r>
      <w:r>
        <w:rPr>
          <w:rFonts w:ascii="方正小标宋_GBK" w:eastAsia="方正小标宋_GBK" w:hint="eastAsia"/>
          <w:b w:val="0"/>
          <w:sz w:val="36"/>
          <w:szCs w:val="30"/>
        </w:rPr>
        <w:t>需求</w:t>
      </w:r>
      <w:bookmarkEnd w:id="47"/>
      <w:bookmarkEnd w:id="48"/>
      <w:bookmarkEnd w:id="49"/>
      <w:bookmarkEnd w:id="50"/>
      <w:bookmarkEnd w:id="52"/>
    </w:p>
    <w:p w14:paraId="7D60E68D"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color w:val="FF0000"/>
          <w:sz w:val="24"/>
        </w:rPr>
      </w:pPr>
      <w:bookmarkStart w:id="53" w:name="_Toc24129"/>
      <w:bookmarkStart w:id="54" w:name="_Toc26971"/>
      <w:bookmarkStart w:id="55" w:name="_Toc446"/>
      <w:bookmarkStart w:id="56" w:name="_Toc65660339"/>
      <w:bookmarkStart w:id="57" w:name="_Toc201063348"/>
      <w:r>
        <w:rPr>
          <w:rFonts w:ascii="方正仿宋_GBK" w:eastAsia="方正仿宋_GBK" w:hAnsi="宋体" w:hint="eastAsia"/>
          <w:color w:val="FF0000"/>
          <w:sz w:val="24"/>
        </w:rPr>
        <w:t>一、</w:t>
      </w:r>
      <w:bookmarkStart w:id="58" w:name="_Toc65660340"/>
      <w:bookmarkStart w:id="59" w:name="_Toc11439"/>
      <w:bookmarkStart w:id="60" w:name="_Toc10723"/>
      <w:bookmarkStart w:id="61" w:name="_Toc2119"/>
      <w:bookmarkEnd w:id="53"/>
      <w:bookmarkEnd w:id="54"/>
      <w:bookmarkEnd w:id="55"/>
      <w:bookmarkEnd w:id="56"/>
      <w:r>
        <w:rPr>
          <w:rFonts w:ascii="方正仿宋_GBK" w:eastAsia="方正仿宋_GBK" w:hAnsi="宋体" w:hint="eastAsia"/>
          <w:color w:val="FF0000"/>
          <w:sz w:val="24"/>
        </w:rPr>
        <w:t>技术规格及质量要求</w:t>
      </w:r>
      <w:bookmarkEnd w:id="57"/>
      <w:bookmarkEnd w:id="58"/>
      <w:bookmarkEnd w:id="59"/>
      <w:bookmarkEnd w:id="60"/>
      <w:bookmarkEnd w:id="61"/>
    </w:p>
    <w:p w14:paraId="058A4A8C" w14:textId="77777777" w:rsidR="00977860" w:rsidRDefault="00977860">
      <w:pPr>
        <w:snapToGrid w:val="0"/>
        <w:spacing w:line="400" w:lineRule="exact"/>
        <w:ind w:firstLineChars="150" w:firstLine="360"/>
        <w:rPr>
          <w:rFonts w:ascii="方正仿宋_GBK" w:eastAsia="方正仿宋_GBK" w:hAnsi="宋体"/>
          <w:sz w:val="24"/>
          <w:szCs w:val="24"/>
        </w:rPr>
      </w:pPr>
    </w:p>
    <w:tbl>
      <w:tblPr>
        <w:tblW w:w="10075" w:type="dxa"/>
        <w:tblLayout w:type="fixed"/>
        <w:tblLook w:val="0000" w:firstRow="0" w:lastRow="0" w:firstColumn="0" w:lastColumn="0" w:noHBand="0" w:noVBand="0"/>
      </w:tblPr>
      <w:tblGrid>
        <w:gridCol w:w="685"/>
        <w:gridCol w:w="1215"/>
        <w:gridCol w:w="1980"/>
        <w:gridCol w:w="4290"/>
        <w:gridCol w:w="975"/>
        <w:gridCol w:w="930"/>
      </w:tblGrid>
      <w:tr w:rsidR="00771D91" w14:paraId="501C90F7" w14:textId="77777777" w:rsidTr="00771D91">
        <w:trPr>
          <w:trHeight w:val="867"/>
        </w:trPr>
        <w:tc>
          <w:tcPr>
            <w:tcW w:w="685" w:type="dxa"/>
            <w:tcBorders>
              <w:top w:val="single" w:sz="4" w:space="0" w:color="auto"/>
              <w:left w:val="single" w:sz="4" w:space="0" w:color="auto"/>
              <w:bottom w:val="single" w:sz="4" w:space="0" w:color="auto"/>
              <w:right w:val="single" w:sz="4" w:space="0" w:color="auto"/>
            </w:tcBorders>
            <w:vAlign w:val="center"/>
          </w:tcPr>
          <w:p w14:paraId="7103D35C" w14:textId="77777777" w:rsidR="00771D91" w:rsidRDefault="00771D91" w:rsidP="00771D91">
            <w:pPr>
              <w:widowControl/>
              <w:jc w:val="center"/>
              <w:rPr>
                <w:rFonts w:eastAsia="黑体"/>
                <w:kern w:val="0"/>
                <w:sz w:val="22"/>
                <w:szCs w:val="22"/>
              </w:rPr>
            </w:pPr>
            <w:r>
              <w:rPr>
                <w:rFonts w:eastAsia="黑体"/>
                <w:kern w:val="0"/>
                <w:sz w:val="22"/>
                <w:szCs w:val="22"/>
              </w:rPr>
              <w:t>序号</w:t>
            </w:r>
          </w:p>
        </w:tc>
        <w:tc>
          <w:tcPr>
            <w:tcW w:w="1215" w:type="dxa"/>
            <w:tcBorders>
              <w:top w:val="single" w:sz="4" w:space="0" w:color="auto"/>
              <w:left w:val="single" w:sz="4" w:space="0" w:color="auto"/>
              <w:bottom w:val="single" w:sz="4" w:space="0" w:color="auto"/>
              <w:right w:val="single" w:sz="4" w:space="0" w:color="auto"/>
            </w:tcBorders>
            <w:vAlign w:val="center"/>
          </w:tcPr>
          <w:p w14:paraId="3AD06370" w14:textId="77777777" w:rsidR="00771D91" w:rsidRDefault="00771D91" w:rsidP="00771D91">
            <w:pPr>
              <w:widowControl/>
              <w:jc w:val="center"/>
              <w:rPr>
                <w:rFonts w:eastAsia="黑体"/>
                <w:kern w:val="0"/>
                <w:sz w:val="22"/>
                <w:szCs w:val="22"/>
              </w:rPr>
            </w:pPr>
            <w:r>
              <w:rPr>
                <w:rFonts w:eastAsia="黑体"/>
                <w:kern w:val="0"/>
                <w:sz w:val="22"/>
                <w:szCs w:val="22"/>
              </w:rPr>
              <w:t>产品名称</w:t>
            </w:r>
          </w:p>
        </w:tc>
        <w:tc>
          <w:tcPr>
            <w:tcW w:w="1980" w:type="dxa"/>
            <w:tcBorders>
              <w:top w:val="single" w:sz="4" w:space="0" w:color="auto"/>
              <w:left w:val="single" w:sz="4" w:space="0" w:color="auto"/>
              <w:bottom w:val="single" w:sz="4" w:space="0" w:color="auto"/>
              <w:right w:val="single" w:sz="4" w:space="0" w:color="auto"/>
            </w:tcBorders>
            <w:vAlign w:val="center"/>
          </w:tcPr>
          <w:p w14:paraId="678392A2" w14:textId="77777777" w:rsidR="00771D91" w:rsidRDefault="00771D91" w:rsidP="00771D91">
            <w:pPr>
              <w:widowControl/>
              <w:jc w:val="center"/>
              <w:rPr>
                <w:rFonts w:eastAsia="黑体"/>
                <w:kern w:val="0"/>
                <w:sz w:val="22"/>
                <w:szCs w:val="22"/>
              </w:rPr>
            </w:pPr>
            <w:r>
              <w:rPr>
                <w:rFonts w:eastAsia="黑体"/>
                <w:kern w:val="0"/>
                <w:sz w:val="22"/>
                <w:szCs w:val="22"/>
              </w:rPr>
              <w:t>参考图片</w:t>
            </w:r>
          </w:p>
        </w:tc>
        <w:tc>
          <w:tcPr>
            <w:tcW w:w="4290" w:type="dxa"/>
            <w:tcBorders>
              <w:top w:val="single" w:sz="4" w:space="0" w:color="auto"/>
              <w:left w:val="single" w:sz="4" w:space="0" w:color="auto"/>
              <w:bottom w:val="single" w:sz="4" w:space="0" w:color="auto"/>
              <w:right w:val="single" w:sz="4" w:space="0" w:color="auto"/>
            </w:tcBorders>
            <w:vAlign w:val="center"/>
          </w:tcPr>
          <w:p w14:paraId="3D9D2D9D" w14:textId="77777777" w:rsidR="00771D91" w:rsidRDefault="00771D91" w:rsidP="00771D91">
            <w:pPr>
              <w:widowControl/>
              <w:jc w:val="center"/>
              <w:rPr>
                <w:rFonts w:eastAsia="黑体"/>
                <w:kern w:val="0"/>
                <w:sz w:val="22"/>
                <w:szCs w:val="22"/>
              </w:rPr>
            </w:pPr>
            <w:r>
              <w:rPr>
                <w:rFonts w:eastAsia="黑体"/>
                <w:kern w:val="0"/>
                <w:sz w:val="22"/>
                <w:szCs w:val="22"/>
              </w:rPr>
              <w:t>主要技术参数及功能要求</w:t>
            </w:r>
            <w:r>
              <w:rPr>
                <w:rFonts w:eastAsia="黑体" w:hint="eastAsia"/>
                <w:kern w:val="0"/>
                <w:sz w:val="22"/>
                <w:szCs w:val="22"/>
              </w:rPr>
              <w:t>（包括性能、材料、结构、外观、安全等）</w:t>
            </w:r>
          </w:p>
        </w:tc>
        <w:tc>
          <w:tcPr>
            <w:tcW w:w="975" w:type="dxa"/>
            <w:tcBorders>
              <w:top w:val="single" w:sz="4" w:space="0" w:color="auto"/>
              <w:left w:val="single" w:sz="4" w:space="0" w:color="auto"/>
              <w:bottom w:val="single" w:sz="4" w:space="0" w:color="auto"/>
              <w:right w:val="single" w:sz="4" w:space="0" w:color="auto"/>
            </w:tcBorders>
            <w:vAlign w:val="center"/>
          </w:tcPr>
          <w:p w14:paraId="51EBB4EE" w14:textId="77777777" w:rsidR="00771D91" w:rsidRDefault="00771D91" w:rsidP="00771D91">
            <w:pPr>
              <w:jc w:val="center"/>
              <w:rPr>
                <w:rFonts w:eastAsia="黑体"/>
                <w:sz w:val="22"/>
                <w:szCs w:val="22"/>
              </w:rPr>
            </w:pPr>
            <w:r>
              <w:rPr>
                <w:rFonts w:eastAsia="黑体"/>
                <w:kern w:val="0"/>
                <w:sz w:val="22"/>
                <w:szCs w:val="22"/>
              </w:rPr>
              <w:t>数量</w:t>
            </w:r>
            <w:r>
              <w:rPr>
                <w:rFonts w:eastAsia="黑体" w:hint="eastAsia"/>
                <w:kern w:val="0"/>
                <w:sz w:val="22"/>
                <w:szCs w:val="22"/>
              </w:rPr>
              <w:t>/</w:t>
            </w:r>
            <w:r>
              <w:rPr>
                <w:rFonts w:eastAsia="黑体" w:hint="eastAsia"/>
                <w:kern w:val="0"/>
                <w:sz w:val="22"/>
                <w:szCs w:val="22"/>
              </w:rPr>
              <w:t>单位</w:t>
            </w:r>
          </w:p>
        </w:tc>
        <w:tc>
          <w:tcPr>
            <w:tcW w:w="930" w:type="dxa"/>
            <w:tcBorders>
              <w:top w:val="single" w:sz="4" w:space="0" w:color="auto"/>
              <w:left w:val="single" w:sz="4" w:space="0" w:color="auto"/>
              <w:bottom w:val="single" w:sz="4" w:space="0" w:color="auto"/>
              <w:right w:val="single" w:sz="4" w:space="0" w:color="auto"/>
            </w:tcBorders>
            <w:vAlign w:val="center"/>
          </w:tcPr>
          <w:p w14:paraId="5A88E095" w14:textId="77777777" w:rsidR="00771D91" w:rsidRDefault="00771D91" w:rsidP="00771D91">
            <w:pPr>
              <w:widowControl/>
              <w:jc w:val="center"/>
              <w:rPr>
                <w:rFonts w:eastAsia="黑体"/>
                <w:kern w:val="0"/>
                <w:sz w:val="22"/>
                <w:szCs w:val="22"/>
              </w:rPr>
            </w:pPr>
            <w:r>
              <w:rPr>
                <w:rFonts w:eastAsia="黑体"/>
                <w:kern w:val="0"/>
                <w:sz w:val="22"/>
                <w:szCs w:val="22"/>
              </w:rPr>
              <w:t>单价</w:t>
            </w:r>
            <w:r>
              <w:rPr>
                <w:rFonts w:eastAsia="黑体" w:hint="eastAsia"/>
                <w:kern w:val="0"/>
                <w:sz w:val="22"/>
                <w:szCs w:val="22"/>
              </w:rPr>
              <w:t>最高限价（元）</w:t>
            </w:r>
          </w:p>
        </w:tc>
      </w:tr>
      <w:tr w:rsidR="00771D91" w14:paraId="517182B9" w14:textId="77777777" w:rsidTr="00771D91">
        <w:trPr>
          <w:trHeight w:val="261"/>
        </w:trPr>
        <w:tc>
          <w:tcPr>
            <w:tcW w:w="685" w:type="dxa"/>
            <w:tcBorders>
              <w:top w:val="single" w:sz="4" w:space="0" w:color="auto"/>
              <w:left w:val="single" w:sz="8" w:space="0" w:color="000000"/>
              <w:bottom w:val="single" w:sz="8" w:space="0" w:color="000000"/>
              <w:right w:val="single" w:sz="8" w:space="0" w:color="000000"/>
            </w:tcBorders>
            <w:vAlign w:val="center"/>
          </w:tcPr>
          <w:p w14:paraId="72F22F97" w14:textId="77777777" w:rsidR="00771D91" w:rsidRDefault="00771D91" w:rsidP="00771D91">
            <w:pPr>
              <w:widowControl/>
              <w:jc w:val="center"/>
              <w:rPr>
                <w:rFonts w:eastAsia="黑体"/>
                <w:kern w:val="0"/>
                <w:sz w:val="22"/>
                <w:szCs w:val="22"/>
              </w:rPr>
            </w:pPr>
            <w:r>
              <w:rPr>
                <w:rFonts w:eastAsia="黑体"/>
                <w:kern w:val="0"/>
                <w:sz w:val="22"/>
                <w:szCs w:val="22"/>
              </w:rPr>
              <w:t>1</w:t>
            </w:r>
          </w:p>
        </w:tc>
        <w:tc>
          <w:tcPr>
            <w:tcW w:w="1215" w:type="dxa"/>
            <w:tcBorders>
              <w:top w:val="single" w:sz="4" w:space="0" w:color="auto"/>
              <w:left w:val="nil"/>
              <w:bottom w:val="single" w:sz="8" w:space="0" w:color="000000"/>
              <w:right w:val="single" w:sz="8" w:space="0" w:color="000000"/>
            </w:tcBorders>
            <w:vAlign w:val="center"/>
          </w:tcPr>
          <w:p w14:paraId="5018A838" w14:textId="5211E3D7" w:rsidR="00771D91" w:rsidRDefault="00771D91" w:rsidP="00771D91">
            <w:pPr>
              <w:widowControl/>
              <w:jc w:val="center"/>
              <w:rPr>
                <w:rFonts w:eastAsia="黑体"/>
                <w:kern w:val="0"/>
                <w:sz w:val="22"/>
                <w:szCs w:val="22"/>
              </w:rPr>
            </w:pPr>
            <w:r>
              <w:rPr>
                <w:rFonts w:eastAsia="黑体"/>
                <w:kern w:val="0"/>
                <w:sz w:val="24"/>
              </w:rPr>
              <w:t xml:space="preserve">　</w:t>
            </w:r>
            <w:r>
              <w:rPr>
                <w:rFonts w:eastAsia="黑体" w:hint="eastAsia"/>
                <w:kern w:val="0"/>
                <w:sz w:val="24"/>
              </w:rPr>
              <w:t>隔离围栏</w:t>
            </w:r>
          </w:p>
        </w:tc>
        <w:tc>
          <w:tcPr>
            <w:tcW w:w="1980" w:type="dxa"/>
            <w:tcBorders>
              <w:top w:val="single" w:sz="4" w:space="0" w:color="auto"/>
              <w:left w:val="nil"/>
              <w:bottom w:val="single" w:sz="8" w:space="0" w:color="000000"/>
              <w:right w:val="single" w:sz="8" w:space="0" w:color="000000"/>
            </w:tcBorders>
            <w:vAlign w:val="center"/>
          </w:tcPr>
          <w:p w14:paraId="5CFA49A1" w14:textId="3086111A" w:rsidR="00771D91" w:rsidRDefault="00771D91" w:rsidP="00771D91">
            <w:pPr>
              <w:widowControl/>
              <w:jc w:val="center"/>
              <w:rPr>
                <w:rFonts w:eastAsia="黑体"/>
                <w:kern w:val="0"/>
                <w:szCs w:val="28"/>
              </w:rPr>
            </w:pPr>
            <w:r>
              <w:rPr>
                <w:noProof/>
              </w:rPr>
              <w:drawing>
                <wp:inline distT="0" distB="0" distL="0" distR="0" wp14:anchorId="224AD7C2" wp14:editId="2C43E1A1">
                  <wp:extent cx="867410" cy="5651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7410" cy="565150"/>
                          </a:xfrm>
                          <a:prstGeom prst="rect">
                            <a:avLst/>
                          </a:prstGeom>
                        </pic:spPr>
                      </pic:pic>
                    </a:graphicData>
                  </a:graphic>
                </wp:inline>
              </w:drawing>
            </w:r>
          </w:p>
        </w:tc>
        <w:tc>
          <w:tcPr>
            <w:tcW w:w="4290" w:type="dxa"/>
            <w:tcBorders>
              <w:top w:val="single" w:sz="4" w:space="0" w:color="auto"/>
              <w:left w:val="nil"/>
              <w:bottom w:val="single" w:sz="8" w:space="0" w:color="000000"/>
              <w:right w:val="single" w:sz="8" w:space="0" w:color="000000"/>
            </w:tcBorders>
            <w:vAlign w:val="center"/>
          </w:tcPr>
          <w:p w14:paraId="078BF805" w14:textId="77777777" w:rsidR="000D4C31" w:rsidRDefault="000D4C31" w:rsidP="000D4C31">
            <w:pPr>
              <w:widowControl/>
              <w:jc w:val="left"/>
              <w:rPr>
                <w:rFonts w:eastAsia="黑体"/>
                <w:kern w:val="0"/>
                <w:sz w:val="24"/>
              </w:rPr>
            </w:pPr>
            <w:r>
              <w:rPr>
                <w:rFonts w:eastAsia="黑体" w:hint="eastAsia"/>
                <w:kern w:val="0"/>
                <w:sz w:val="24"/>
              </w:rPr>
              <w:t>1.</w:t>
            </w:r>
            <w:r>
              <w:rPr>
                <w:rFonts w:eastAsia="黑体" w:hint="eastAsia"/>
                <w:kern w:val="0"/>
                <w:sz w:val="24"/>
              </w:rPr>
              <w:t>规格</w:t>
            </w:r>
            <w:r>
              <w:rPr>
                <w:rFonts w:eastAsia="黑体" w:hint="eastAsia"/>
                <w:kern w:val="0"/>
                <w:sz w:val="24"/>
              </w:rPr>
              <w:t>:</w:t>
            </w:r>
            <w:r>
              <w:rPr>
                <w:rFonts w:eastAsia="黑体" w:hint="eastAsia"/>
                <w:kern w:val="0"/>
                <w:sz w:val="24"/>
              </w:rPr>
              <w:t>立柱</w:t>
            </w:r>
            <w:r>
              <w:rPr>
                <w:rFonts w:eastAsia="黑体" w:hint="eastAsia"/>
                <w:kern w:val="0"/>
                <w:sz w:val="24"/>
              </w:rPr>
              <w:t>85*85*1.5(</w:t>
            </w:r>
            <w:r>
              <w:rPr>
                <w:rFonts w:eastAsia="黑体" w:hint="eastAsia"/>
                <w:kern w:val="0"/>
                <w:sz w:val="24"/>
              </w:rPr>
              <w:t>内衬镀锌钢</w:t>
            </w:r>
            <w:r>
              <w:rPr>
                <w:rFonts w:eastAsia="黑体" w:hint="eastAsia"/>
                <w:kern w:val="0"/>
                <w:sz w:val="24"/>
              </w:rPr>
              <w:t>80*80*1.2)</w:t>
            </w:r>
            <w:r>
              <w:rPr>
                <w:rFonts w:eastAsia="黑体" w:hint="eastAsia"/>
                <w:kern w:val="0"/>
                <w:sz w:val="24"/>
              </w:rPr>
              <w:t>；</w:t>
            </w:r>
          </w:p>
          <w:p w14:paraId="1FB67F88" w14:textId="77777777" w:rsidR="000D4C31" w:rsidRDefault="000D4C31" w:rsidP="000D4C31">
            <w:pPr>
              <w:widowControl/>
              <w:jc w:val="left"/>
              <w:rPr>
                <w:rFonts w:eastAsia="黑体"/>
                <w:kern w:val="0"/>
                <w:sz w:val="24"/>
              </w:rPr>
            </w:pPr>
            <w:r>
              <w:rPr>
                <w:rFonts w:eastAsia="黑体" w:hint="eastAsia"/>
                <w:kern w:val="0"/>
                <w:sz w:val="24"/>
              </w:rPr>
              <w:t>2.</w:t>
            </w:r>
            <w:r>
              <w:rPr>
                <w:rFonts w:eastAsia="黑体" w:hint="eastAsia"/>
                <w:kern w:val="0"/>
                <w:sz w:val="24"/>
              </w:rPr>
              <w:t>横杆</w:t>
            </w:r>
            <w:r>
              <w:rPr>
                <w:rFonts w:eastAsia="黑体" w:hint="eastAsia"/>
                <w:kern w:val="0"/>
                <w:sz w:val="24"/>
              </w:rPr>
              <w:t>36*56*1.5(</w:t>
            </w:r>
            <w:r>
              <w:rPr>
                <w:rFonts w:eastAsia="黑体" w:hint="eastAsia"/>
                <w:kern w:val="0"/>
                <w:sz w:val="24"/>
              </w:rPr>
              <w:t>内衬镀锌钢管</w:t>
            </w:r>
            <w:r>
              <w:rPr>
                <w:rFonts w:eastAsia="黑体" w:hint="eastAsia"/>
                <w:kern w:val="0"/>
                <w:sz w:val="24"/>
              </w:rPr>
              <w:t>30*50*1)</w:t>
            </w:r>
            <w:r>
              <w:rPr>
                <w:rFonts w:eastAsia="黑体" w:hint="eastAsia"/>
                <w:kern w:val="0"/>
                <w:sz w:val="24"/>
              </w:rPr>
              <w:t>；</w:t>
            </w:r>
          </w:p>
          <w:p w14:paraId="37474239" w14:textId="77777777" w:rsidR="000D4C31" w:rsidRDefault="000D4C31" w:rsidP="000D4C31">
            <w:pPr>
              <w:widowControl/>
              <w:jc w:val="left"/>
              <w:rPr>
                <w:rFonts w:eastAsia="黑体"/>
                <w:kern w:val="0"/>
                <w:sz w:val="24"/>
              </w:rPr>
            </w:pPr>
            <w:r>
              <w:rPr>
                <w:rFonts w:eastAsia="黑体" w:hint="eastAsia"/>
                <w:kern w:val="0"/>
                <w:sz w:val="24"/>
              </w:rPr>
              <w:t>3.</w:t>
            </w:r>
            <w:r>
              <w:rPr>
                <w:rFonts w:eastAsia="黑体" w:hint="eastAsia"/>
                <w:kern w:val="0"/>
                <w:sz w:val="24"/>
              </w:rPr>
              <w:t>竖杆</w:t>
            </w:r>
            <w:r>
              <w:rPr>
                <w:rFonts w:eastAsia="黑体" w:hint="eastAsia"/>
                <w:kern w:val="0"/>
                <w:sz w:val="24"/>
              </w:rPr>
              <w:t xml:space="preserve">25*70*1.5 </w:t>
            </w:r>
            <w:r>
              <w:rPr>
                <w:rFonts w:eastAsia="黑体" w:hint="eastAsia"/>
                <w:kern w:val="0"/>
                <w:sz w:val="24"/>
              </w:rPr>
              <w:t>竖杆间隙</w:t>
            </w:r>
            <w:r>
              <w:rPr>
                <w:rFonts w:eastAsia="黑体" w:hint="eastAsia"/>
                <w:kern w:val="0"/>
                <w:sz w:val="24"/>
              </w:rPr>
              <w:t>13CM</w:t>
            </w:r>
            <w:r>
              <w:rPr>
                <w:rFonts w:eastAsia="黑体" w:hint="eastAsia"/>
                <w:kern w:val="0"/>
                <w:sz w:val="24"/>
              </w:rPr>
              <w:t>，</w:t>
            </w:r>
            <w:proofErr w:type="spellStart"/>
            <w:r>
              <w:rPr>
                <w:rFonts w:eastAsia="黑体" w:hint="eastAsia"/>
                <w:kern w:val="0"/>
                <w:sz w:val="24"/>
              </w:rPr>
              <w:t>pvc</w:t>
            </w:r>
            <w:proofErr w:type="spellEnd"/>
            <w:r>
              <w:rPr>
                <w:rFonts w:eastAsia="黑体" w:hint="eastAsia"/>
                <w:kern w:val="0"/>
                <w:sz w:val="24"/>
              </w:rPr>
              <w:t>饰面，颜色可选；</w:t>
            </w:r>
          </w:p>
          <w:p w14:paraId="43C458ED" w14:textId="77777777" w:rsidR="000D4C31" w:rsidRDefault="000D4C31" w:rsidP="000D4C31">
            <w:pPr>
              <w:widowControl/>
              <w:rPr>
                <w:rFonts w:eastAsia="黑体"/>
                <w:kern w:val="0"/>
                <w:sz w:val="24"/>
              </w:rPr>
            </w:pPr>
            <w:r>
              <w:rPr>
                <w:rFonts w:eastAsia="黑体" w:hint="eastAsia"/>
                <w:kern w:val="0"/>
                <w:sz w:val="24"/>
              </w:rPr>
              <w:t>4.</w:t>
            </w:r>
            <w:r>
              <w:rPr>
                <w:rFonts w:eastAsia="黑体" w:hint="eastAsia"/>
                <w:kern w:val="0"/>
                <w:sz w:val="24"/>
              </w:rPr>
              <w:t>混凝土基座间距≤</w:t>
            </w:r>
            <w:r>
              <w:rPr>
                <w:rFonts w:eastAsia="黑体" w:hint="eastAsia"/>
                <w:kern w:val="0"/>
                <w:sz w:val="24"/>
              </w:rPr>
              <w:t>3</w:t>
            </w:r>
            <w:r>
              <w:rPr>
                <w:rFonts w:eastAsia="黑体"/>
                <w:kern w:val="0"/>
                <w:sz w:val="24"/>
              </w:rPr>
              <w:t>M</w:t>
            </w:r>
            <w:r>
              <w:rPr>
                <w:rFonts w:eastAsia="黑体" w:hint="eastAsia"/>
                <w:kern w:val="0"/>
                <w:sz w:val="24"/>
              </w:rPr>
              <w:t>，混泥土强度不低于</w:t>
            </w:r>
            <w:r>
              <w:rPr>
                <w:rFonts w:eastAsia="黑体" w:hint="eastAsia"/>
                <w:kern w:val="0"/>
                <w:sz w:val="24"/>
              </w:rPr>
              <w:t>c30</w:t>
            </w:r>
            <w:r>
              <w:rPr>
                <w:rFonts w:eastAsia="黑体" w:hint="eastAsia"/>
                <w:kern w:val="0"/>
                <w:sz w:val="24"/>
              </w:rPr>
              <w:t>；</w:t>
            </w:r>
          </w:p>
          <w:p w14:paraId="5E945C3B" w14:textId="77777777" w:rsidR="000D4C31" w:rsidRDefault="000D4C31" w:rsidP="000D4C31">
            <w:pPr>
              <w:widowControl/>
              <w:jc w:val="left"/>
              <w:rPr>
                <w:rFonts w:eastAsia="黑体"/>
                <w:kern w:val="0"/>
                <w:sz w:val="24"/>
              </w:rPr>
            </w:pPr>
            <w:r>
              <w:rPr>
                <w:rFonts w:eastAsia="黑体" w:hint="eastAsia"/>
                <w:kern w:val="0"/>
                <w:sz w:val="24"/>
              </w:rPr>
              <w:t>5.</w:t>
            </w:r>
            <w:r>
              <w:rPr>
                <w:rFonts w:eastAsia="黑体" w:hint="eastAsia"/>
                <w:kern w:val="0"/>
                <w:sz w:val="24"/>
              </w:rPr>
              <w:t>含材料、运输、</w:t>
            </w:r>
            <w:proofErr w:type="gramStart"/>
            <w:r>
              <w:rPr>
                <w:rFonts w:eastAsia="黑体" w:hint="eastAsia"/>
                <w:kern w:val="0"/>
                <w:sz w:val="24"/>
              </w:rPr>
              <w:t>安装及混泥土</w:t>
            </w:r>
            <w:proofErr w:type="gramEnd"/>
            <w:r>
              <w:rPr>
                <w:rFonts w:eastAsia="黑体" w:hint="eastAsia"/>
                <w:kern w:val="0"/>
                <w:sz w:val="24"/>
              </w:rPr>
              <w:t>浇筑基座。</w:t>
            </w:r>
          </w:p>
          <w:p w14:paraId="312B370B" w14:textId="18E8F521" w:rsidR="00771D91" w:rsidRDefault="000D4C31" w:rsidP="000D4C31">
            <w:pPr>
              <w:snapToGrid w:val="0"/>
              <w:spacing w:line="400" w:lineRule="exact"/>
            </w:pPr>
            <w:r w:rsidRPr="00F53F8B">
              <w:rPr>
                <w:rFonts w:eastAsia="黑体" w:hint="eastAsia"/>
                <w:kern w:val="0"/>
                <w:sz w:val="24"/>
              </w:rPr>
              <w:t>6</w:t>
            </w:r>
            <w:r w:rsidRPr="00F53F8B">
              <w:rPr>
                <w:rFonts w:eastAsia="黑体"/>
                <w:kern w:val="0"/>
                <w:sz w:val="24"/>
              </w:rPr>
              <w:t>.</w:t>
            </w:r>
            <w:r w:rsidRPr="00F53F8B">
              <w:rPr>
                <w:rFonts w:eastAsia="黑体" w:hint="eastAsia"/>
                <w:kern w:val="0"/>
                <w:sz w:val="24"/>
              </w:rPr>
              <w:t>隔离围栏分别安装在大学城校区、荣昌校区三个指定的化粪池周边</w:t>
            </w:r>
            <w:r w:rsidR="00771D91" w:rsidRPr="00403175">
              <w:rPr>
                <w:rFonts w:eastAsia="黑体" w:hint="eastAsia"/>
                <w:kern w:val="0"/>
                <w:sz w:val="24"/>
              </w:rPr>
              <w:t>。</w:t>
            </w:r>
          </w:p>
        </w:tc>
        <w:tc>
          <w:tcPr>
            <w:tcW w:w="975" w:type="dxa"/>
            <w:tcBorders>
              <w:top w:val="single" w:sz="4" w:space="0" w:color="auto"/>
              <w:left w:val="nil"/>
              <w:bottom w:val="single" w:sz="8" w:space="0" w:color="000000"/>
              <w:right w:val="single" w:sz="8" w:space="0" w:color="000000"/>
            </w:tcBorders>
            <w:vAlign w:val="center"/>
          </w:tcPr>
          <w:p w14:paraId="61EB7836" w14:textId="71D2DC03" w:rsidR="00771D91" w:rsidRDefault="00771D91" w:rsidP="00771D91">
            <w:pPr>
              <w:widowControl/>
              <w:jc w:val="center"/>
              <w:rPr>
                <w:rFonts w:eastAsia="黑体"/>
                <w:kern w:val="0"/>
                <w:sz w:val="22"/>
                <w:szCs w:val="22"/>
              </w:rPr>
            </w:pPr>
            <w:r>
              <w:rPr>
                <w:rFonts w:eastAsia="黑体"/>
                <w:kern w:val="0"/>
                <w:sz w:val="24"/>
              </w:rPr>
              <w:t>210</w:t>
            </w:r>
            <w:r>
              <w:rPr>
                <w:rFonts w:eastAsia="黑体" w:hint="eastAsia"/>
                <w:kern w:val="0"/>
                <w:sz w:val="24"/>
              </w:rPr>
              <w:t>米</w:t>
            </w:r>
          </w:p>
        </w:tc>
        <w:tc>
          <w:tcPr>
            <w:tcW w:w="930" w:type="dxa"/>
            <w:tcBorders>
              <w:top w:val="single" w:sz="4" w:space="0" w:color="auto"/>
              <w:left w:val="nil"/>
              <w:bottom w:val="single" w:sz="8" w:space="0" w:color="000000"/>
              <w:right w:val="single" w:sz="8" w:space="0" w:color="000000"/>
            </w:tcBorders>
            <w:vAlign w:val="center"/>
          </w:tcPr>
          <w:p w14:paraId="216F99F1" w14:textId="5835139C" w:rsidR="00771D91" w:rsidRDefault="00771D91" w:rsidP="00771D91">
            <w:pPr>
              <w:widowControl/>
              <w:jc w:val="center"/>
              <w:rPr>
                <w:rFonts w:eastAsia="黑体"/>
                <w:kern w:val="0"/>
                <w:sz w:val="22"/>
                <w:szCs w:val="22"/>
              </w:rPr>
            </w:pPr>
          </w:p>
        </w:tc>
      </w:tr>
      <w:tr w:rsidR="00771D91" w14:paraId="56F6872E" w14:textId="77777777" w:rsidTr="00771D91">
        <w:trPr>
          <w:trHeight w:val="300"/>
        </w:trPr>
        <w:tc>
          <w:tcPr>
            <w:tcW w:w="685" w:type="dxa"/>
            <w:tcBorders>
              <w:top w:val="single" w:sz="4" w:space="0" w:color="auto"/>
              <w:left w:val="single" w:sz="8" w:space="0" w:color="000000"/>
              <w:bottom w:val="single" w:sz="4" w:space="0" w:color="auto"/>
              <w:right w:val="single" w:sz="8" w:space="0" w:color="000000"/>
            </w:tcBorders>
            <w:vAlign w:val="center"/>
          </w:tcPr>
          <w:p w14:paraId="0AB0DAB0" w14:textId="77777777" w:rsidR="00771D91" w:rsidRDefault="00771D91" w:rsidP="00771D91">
            <w:pPr>
              <w:widowControl/>
              <w:jc w:val="center"/>
              <w:rPr>
                <w:rFonts w:eastAsia="黑体"/>
                <w:kern w:val="0"/>
                <w:sz w:val="22"/>
                <w:szCs w:val="22"/>
              </w:rPr>
            </w:pPr>
            <w:r>
              <w:rPr>
                <w:rFonts w:eastAsia="黑体"/>
                <w:kern w:val="0"/>
                <w:sz w:val="22"/>
                <w:szCs w:val="22"/>
              </w:rPr>
              <w:t>2</w:t>
            </w:r>
          </w:p>
        </w:tc>
        <w:tc>
          <w:tcPr>
            <w:tcW w:w="1215" w:type="dxa"/>
            <w:tcBorders>
              <w:top w:val="single" w:sz="4" w:space="0" w:color="auto"/>
              <w:left w:val="nil"/>
              <w:bottom w:val="single" w:sz="4" w:space="0" w:color="auto"/>
              <w:right w:val="single" w:sz="8" w:space="0" w:color="000000"/>
            </w:tcBorders>
            <w:vAlign w:val="center"/>
          </w:tcPr>
          <w:p w14:paraId="3DC23F7F" w14:textId="2AFDD181" w:rsidR="00771D91" w:rsidRDefault="00771D91" w:rsidP="00771D91">
            <w:pPr>
              <w:widowControl/>
              <w:jc w:val="center"/>
              <w:rPr>
                <w:rFonts w:eastAsia="黑体"/>
                <w:kern w:val="0"/>
                <w:sz w:val="22"/>
                <w:szCs w:val="22"/>
              </w:rPr>
            </w:pPr>
            <w:r>
              <w:rPr>
                <w:rFonts w:eastAsia="黑体" w:hint="eastAsia"/>
                <w:kern w:val="0"/>
                <w:sz w:val="24"/>
              </w:rPr>
              <w:t>门</w:t>
            </w:r>
          </w:p>
        </w:tc>
        <w:tc>
          <w:tcPr>
            <w:tcW w:w="1980" w:type="dxa"/>
            <w:tcBorders>
              <w:top w:val="single" w:sz="4" w:space="0" w:color="auto"/>
              <w:left w:val="nil"/>
              <w:bottom w:val="single" w:sz="4" w:space="0" w:color="auto"/>
              <w:right w:val="single" w:sz="8" w:space="0" w:color="000000"/>
            </w:tcBorders>
            <w:vAlign w:val="center"/>
          </w:tcPr>
          <w:p w14:paraId="600AAF65" w14:textId="16D6C10E" w:rsidR="00771D91" w:rsidRDefault="00771D91" w:rsidP="00771D91">
            <w:pPr>
              <w:widowControl/>
              <w:jc w:val="center"/>
              <w:rPr>
                <w:rFonts w:eastAsia="黑体"/>
                <w:kern w:val="0"/>
                <w:szCs w:val="28"/>
              </w:rPr>
            </w:pPr>
            <w:r>
              <w:rPr>
                <w:noProof/>
              </w:rPr>
              <w:drawing>
                <wp:inline distT="0" distB="0" distL="0" distR="0" wp14:anchorId="47B90177" wp14:editId="1F7A01BB">
                  <wp:extent cx="619760" cy="883362"/>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5344" cy="891321"/>
                          </a:xfrm>
                          <a:prstGeom prst="rect">
                            <a:avLst/>
                          </a:prstGeom>
                        </pic:spPr>
                      </pic:pic>
                    </a:graphicData>
                  </a:graphic>
                </wp:inline>
              </w:drawing>
            </w:r>
          </w:p>
        </w:tc>
        <w:tc>
          <w:tcPr>
            <w:tcW w:w="4290" w:type="dxa"/>
            <w:tcBorders>
              <w:top w:val="single" w:sz="4" w:space="0" w:color="auto"/>
              <w:left w:val="nil"/>
              <w:bottom w:val="single" w:sz="4" w:space="0" w:color="auto"/>
              <w:right w:val="single" w:sz="4" w:space="0" w:color="auto"/>
            </w:tcBorders>
            <w:vAlign w:val="center"/>
          </w:tcPr>
          <w:p w14:paraId="073A1167" w14:textId="2C90D835" w:rsidR="00771D91" w:rsidRDefault="00771D91" w:rsidP="00771D91">
            <w:pPr>
              <w:snapToGrid w:val="0"/>
              <w:spacing w:line="400" w:lineRule="exact"/>
              <w:rPr>
                <w:rFonts w:ascii="方正仿宋_GBK" w:eastAsia="方正仿宋_GBK" w:hAnsi="宋体" w:cs="宋体"/>
                <w:kern w:val="0"/>
                <w:sz w:val="24"/>
              </w:rPr>
            </w:pPr>
            <w:r w:rsidRPr="00403175">
              <w:rPr>
                <w:rFonts w:eastAsia="黑体" w:hint="eastAsia"/>
                <w:kern w:val="0"/>
                <w:sz w:val="24"/>
              </w:rPr>
              <w:t>1</w:t>
            </w:r>
            <w:r w:rsidRPr="00403175">
              <w:rPr>
                <w:rFonts w:eastAsia="黑体" w:hint="eastAsia"/>
                <w:kern w:val="0"/>
                <w:sz w:val="24"/>
              </w:rPr>
              <w:t>米宽</w:t>
            </w:r>
            <w:r w:rsidRPr="00403175">
              <w:rPr>
                <w:rFonts w:eastAsia="黑体" w:hint="eastAsia"/>
                <w:kern w:val="0"/>
                <w:sz w:val="24"/>
              </w:rPr>
              <w:t>,</w:t>
            </w:r>
            <w:r w:rsidRPr="00403175">
              <w:rPr>
                <w:rFonts w:eastAsia="黑体" w:hint="eastAsia"/>
                <w:kern w:val="0"/>
                <w:sz w:val="24"/>
              </w:rPr>
              <w:t>含门锁</w:t>
            </w:r>
            <w:r>
              <w:rPr>
                <w:rFonts w:eastAsia="黑体" w:hint="eastAsia"/>
                <w:kern w:val="0"/>
                <w:sz w:val="24"/>
              </w:rPr>
              <w:t>，材质与隔离围栏相同</w:t>
            </w:r>
          </w:p>
        </w:tc>
        <w:tc>
          <w:tcPr>
            <w:tcW w:w="975" w:type="dxa"/>
            <w:tcBorders>
              <w:top w:val="single" w:sz="4" w:space="0" w:color="auto"/>
              <w:left w:val="single" w:sz="4" w:space="0" w:color="auto"/>
              <w:bottom w:val="single" w:sz="4" w:space="0" w:color="auto"/>
              <w:right w:val="single" w:sz="4" w:space="0" w:color="auto"/>
            </w:tcBorders>
            <w:vAlign w:val="center"/>
          </w:tcPr>
          <w:p w14:paraId="59BA5BE2" w14:textId="1D04B233" w:rsidR="00771D91" w:rsidRDefault="00771D91" w:rsidP="00771D91">
            <w:pPr>
              <w:widowControl/>
              <w:jc w:val="center"/>
              <w:rPr>
                <w:rFonts w:eastAsia="黑体"/>
                <w:kern w:val="0"/>
                <w:sz w:val="22"/>
                <w:szCs w:val="22"/>
              </w:rPr>
            </w:pPr>
            <w:r>
              <w:rPr>
                <w:rFonts w:eastAsia="黑体" w:hint="eastAsia"/>
                <w:kern w:val="0"/>
                <w:sz w:val="24"/>
              </w:rPr>
              <w:t>3</w:t>
            </w:r>
            <w:r>
              <w:rPr>
                <w:rFonts w:eastAsia="黑体" w:hint="eastAsia"/>
                <w:kern w:val="0"/>
                <w:sz w:val="24"/>
              </w:rPr>
              <w:t>套</w:t>
            </w:r>
          </w:p>
        </w:tc>
        <w:tc>
          <w:tcPr>
            <w:tcW w:w="930" w:type="dxa"/>
            <w:tcBorders>
              <w:top w:val="single" w:sz="4" w:space="0" w:color="auto"/>
              <w:left w:val="single" w:sz="4" w:space="0" w:color="auto"/>
              <w:bottom w:val="single" w:sz="4" w:space="0" w:color="auto"/>
              <w:right w:val="single" w:sz="8" w:space="0" w:color="000000"/>
            </w:tcBorders>
            <w:vAlign w:val="center"/>
          </w:tcPr>
          <w:p w14:paraId="5D63C12B" w14:textId="073E33A6" w:rsidR="00771D91" w:rsidRDefault="00771D91" w:rsidP="00771D91">
            <w:pPr>
              <w:widowControl/>
              <w:jc w:val="center"/>
              <w:rPr>
                <w:rFonts w:eastAsia="黑体"/>
                <w:kern w:val="0"/>
                <w:sz w:val="22"/>
                <w:szCs w:val="22"/>
              </w:rPr>
            </w:pPr>
          </w:p>
        </w:tc>
      </w:tr>
      <w:tr w:rsidR="007E3A88" w14:paraId="166C5A82" w14:textId="77777777" w:rsidTr="007E3A88">
        <w:trPr>
          <w:trHeight w:val="2730"/>
        </w:trPr>
        <w:tc>
          <w:tcPr>
            <w:tcW w:w="685" w:type="dxa"/>
            <w:tcBorders>
              <w:top w:val="single" w:sz="4" w:space="0" w:color="auto"/>
              <w:left w:val="single" w:sz="8" w:space="0" w:color="000000"/>
              <w:bottom w:val="single" w:sz="4" w:space="0" w:color="auto"/>
              <w:right w:val="single" w:sz="8" w:space="0" w:color="000000"/>
            </w:tcBorders>
            <w:vAlign w:val="center"/>
          </w:tcPr>
          <w:p w14:paraId="3B6CF37E" w14:textId="78017917" w:rsidR="007E3A88" w:rsidRDefault="007E3A88" w:rsidP="007E3A88">
            <w:pPr>
              <w:widowControl/>
              <w:jc w:val="center"/>
              <w:rPr>
                <w:rFonts w:eastAsia="黑体"/>
                <w:kern w:val="0"/>
                <w:sz w:val="22"/>
                <w:szCs w:val="22"/>
              </w:rPr>
            </w:pPr>
            <w:r>
              <w:rPr>
                <w:rFonts w:eastAsia="黑体" w:hint="eastAsia"/>
                <w:kern w:val="0"/>
                <w:sz w:val="24"/>
              </w:rPr>
              <w:t>3</w:t>
            </w:r>
          </w:p>
        </w:tc>
        <w:tc>
          <w:tcPr>
            <w:tcW w:w="1215" w:type="dxa"/>
            <w:tcBorders>
              <w:top w:val="single" w:sz="4" w:space="0" w:color="auto"/>
              <w:left w:val="nil"/>
              <w:bottom w:val="single" w:sz="4" w:space="0" w:color="auto"/>
              <w:right w:val="single" w:sz="8" w:space="0" w:color="000000"/>
            </w:tcBorders>
            <w:vAlign w:val="center"/>
          </w:tcPr>
          <w:p w14:paraId="5DC60DB3" w14:textId="742371B2" w:rsidR="007E3A88" w:rsidRDefault="007E3A88" w:rsidP="007E3A88">
            <w:pPr>
              <w:widowControl/>
              <w:jc w:val="center"/>
              <w:rPr>
                <w:rFonts w:eastAsia="黑体"/>
                <w:kern w:val="0"/>
                <w:sz w:val="22"/>
                <w:szCs w:val="22"/>
              </w:rPr>
            </w:pPr>
            <w:r>
              <w:rPr>
                <w:rFonts w:eastAsia="黑体" w:hint="eastAsia"/>
                <w:kern w:val="0"/>
                <w:sz w:val="24"/>
              </w:rPr>
              <w:t>点型气体探测器</w:t>
            </w:r>
          </w:p>
        </w:tc>
        <w:tc>
          <w:tcPr>
            <w:tcW w:w="1980" w:type="dxa"/>
            <w:tcBorders>
              <w:top w:val="single" w:sz="4" w:space="0" w:color="auto"/>
              <w:left w:val="nil"/>
              <w:bottom w:val="single" w:sz="4" w:space="0" w:color="auto"/>
              <w:right w:val="single" w:sz="8" w:space="0" w:color="000000"/>
            </w:tcBorders>
            <w:vAlign w:val="center"/>
          </w:tcPr>
          <w:p w14:paraId="12087F92" w14:textId="0ECDADE2" w:rsidR="007E3A88" w:rsidRDefault="007E3A88" w:rsidP="007E3A88">
            <w:pPr>
              <w:widowControl/>
              <w:jc w:val="left"/>
              <w:rPr>
                <w:rFonts w:eastAsia="黑体"/>
                <w:kern w:val="0"/>
                <w:szCs w:val="28"/>
              </w:rPr>
            </w:pPr>
            <w:r>
              <w:rPr>
                <w:rFonts w:ascii="微软雅黑" w:eastAsia="微软雅黑" w:hAnsi="微软雅黑"/>
                <w:noProof/>
                <w:color w:val="1F1F1F"/>
                <w:szCs w:val="21"/>
                <w:shd w:val="clear" w:color="auto" w:fill="FFFFFF"/>
              </w:rPr>
              <w:drawing>
                <wp:inline distT="0" distB="0" distL="0" distR="0" wp14:anchorId="03946017" wp14:editId="6E37138A">
                  <wp:extent cx="941705" cy="1080135"/>
                  <wp:effectExtent l="0" t="0" r="317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14038" r="15115"/>
                          <a:stretch>
                            <a:fillRect/>
                          </a:stretch>
                        </pic:blipFill>
                        <pic:spPr>
                          <a:xfrm>
                            <a:off x="0" y="0"/>
                            <a:ext cx="941705" cy="1080135"/>
                          </a:xfrm>
                          <a:prstGeom prst="rect">
                            <a:avLst/>
                          </a:prstGeom>
                          <a:noFill/>
                          <a:ln>
                            <a:noFill/>
                          </a:ln>
                        </pic:spPr>
                      </pic:pic>
                    </a:graphicData>
                  </a:graphic>
                </wp:inline>
              </w:drawing>
            </w:r>
          </w:p>
        </w:tc>
        <w:tc>
          <w:tcPr>
            <w:tcW w:w="4290" w:type="dxa"/>
            <w:tcBorders>
              <w:top w:val="single" w:sz="4" w:space="0" w:color="auto"/>
              <w:left w:val="nil"/>
              <w:bottom w:val="single" w:sz="4" w:space="0" w:color="auto"/>
              <w:right w:val="single" w:sz="4" w:space="0" w:color="auto"/>
            </w:tcBorders>
            <w:vAlign w:val="center"/>
          </w:tcPr>
          <w:p w14:paraId="51F59662" w14:textId="77777777" w:rsidR="007E3A88" w:rsidRDefault="007E3A88" w:rsidP="007E3A88">
            <w:pPr>
              <w:widowControl/>
              <w:jc w:val="left"/>
              <w:rPr>
                <w:rFonts w:eastAsia="黑体"/>
                <w:kern w:val="0"/>
                <w:sz w:val="24"/>
              </w:rPr>
            </w:pPr>
            <w:r>
              <w:rPr>
                <w:rFonts w:eastAsia="黑体" w:hint="eastAsia"/>
                <w:kern w:val="0"/>
                <w:sz w:val="24"/>
              </w:rPr>
              <w:t>1.</w:t>
            </w:r>
            <w:r>
              <w:rPr>
                <w:rFonts w:eastAsia="黑体" w:hint="eastAsia"/>
                <w:kern w:val="0"/>
                <w:sz w:val="24"/>
              </w:rPr>
              <w:t>设备一体化功能板块设计，操作简单，独立工作；</w:t>
            </w:r>
          </w:p>
          <w:p w14:paraId="5597142D" w14:textId="77777777" w:rsidR="007E3A88" w:rsidRDefault="007E3A88" w:rsidP="007E3A88">
            <w:pPr>
              <w:widowControl/>
              <w:jc w:val="left"/>
              <w:rPr>
                <w:rFonts w:eastAsia="黑体"/>
                <w:kern w:val="0"/>
                <w:sz w:val="24"/>
              </w:rPr>
            </w:pPr>
            <w:r>
              <w:rPr>
                <w:rFonts w:eastAsia="黑体" w:hint="eastAsia"/>
                <w:kern w:val="0"/>
                <w:sz w:val="24"/>
              </w:rPr>
              <w:t>2.</w:t>
            </w:r>
            <w:r>
              <w:rPr>
                <w:rFonts w:eastAsia="黑体" w:hint="eastAsia"/>
                <w:kern w:val="0"/>
                <w:sz w:val="24"/>
              </w:rPr>
              <w:t>复合型传感器，带自校正功能；</w:t>
            </w:r>
          </w:p>
          <w:p w14:paraId="1FEDF5BD" w14:textId="77777777" w:rsidR="007E3A88" w:rsidRDefault="007E3A88" w:rsidP="007E3A88">
            <w:pPr>
              <w:widowControl/>
              <w:jc w:val="left"/>
              <w:rPr>
                <w:rFonts w:eastAsia="黑体"/>
                <w:kern w:val="0"/>
                <w:sz w:val="24"/>
              </w:rPr>
            </w:pPr>
            <w:r>
              <w:rPr>
                <w:rFonts w:eastAsia="黑体" w:hint="eastAsia"/>
                <w:kern w:val="0"/>
                <w:sz w:val="24"/>
              </w:rPr>
              <w:t>3.</w:t>
            </w:r>
            <w:r>
              <w:rPr>
                <w:rFonts w:eastAsia="黑体" w:hint="eastAsia"/>
                <w:kern w:val="0"/>
                <w:sz w:val="24"/>
              </w:rPr>
              <w:t>内部机芯采用组件形式，维修只需更换组件即可完成；</w:t>
            </w:r>
          </w:p>
          <w:p w14:paraId="06F92303" w14:textId="77777777" w:rsidR="007E3A88" w:rsidRDefault="007E3A88" w:rsidP="007E3A88">
            <w:pPr>
              <w:widowControl/>
              <w:jc w:val="left"/>
              <w:rPr>
                <w:rFonts w:eastAsia="黑体"/>
                <w:kern w:val="0"/>
                <w:sz w:val="24"/>
              </w:rPr>
            </w:pPr>
            <w:r>
              <w:rPr>
                <w:rFonts w:eastAsia="黑体" w:hint="eastAsia"/>
                <w:kern w:val="0"/>
                <w:sz w:val="24"/>
              </w:rPr>
              <w:t>4.</w:t>
            </w:r>
            <w:r>
              <w:rPr>
                <w:rFonts w:eastAsia="黑体" w:hint="eastAsia"/>
                <w:kern w:val="0"/>
                <w:sz w:val="24"/>
              </w:rPr>
              <w:t>支持传感器：催化燃烧式；</w:t>
            </w:r>
          </w:p>
          <w:p w14:paraId="1EC0EB48" w14:textId="77777777" w:rsidR="007E3A88" w:rsidRDefault="007E3A88" w:rsidP="007E3A88">
            <w:pPr>
              <w:widowControl/>
              <w:jc w:val="left"/>
              <w:rPr>
                <w:rFonts w:eastAsia="黑体"/>
                <w:kern w:val="0"/>
                <w:sz w:val="24"/>
              </w:rPr>
            </w:pPr>
            <w:r>
              <w:rPr>
                <w:rFonts w:eastAsia="黑体" w:hint="eastAsia"/>
                <w:kern w:val="0"/>
                <w:sz w:val="24"/>
              </w:rPr>
              <w:t>5.</w:t>
            </w:r>
            <w:r>
              <w:rPr>
                <w:rFonts w:eastAsia="黑体" w:hint="eastAsia"/>
                <w:kern w:val="0"/>
                <w:sz w:val="24"/>
              </w:rPr>
              <w:t>可检测乙醇；</w:t>
            </w:r>
          </w:p>
          <w:p w14:paraId="6A0EDDAE" w14:textId="77777777" w:rsidR="007E3A88" w:rsidRDefault="007E3A88" w:rsidP="007E3A88">
            <w:pPr>
              <w:widowControl/>
              <w:jc w:val="left"/>
              <w:rPr>
                <w:rFonts w:eastAsia="黑体"/>
                <w:kern w:val="0"/>
                <w:sz w:val="24"/>
              </w:rPr>
            </w:pPr>
            <w:r>
              <w:rPr>
                <w:rFonts w:eastAsia="黑体" w:hint="eastAsia"/>
                <w:kern w:val="0"/>
                <w:sz w:val="24"/>
              </w:rPr>
              <w:t>6.</w:t>
            </w:r>
            <w:r>
              <w:rPr>
                <w:rFonts w:eastAsia="黑体" w:hint="eastAsia"/>
                <w:kern w:val="0"/>
                <w:sz w:val="24"/>
              </w:rPr>
              <w:t>默认量程：</w:t>
            </w:r>
            <w:r>
              <w:rPr>
                <w:rFonts w:eastAsia="黑体" w:hint="eastAsia"/>
                <w:kern w:val="0"/>
                <w:sz w:val="24"/>
              </w:rPr>
              <w:t>3-100%LEL</w:t>
            </w:r>
            <w:r>
              <w:rPr>
                <w:rFonts w:eastAsia="黑体" w:hint="eastAsia"/>
                <w:kern w:val="0"/>
                <w:sz w:val="24"/>
              </w:rPr>
              <w:t>；</w:t>
            </w:r>
          </w:p>
          <w:p w14:paraId="575B42B6" w14:textId="77777777" w:rsidR="007E3A88" w:rsidRDefault="007E3A88" w:rsidP="007E3A88">
            <w:pPr>
              <w:widowControl/>
              <w:jc w:val="left"/>
              <w:rPr>
                <w:rFonts w:eastAsia="黑体"/>
                <w:kern w:val="0"/>
                <w:sz w:val="24"/>
              </w:rPr>
            </w:pPr>
            <w:r>
              <w:rPr>
                <w:rFonts w:eastAsia="黑体" w:hint="eastAsia"/>
                <w:kern w:val="0"/>
                <w:sz w:val="24"/>
              </w:rPr>
              <w:t>7.</w:t>
            </w:r>
            <w:r>
              <w:rPr>
                <w:rFonts w:eastAsia="黑体" w:hint="eastAsia"/>
                <w:kern w:val="0"/>
                <w:sz w:val="24"/>
              </w:rPr>
              <w:t>默认精度：</w:t>
            </w:r>
            <w:r>
              <w:rPr>
                <w:rFonts w:eastAsia="黑体" w:hint="eastAsia"/>
                <w:kern w:val="0"/>
                <w:sz w:val="24"/>
              </w:rPr>
              <w:t>1%LEL</w:t>
            </w:r>
            <w:r>
              <w:rPr>
                <w:rFonts w:eastAsia="黑体" w:hint="eastAsia"/>
                <w:kern w:val="0"/>
                <w:sz w:val="24"/>
              </w:rPr>
              <w:t>；</w:t>
            </w:r>
          </w:p>
          <w:p w14:paraId="631B2C89" w14:textId="77777777" w:rsidR="007E3A88" w:rsidRDefault="007E3A88" w:rsidP="007E3A88">
            <w:pPr>
              <w:widowControl/>
              <w:jc w:val="left"/>
              <w:rPr>
                <w:rFonts w:eastAsia="黑体"/>
                <w:kern w:val="0"/>
                <w:sz w:val="24"/>
              </w:rPr>
            </w:pPr>
            <w:r>
              <w:rPr>
                <w:rFonts w:eastAsia="黑体" w:hint="eastAsia"/>
                <w:kern w:val="0"/>
                <w:sz w:val="24"/>
              </w:rPr>
              <w:t>8.</w:t>
            </w:r>
            <w:r>
              <w:rPr>
                <w:rFonts w:eastAsia="黑体" w:hint="eastAsia"/>
                <w:kern w:val="0"/>
                <w:sz w:val="24"/>
              </w:rPr>
              <w:t>采样方式：扩散式；</w:t>
            </w:r>
          </w:p>
          <w:p w14:paraId="24887D9B" w14:textId="77777777" w:rsidR="007E3A88" w:rsidRDefault="007E3A88" w:rsidP="007E3A88">
            <w:pPr>
              <w:widowControl/>
              <w:jc w:val="left"/>
              <w:rPr>
                <w:rFonts w:eastAsia="黑体"/>
                <w:kern w:val="0"/>
                <w:sz w:val="24"/>
              </w:rPr>
            </w:pPr>
            <w:r>
              <w:rPr>
                <w:rFonts w:eastAsia="黑体" w:hint="eastAsia"/>
                <w:kern w:val="0"/>
                <w:sz w:val="24"/>
              </w:rPr>
              <w:t>9.</w:t>
            </w:r>
            <w:r>
              <w:rPr>
                <w:rFonts w:eastAsia="黑体" w:hint="eastAsia"/>
                <w:kern w:val="0"/>
                <w:sz w:val="24"/>
              </w:rPr>
              <w:t>具有</w:t>
            </w:r>
            <w:r>
              <w:rPr>
                <w:rFonts w:eastAsia="黑体" w:hint="eastAsia"/>
                <w:kern w:val="0"/>
                <w:sz w:val="24"/>
              </w:rPr>
              <w:t>LED</w:t>
            </w:r>
            <w:r>
              <w:rPr>
                <w:rFonts w:eastAsia="黑体" w:hint="eastAsia"/>
                <w:kern w:val="0"/>
                <w:sz w:val="24"/>
              </w:rPr>
              <w:t>显示</w:t>
            </w:r>
            <w:proofErr w:type="gramStart"/>
            <w:r>
              <w:rPr>
                <w:rFonts w:eastAsia="黑体" w:hint="eastAsia"/>
                <w:kern w:val="0"/>
                <w:sz w:val="24"/>
              </w:rPr>
              <w:t>屛</w:t>
            </w:r>
            <w:proofErr w:type="gramEnd"/>
            <w:r>
              <w:rPr>
                <w:rFonts w:eastAsia="黑体" w:hint="eastAsia"/>
                <w:kern w:val="0"/>
                <w:sz w:val="24"/>
              </w:rPr>
              <w:t>，参数可设置；</w:t>
            </w:r>
          </w:p>
          <w:p w14:paraId="23476420" w14:textId="77777777" w:rsidR="007E3A88" w:rsidRDefault="007E3A88" w:rsidP="007E3A88">
            <w:pPr>
              <w:widowControl/>
              <w:jc w:val="left"/>
              <w:rPr>
                <w:rFonts w:eastAsia="黑体"/>
                <w:kern w:val="0"/>
                <w:sz w:val="24"/>
              </w:rPr>
            </w:pPr>
            <w:r>
              <w:rPr>
                <w:rFonts w:eastAsia="黑体" w:hint="eastAsia"/>
                <w:kern w:val="0"/>
                <w:sz w:val="24"/>
              </w:rPr>
              <w:t>10.</w:t>
            </w:r>
            <w:r>
              <w:rPr>
                <w:rFonts w:eastAsia="黑体" w:hint="eastAsia"/>
                <w:kern w:val="0"/>
                <w:sz w:val="24"/>
              </w:rPr>
              <w:t>报警方式：液晶显示</w:t>
            </w:r>
            <w:r>
              <w:rPr>
                <w:rFonts w:eastAsia="黑体" w:hint="eastAsia"/>
                <w:kern w:val="0"/>
                <w:sz w:val="24"/>
              </w:rPr>
              <w:t>+</w:t>
            </w:r>
            <w:r>
              <w:rPr>
                <w:rFonts w:eastAsia="黑体" w:hint="eastAsia"/>
                <w:kern w:val="0"/>
                <w:sz w:val="24"/>
              </w:rPr>
              <w:t>声光报警；报警音量≥</w:t>
            </w:r>
            <w:r>
              <w:rPr>
                <w:rFonts w:eastAsia="黑体" w:hint="eastAsia"/>
                <w:kern w:val="0"/>
                <w:sz w:val="24"/>
              </w:rPr>
              <w:t>80</w:t>
            </w:r>
            <w:r>
              <w:rPr>
                <w:rFonts w:eastAsia="黑体" w:hint="eastAsia"/>
                <w:kern w:val="0"/>
                <w:sz w:val="24"/>
              </w:rPr>
              <w:t>分贝，报警值可以高</w:t>
            </w:r>
            <w:r>
              <w:rPr>
                <w:rFonts w:eastAsia="黑体" w:hint="eastAsia"/>
                <w:kern w:val="0"/>
                <w:sz w:val="24"/>
              </w:rPr>
              <w:t>/</w:t>
            </w:r>
            <w:r>
              <w:rPr>
                <w:rFonts w:eastAsia="黑体" w:hint="eastAsia"/>
                <w:kern w:val="0"/>
                <w:sz w:val="24"/>
              </w:rPr>
              <w:t>低报警值设置；</w:t>
            </w:r>
          </w:p>
          <w:p w14:paraId="04D8D7AD" w14:textId="77777777" w:rsidR="007E3A88" w:rsidRDefault="007E3A88" w:rsidP="007E3A88">
            <w:pPr>
              <w:widowControl/>
              <w:jc w:val="left"/>
              <w:rPr>
                <w:rFonts w:eastAsia="黑体"/>
                <w:kern w:val="0"/>
                <w:sz w:val="24"/>
              </w:rPr>
            </w:pPr>
            <w:r>
              <w:rPr>
                <w:rFonts w:eastAsia="黑体" w:hint="eastAsia"/>
                <w:kern w:val="0"/>
                <w:sz w:val="24"/>
              </w:rPr>
              <w:t>11.</w:t>
            </w:r>
            <w:r>
              <w:rPr>
                <w:rFonts w:eastAsia="黑体" w:hint="eastAsia"/>
                <w:kern w:val="0"/>
                <w:sz w:val="24"/>
              </w:rPr>
              <w:t>使用环境：</w:t>
            </w:r>
            <w:r>
              <w:rPr>
                <w:rFonts w:eastAsia="黑体" w:hint="eastAsia"/>
                <w:kern w:val="0"/>
                <w:sz w:val="24"/>
              </w:rPr>
              <w:t>-40</w:t>
            </w:r>
            <w:r>
              <w:rPr>
                <w:rFonts w:eastAsia="黑体" w:hint="eastAsia"/>
                <w:kern w:val="0"/>
                <w:sz w:val="24"/>
              </w:rPr>
              <w:t>℃～</w:t>
            </w:r>
            <w:r>
              <w:rPr>
                <w:rFonts w:eastAsia="黑体" w:hint="eastAsia"/>
                <w:kern w:val="0"/>
                <w:sz w:val="24"/>
              </w:rPr>
              <w:t>70</w:t>
            </w:r>
            <w:r>
              <w:rPr>
                <w:rFonts w:eastAsia="黑体" w:hint="eastAsia"/>
                <w:kern w:val="0"/>
                <w:sz w:val="24"/>
              </w:rPr>
              <w:t>℃，（</w:t>
            </w:r>
            <w:r>
              <w:rPr>
                <w:rFonts w:eastAsia="黑体" w:hint="eastAsia"/>
                <w:kern w:val="0"/>
                <w:sz w:val="24"/>
              </w:rPr>
              <w:t>0-95)%RH</w:t>
            </w:r>
            <w:r>
              <w:rPr>
                <w:rFonts w:eastAsia="黑体" w:hint="eastAsia"/>
                <w:kern w:val="0"/>
                <w:sz w:val="24"/>
              </w:rPr>
              <w:t>；</w:t>
            </w:r>
          </w:p>
          <w:p w14:paraId="0DD6B63B" w14:textId="77777777" w:rsidR="007E3A88" w:rsidRDefault="007E3A88" w:rsidP="007E3A88">
            <w:pPr>
              <w:widowControl/>
              <w:jc w:val="left"/>
              <w:rPr>
                <w:rFonts w:eastAsia="黑体"/>
                <w:kern w:val="0"/>
                <w:sz w:val="24"/>
              </w:rPr>
            </w:pPr>
            <w:r>
              <w:rPr>
                <w:rFonts w:eastAsia="黑体" w:hint="eastAsia"/>
                <w:kern w:val="0"/>
                <w:sz w:val="24"/>
              </w:rPr>
              <w:t>12.</w:t>
            </w:r>
            <w:r>
              <w:rPr>
                <w:rFonts w:eastAsia="黑体" w:hint="eastAsia"/>
                <w:kern w:val="0"/>
                <w:sz w:val="24"/>
              </w:rPr>
              <w:t>输出信号：</w:t>
            </w:r>
            <w:r>
              <w:rPr>
                <w:rFonts w:eastAsia="黑体" w:hint="eastAsia"/>
                <w:kern w:val="0"/>
                <w:sz w:val="24"/>
              </w:rPr>
              <w:t>RS485</w:t>
            </w:r>
            <w:r>
              <w:rPr>
                <w:rFonts w:eastAsia="黑体" w:hint="eastAsia"/>
                <w:kern w:val="0"/>
                <w:sz w:val="24"/>
              </w:rPr>
              <w:t>（通讯协议：</w:t>
            </w:r>
            <w:proofErr w:type="spellStart"/>
            <w:r>
              <w:rPr>
                <w:rFonts w:eastAsia="黑体" w:hint="eastAsia"/>
                <w:kern w:val="0"/>
                <w:sz w:val="24"/>
              </w:rPr>
              <w:t>ModBus</w:t>
            </w:r>
            <w:proofErr w:type="spellEnd"/>
            <w:r>
              <w:rPr>
                <w:rFonts w:eastAsia="黑体" w:hint="eastAsia"/>
                <w:kern w:val="0"/>
                <w:sz w:val="24"/>
              </w:rPr>
              <w:t xml:space="preserve"> RTU</w:t>
            </w:r>
            <w:r>
              <w:rPr>
                <w:rFonts w:eastAsia="黑体" w:hint="eastAsia"/>
                <w:kern w:val="0"/>
                <w:sz w:val="24"/>
              </w:rPr>
              <w:t>）</w:t>
            </w:r>
            <w:r>
              <w:rPr>
                <w:rFonts w:eastAsia="黑体" w:hint="eastAsia"/>
                <w:kern w:val="0"/>
                <w:sz w:val="24"/>
              </w:rPr>
              <w:t>4-20mA</w:t>
            </w:r>
            <w:r>
              <w:rPr>
                <w:rFonts w:eastAsia="黑体" w:hint="eastAsia"/>
                <w:kern w:val="0"/>
                <w:sz w:val="24"/>
              </w:rPr>
              <w:t>、两组开关量；</w:t>
            </w:r>
          </w:p>
          <w:p w14:paraId="0119B99F" w14:textId="77777777" w:rsidR="007E3A88" w:rsidRDefault="007E3A88" w:rsidP="007E3A88">
            <w:pPr>
              <w:widowControl/>
              <w:jc w:val="left"/>
              <w:rPr>
                <w:rFonts w:eastAsia="黑体"/>
                <w:kern w:val="0"/>
                <w:sz w:val="24"/>
              </w:rPr>
            </w:pPr>
            <w:r>
              <w:rPr>
                <w:rFonts w:eastAsia="黑体" w:hint="eastAsia"/>
                <w:kern w:val="0"/>
                <w:sz w:val="24"/>
              </w:rPr>
              <w:t>13.</w:t>
            </w:r>
            <w:r>
              <w:rPr>
                <w:rFonts w:eastAsia="黑体" w:hint="eastAsia"/>
                <w:kern w:val="0"/>
                <w:sz w:val="24"/>
              </w:rPr>
              <w:t>供电方式：</w:t>
            </w:r>
            <w:r>
              <w:rPr>
                <w:rFonts w:eastAsia="黑体" w:hint="eastAsia"/>
                <w:kern w:val="0"/>
                <w:sz w:val="24"/>
              </w:rPr>
              <w:t>24VDC</w:t>
            </w:r>
            <w:r>
              <w:rPr>
                <w:rFonts w:eastAsia="黑体" w:hint="eastAsia"/>
                <w:kern w:val="0"/>
                <w:sz w:val="24"/>
              </w:rPr>
              <w:t>；</w:t>
            </w:r>
          </w:p>
          <w:p w14:paraId="52F2C77A" w14:textId="77777777" w:rsidR="007E3A88" w:rsidRDefault="007E3A88" w:rsidP="007E3A88">
            <w:pPr>
              <w:widowControl/>
              <w:jc w:val="left"/>
              <w:rPr>
                <w:rFonts w:eastAsia="黑体"/>
                <w:kern w:val="0"/>
                <w:sz w:val="24"/>
              </w:rPr>
            </w:pPr>
            <w:r>
              <w:rPr>
                <w:rFonts w:eastAsia="黑体" w:hint="eastAsia"/>
                <w:kern w:val="0"/>
                <w:sz w:val="24"/>
              </w:rPr>
              <w:t>14.</w:t>
            </w:r>
            <w:r>
              <w:rPr>
                <w:rFonts w:eastAsia="黑体" w:hint="eastAsia"/>
                <w:kern w:val="0"/>
                <w:sz w:val="24"/>
              </w:rPr>
              <w:t>操作方式：遥控器操作、安全方便；</w:t>
            </w:r>
          </w:p>
          <w:p w14:paraId="46DB6E6F" w14:textId="77777777" w:rsidR="007E3A88" w:rsidRDefault="007E3A88" w:rsidP="007E3A88">
            <w:pPr>
              <w:widowControl/>
              <w:jc w:val="left"/>
              <w:rPr>
                <w:rFonts w:eastAsia="黑体"/>
                <w:kern w:val="0"/>
                <w:sz w:val="24"/>
              </w:rPr>
            </w:pPr>
            <w:r>
              <w:rPr>
                <w:rFonts w:eastAsia="黑体" w:hint="eastAsia"/>
                <w:kern w:val="0"/>
                <w:sz w:val="24"/>
              </w:rPr>
              <w:t>15.</w:t>
            </w:r>
            <w:r>
              <w:rPr>
                <w:rFonts w:eastAsia="黑体" w:hint="eastAsia"/>
                <w:kern w:val="0"/>
                <w:sz w:val="24"/>
              </w:rPr>
              <w:t>外壳材质：采用压铸铝材质，双腔体</w:t>
            </w:r>
            <w:r>
              <w:rPr>
                <w:rFonts w:eastAsia="黑体" w:hint="eastAsia"/>
                <w:kern w:val="0"/>
                <w:sz w:val="24"/>
              </w:rPr>
              <w:lastRenderedPageBreak/>
              <w:t>结构设计，避免意外进水、进尘、腐蚀而故障，体积小，方便安装；</w:t>
            </w:r>
          </w:p>
          <w:p w14:paraId="6B2878D4" w14:textId="77777777" w:rsidR="007E3A88" w:rsidRDefault="007E3A88" w:rsidP="007E3A88">
            <w:pPr>
              <w:widowControl/>
              <w:jc w:val="left"/>
              <w:rPr>
                <w:rFonts w:eastAsia="黑体"/>
                <w:kern w:val="0"/>
                <w:sz w:val="24"/>
              </w:rPr>
            </w:pPr>
            <w:r>
              <w:rPr>
                <w:rFonts w:eastAsia="黑体" w:hint="eastAsia"/>
                <w:kern w:val="0"/>
                <w:sz w:val="24"/>
              </w:rPr>
              <w:t>16.</w:t>
            </w:r>
            <w:r>
              <w:rPr>
                <w:rFonts w:eastAsia="黑体" w:hint="eastAsia"/>
                <w:kern w:val="0"/>
                <w:sz w:val="24"/>
              </w:rPr>
              <w:t>电气接口：</w:t>
            </w:r>
            <w:r>
              <w:rPr>
                <w:rFonts w:eastAsia="黑体" w:hint="eastAsia"/>
                <w:kern w:val="0"/>
                <w:sz w:val="24"/>
              </w:rPr>
              <w:t>G1/2</w:t>
            </w:r>
            <w:r>
              <w:rPr>
                <w:rFonts w:eastAsia="黑体" w:hint="eastAsia"/>
                <w:kern w:val="0"/>
                <w:sz w:val="24"/>
              </w:rPr>
              <w:t>内螺纹；</w:t>
            </w:r>
          </w:p>
          <w:p w14:paraId="0AB05B6C" w14:textId="77777777" w:rsidR="007E3A88" w:rsidRDefault="007E3A88" w:rsidP="007E3A88">
            <w:pPr>
              <w:widowControl/>
              <w:jc w:val="left"/>
              <w:rPr>
                <w:rFonts w:eastAsia="黑体"/>
                <w:kern w:val="0"/>
                <w:sz w:val="24"/>
              </w:rPr>
            </w:pPr>
            <w:r>
              <w:rPr>
                <w:rFonts w:eastAsia="黑体" w:hint="eastAsia"/>
                <w:kern w:val="0"/>
                <w:sz w:val="24"/>
              </w:rPr>
              <w:t>17.</w:t>
            </w:r>
            <w:r>
              <w:rPr>
                <w:rFonts w:eastAsia="黑体" w:hint="eastAsia"/>
                <w:kern w:val="0"/>
                <w:sz w:val="24"/>
              </w:rPr>
              <w:t>防爆等级：</w:t>
            </w:r>
            <w:r>
              <w:rPr>
                <w:rFonts w:eastAsia="黑体" w:hint="eastAsia"/>
                <w:kern w:val="0"/>
                <w:sz w:val="24"/>
              </w:rPr>
              <w:t xml:space="preserve">Ex </w:t>
            </w:r>
            <w:proofErr w:type="spellStart"/>
            <w:r>
              <w:rPr>
                <w:rFonts w:eastAsia="黑体" w:hint="eastAsia"/>
                <w:kern w:val="0"/>
                <w:sz w:val="24"/>
              </w:rPr>
              <w:t>db</w:t>
            </w:r>
            <w:proofErr w:type="spellEnd"/>
            <w:r>
              <w:rPr>
                <w:rFonts w:eastAsia="黑体" w:hint="eastAsia"/>
                <w:kern w:val="0"/>
                <w:sz w:val="24"/>
              </w:rPr>
              <w:t xml:space="preserve"> IIC T6Gb/EX tb IIC T80</w:t>
            </w:r>
            <w:r>
              <w:rPr>
                <w:rFonts w:eastAsia="黑体" w:hint="eastAsia"/>
                <w:kern w:val="0"/>
                <w:sz w:val="24"/>
              </w:rPr>
              <w:t>°</w:t>
            </w:r>
            <w:r>
              <w:rPr>
                <w:rFonts w:eastAsia="黑体" w:hint="eastAsia"/>
                <w:kern w:val="0"/>
                <w:sz w:val="24"/>
              </w:rPr>
              <w:t>C Db</w:t>
            </w:r>
            <w:r>
              <w:rPr>
                <w:rFonts w:eastAsia="黑体" w:hint="eastAsia"/>
                <w:kern w:val="0"/>
                <w:sz w:val="24"/>
              </w:rPr>
              <w:t>；</w:t>
            </w:r>
          </w:p>
          <w:p w14:paraId="2AB00232" w14:textId="77777777" w:rsidR="007E3A88" w:rsidRDefault="007E3A88" w:rsidP="007E3A88">
            <w:pPr>
              <w:widowControl/>
              <w:jc w:val="left"/>
              <w:rPr>
                <w:rFonts w:eastAsia="黑体"/>
                <w:kern w:val="0"/>
                <w:sz w:val="24"/>
              </w:rPr>
            </w:pPr>
            <w:r>
              <w:rPr>
                <w:rFonts w:eastAsia="黑体" w:hint="eastAsia"/>
                <w:kern w:val="0"/>
                <w:sz w:val="24"/>
              </w:rPr>
              <w:t>18.</w:t>
            </w:r>
            <w:r>
              <w:rPr>
                <w:rFonts w:eastAsia="黑体" w:hint="eastAsia"/>
                <w:kern w:val="0"/>
                <w:sz w:val="24"/>
              </w:rPr>
              <w:t>防护等级：</w:t>
            </w:r>
            <w:r>
              <w:rPr>
                <w:rFonts w:eastAsia="黑体" w:hint="eastAsia"/>
                <w:kern w:val="0"/>
                <w:sz w:val="24"/>
              </w:rPr>
              <w:t>IP67</w:t>
            </w:r>
            <w:r>
              <w:rPr>
                <w:rFonts w:eastAsia="黑体" w:hint="eastAsia"/>
                <w:kern w:val="0"/>
                <w:sz w:val="24"/>
              </w:rPr>
              <w:t>；</w:t>
            </w:r>
          </w:p>
          <w:p w14:paraId="3D510856" w14:textId="77777777" w:rsidR="007E3A88" w:rsidRDefault="007E3A88" w:rsidP="007E3A88">
            <w:pPr>
              <w:widowControl/>
              <w:jc w:val="left"/>
              <w:rPr>
                <w:rFonts w:eastAsia="黑体"/>
                <w:kern w:val="0"/>
                <w:sz w:val="24"/>
              </w:rPr>
            </w:pPr>
            <w:r>
              <w:rPr>
                <w:rFonts w:eastAsia="黑体" w:hint="eastAsia"/>
                <w:kern w:val="0"/>
                <w:sz w:val="24"/>
              </w:rPr>
              <w:t>19.</w:t>
            </w:r>
            <w:r>
              <w:rPr>
                <w:rFonts w:eastAsia="黑体" w:hint="eastAsia"/>
                <w:kern w:val="0"/>
                <w:sz w:val="24"/>
              </w:rPr>
              <w:t>工作方式</w:t>
            </w:r>
            <w:r>
              <w:rPr>
                <w:rFonts w:eastAsia="黑体" w:hint="eastAsia"/>
                <w:kern w:val="0"/>
                <w:sz w:val="24"/>
              </w:rPr>
              <w:t> 24</w:t>
            </w:r>
            <w:r>
              <w:rPr>
                <w:rFonts w:eastAsia="黑体" w:hint="eastAsia"/>
                <w:kern w:val="0"/>
                <w:sz w:val="24"/>
              </w:rPr>
              <w:t>小时连续工作，</w:t>
            </w:r>
            <w:r>
              <w:rPr>
                <w:rFonts w:eastAsia="黑体" w:hint="eastAsia"/>
                <w:kern w:val="0"/>
                <w:sz w:val="24"/>
              </w:rPr>
              <w:t> </w:t>
            </w:r>
            <w:r>
              <w:rPr>
                <w:rFonts w:eastAsia="黑体" w:hint="eastAsia"/>
                <w:kern w:val="0"/>
                <w:sz w:val="24"/>
              </w:rPr>
              <w:t>支持壁挂式安装。</w:t>
            </w:r>
          </w:p>
          <w:p w14:paraId="68B9B2B7" w14:textId="77777777" w:rsidR="007E3A88" w:rsidRDefault="007E3A88" w:rsidP="007E3A88">
            <w:pPr>
              <w:widowControl/>
              <w:jc w:val="left"/>
              <w:rPr>
                <w:rFonts w:eastAsia="黑体"/>
                <w:kern w:val="0"/>
                <w:sz w:val="24"/>
              </w:rPr>
            </w:pPr>
            <w:r>
              <w:rPr>
                <w:rFonts w:eastAsia="黑体" w:hint="eastAsia"/>
                <w:kern w:val="0"/>
                <w:sz w:val="24"/>
              </w:rPr>
              <w:t>20.</w:t>
            </w:r>
            <w:r>
              <w:rPr>
                <w:rFonts w:eastAsia="黑体" w:hint="eastAsia"/>
                <w:kern w:val="0"/>
                <w:sz w:val="24"/>
              </w:rPr>
              <w:t>支持远程调零，远程校准功能，一键恢复出厂模式</w:t>
            </w:r>
          </w:p>
          <w:p w14:paraId="370A10C4" w14:textId="77777777" w:rsidR="007E3A88" w:rsidRDefault="007E3A88" w:rsidP="007E3A88">
            <w:pPr>
              <w:widowControl/>
              <w:jc w:val="left"/>
              <w:rPr>
                <w:rFonts w:eastAsia="黑体"/>
                <w:kern w:val="0"/>
                <w:sz w:val="24"/>
              </w:rPr>
            </w:pPr>
            <w:r>
              <w:rPr>
                <w:rFonts w:eastAsia="黑体" w:hint="eastAsia"/>
                <w:kern w:val="0"/>
                <w:sz w:val="24"/>
              </w:rPr>
              <w:t>21.</w:t>
            </w:r>
            <w:r>
              <w:rPr>
                <w:rFonts w:eastAsia="黑体" w:hint="eastAsia"/>
                <w:kern w:val="0"/>
                <w:sz w:val="24"/>
              </w:rPr>
              <w:t>所投产品具有省级及以上市场监督管理局出具的计量器具型式批准证书；（提供证书复印件并加盖投标人公章）</w:t>
            </w:r>
          </w:p>
          <w:p w14:paraId="1831F377" w14:textId="77777777" w:rsidR="007E3A88" w:rsidRDefault="007E3A88" w:rsidP="007E3A88">
            <w:pPr>
              <w:widowControl/>
              <w:jc w:val="left"/>
              <w:rPr>
                <w:rFonts w:eastAsia="黑体"/>
                <w:kern w:val="0"/>
                <w:sz w:val="24"/>
              </w:rPr>
            </w:pPr>
            <w:r>
              <w:rPr>
                <w:rFonts w:eastAsia="黑体" w:hint="eastAsia"/>
                <w:kern w:val="0"/>
                <w:sz w:val="24"/>
              </w:rPr>
              <w:t>22.</w:t>
            </w:r>
            <w:r>
              <w:rPr>
                <w:rFonts w:eastAsia="黑体" w:hint="eastAsia"/>
                <w:kern w:val="0"/>
                <w:sz w:val="24"/>
              </w:rPr>
              <w:t>所投产品具有防爆合格证；（提供证书复印件并加盖投标人公章）</w:t>
            </w:r>
          </w:p>
          <w:p w14:paraId="4F55E1EA" w14:textId="77777777" w:rsidR="007E3A88" w:rsidRDefault="007E3A88" w:rsidP="007E3A88">
            <w:pPr>
              <w:widowControl/>
              <w:jc w:val="left"/>
              <w:rPr>
                <w:rFonts w:eastAsia="黑体"/>
                <w:kern w:val="0"/>
                <w:sz w:val="24"/>
              </w:rPr>
            </w:pPr>
            <w:r>
              <w:rPr>
                <w:rFonts w:eastAsia="黑体" w:hint="eastAsia"/>
                <w:kern w:val="0"/>
                <w:sz w:val="24"/>
              </w:rPr>
              <w:t>23.</w:t>
            </w:r>
            <w:r>
              <w:rPr>
                <w:rFonts w:eastAsia="黑体" w:hint="eastAsia"/>
                <w:kern w:val="0"/>
                <w:sz w:val="24"/>
              </w:rPr>
              <w:t>所投产品具有消防产品认证证书；（提供证书复印件并加盖投标人公章）</w:t>
            </w:r>
          </w:p>
          <w:p w14:paraId="6B12BAF6" w14:textId="2CC8A500" w:rsidR="007E3A88" w:rsidRDefault="007E3A88" w:rsidP="007E3A88">
            <w:pPr>
              <w:snapToGrid w:val="0"/>
              <w:spacing w:line="400" w:lineRule="exact"/>
              <w:rPr>
                <w:rFonts w:ascii="方正仿宋_GBK" w:eastAsia="方正仿宋_GBK" w:hAnsi="宋体" w:cs="宋体"/>
                <w:kern w:val="0"/>
                <w:sz w:val="24"/>
              </w:rPr>
            </w:pPr>
            <w:r>
              <w:rPr>
                <w:rFonts w:eastAsia="黑体" w:hint="eastAsia"/>
                <w:kern w:val="0"/>
                <w:sz w:val="24"/>
              </w:rPr>
              <w:t>24.</w:t>
            </w:r>
            <w:r>
              <w:rPr>
                <w:rFonts w:eastAsia="黑体" w:hint="eastAsia"/>
                <w:kern w:val="0"/>
                <w:sz w:val="24"/>
              </w:rPr>
              <w:t>所投产品符合</w:t>
            </w:r>
            <w:r>
              <w:rPr>
                <w:rFonts w:eastAsia="黑体" w:hint="eastAsia"/>
                <w:kern w:val="0"/>
                <w:sz w:val="24"/>
              </w:rPr>
              <w:t>GB 15322.1-2019</w:t>
            </w:r>
            <w:r>
              <w:rPr>
                <w:rFonts w:eastAsia="黑体" w:hint="eastAsia"/>
                <w:kern w:val="0"/>
                <w:sz w:val="24"/>
              </w:rPr>
              <w:t>《可燃气体探测器第</w:t>
            </w:r>
            <w:r>
              <w:rPr>
                <w:rFonts w:eastAsia="黑体" w:hint="eastAsia"/>
                <w:kern w:val="0"/>
                <w:sz w:val="24"/>
              </w:rPr>
              <w:t>1</w:t>
            </w:r>
            <w:r>
              <w:rPr>
                <w:rFonts w:eastAsia="黑体" w:hint="eastAsia"/>
                <w:kern w:val="0"/>
                <w:sz w:val="24"/>
              </w:rPr>
              <w:t>部分</w:t>
            </w:r>
            <w:r>
              <w:rPr>
                <w:rFonts w:eastAsia="黑体" w:hint="eastAsia"/>
                <w:kern w:val="0"/>
                <w:sz w:val="24"/>
              </w:rPr>
              <w:t>:</w:t>
            </w:r>
            <w:r>
              <w:rPr>
                <w:rFonts w:eastAsia="黑体" w:hint="eastAsia"/>
                <w:kern w:val="0"/>
                <w:sz w:val="24"/>
              </w:rPr>
              <w:t>工业及商业用途点型可燃气体探测器》标准要求。（提供国家消防电子产品质量监督检验中心出具的具有</w:t>
            </w:r>
            <w:r>
              <w:rPr>
                <w:rFonts w:eastAsia="黑体" w:hint="eastAsia"/>
                <w:kern w:val="0"/>
                <w:sz w:val="24"/>
              </w:rPr>
              <w:t>CMA</w:t>
            </w:r>
            <w:r>
              <w:rPr>
                <w:rFonts w:eastAsia="黑体" w:hint="eastAsia"/>
                <w:kern w:val="0"/>
                <w:sz w:val="24"/>
              </w:rPr>
              <w:t>或</w:t>
            </w:r>
            <w:r>
              <w:rPr>
                <w:rFonts w:eastAsia="黑体" w:hint="eastAsia"/>
                <w:kern w:val="0"/>
                <w:sz w:val="24"/>
              </w:rPr>
              <w:t>CNAS</w:t>
            </w:r>
            <w:r>
              <w:rPr>
                <w:rFonts w:eastAsia="黑体" w:hint="eastAsia"/>
                <w:kern w:val="0"/>
                <w:sz w:val="24"/>
              </w:rPr>
              <w:t>标识的检测报告复印件并加盖投标人公章）</w:t>
            </w:r>
          </w:p>
        </w:tc>
        <w:tc>
          <w:tcPr>
            <w:tcW w:w="975" w:type="dxa"/>
            <w:tcBorders>
              <w:top w:val="single" w:sz="4" w:space="0" w:color="auto"/>
              <w:left w:val="single" w:sz="4" w:space="0" w:color="auto"/>
              <w:bottom w:val="single" w:sz="4" w:space="0" w:color="auto"/>
              <w:right w:val="single" w:sz="4" w:space="0" w:color="auto"/>
            </w:tcBorders>
            <w:vAlign w:val="center"/>
          </w:tcPr>
          <w:p w14:paraId="489B4EAD" w14:textId="286EC66C" w:rsidR="007E3A88" w:rsidRDefault="007E3A88" w:rsidP="007E3A88">
            <w:pPr>
              <w:widowControl/>
              <w:jc w:val="center"/>
              <w:rPr>
                <w:rFonts w:eastAsia="黑体"/>
                <w:kern w:val="0"/>
                <w:sz w:val="22"/>
                <w:szCs w:val="22"/>
              </w:rPr>
            </w:pPr>
            <w:r>
              <w:rPr>
                <w:rFonts w:eastAsia="黑体" w:hint="eastAsia"/>
                <w:kern w:val="0"/>
                <w:sz w:val="24"/>
              </w:rPr>
              <w:lastRenderedPageBreak/>
              <w:t>2</w:t>
            </w:r>
            <w:r>
              <w:rPr>
                <w:rFonts w:eastAsia="黑体" w:hint="eastAsia"/>
                <w:kern w:val="0"/>
                <w:sz w:val="24"/>
              </w:rPr>
              <w:t>套</w:t>
            </w:r>
          </w:p>
        </w:tc>
        <w:tc>
          <w:tcPr>
            <w:tcW w:w="930" w:type="dxa"/>
            <w:tcBorders>
              <w:top w:val="single" w:sz="4" w:space="0" w:color="auto"/>
              <w:left w:val="single" w:sz="4" w:space="0" w:color="auto"/>
              <w:bottom w:val="single" w:sz="4" w:space="0" w:color="auto"/>
              <w:right w:val="single" w:sz="8" w:space="0" w:color="000000"/>
            </w:tcBorders>
            <w:vAlign w:val="center"/>
          </w:tcPr>
          <w:p w14:paraId="09261E7D" w14:textId="77777777" w:rsidR="007E3A88" w:rsidRDefault="007E3A88" w:rsidP="007E3A88">
            <w:pPr>
              <w:widowControl/>
              <w:jc w:val="center"/>
              <w:rPr>
                <w:rFonts w:eastAsia="黑体"/>
                <w:kern w:val="0"/>
                <w:sz w:val="22"/>
                <w:szCs w:val="22"/>
              </w:rPr>
            </w:pPr>
          </w:p>
        </w:tc>
      </w:tr>
      <w:tr w:rsidR="007E3A88" w14:paraId="20CB82DB" w14:textId="77777777" w:rsidTr="007E3A88">
        <w:trPr>
          <w:trHeight w:val="2730"/>
        </w:trPr>
        <w:tc>
          <w:tcPr>
            <w:tcW w:w="685" w:type="dxa"/>
            <w:tcBorders>
              <w:top w:val="single" w:sz="4" w:space="0" w:color="auto"/>
              <w:left w:val="single" w:sz="8" w:space="0" w:color="000000"/>
              <w:bottom w:val="single" w:sz="4" w:space="0" w:color="auto"/>
              <w:right w:val="single" w:sz="8" w:space="0" w:color="000000"/>
            </w:tcBorders>
            <w:vAlign w:val="center"/>
          </w:tcPr>
          <w:p w14:paraId="7246E6EE" w14:textId="3CBED368" w:rsidR="007E3A88" w:rsidRDefault="007E3A88" w:rsidP="007E3A88">
            <w:pPr>
              <w:widowControl/>
              <w:jc w:val="center"/>
              <w:rPr>
                <w:rFonts w:eastAsia="黑体"/>
                <w:kern w:val="0"/>
                <w:sz w:val="22"/>
                <w:szCs w:val="22"/>
              </w:rPr>
            </w:pPr>
            <w:r>
              <w:rPr>
                <w:rFonts w:eastAsia="黑体" w:hint="eastAsia"/>
                <w:kern w:val="0"/>
                <w:sz w:val="24"/>
              </w:rPr>
              <w:t>4</w:t>
            </w:r>
          </w:p>
        </w:tc>
        <w:tc>
          <w:tcPr>
            <w:tcW w:w="1215" w:type="dxa"/>
            <w:tcBorders>
              <w:top w:val="single" w:sz="4" w:space="0" w:color="auto"/>
              <w:left w:val="nil"/>
              <w:bottom w:val="single" w:sz="4" w:space="0" w:color="auto"/>
              <w:right w:val="single" w:sz="8" w:space="0" w:color="000000"/>
            </w:tcBorders>
            <w:vAlign w:val="center"/>
          </w:tcPr>
          <w:p w14:paraId="25162E2D" w14:textId="7FC12321" w:rsidR="007E3A88" w:rsidRPr="00403175" w:rsidRDefault="007E3A88" w:rsidP="007E3A88">
            <w:pPr>
              <w:widowControl/>
              <w:jc w:val="center"/>
              <w:rPr>
                <w:rFonts w:eastAsia="黑体"/>
                <w:kern w:val="0"/>
                <w:sz w:val="24"/>
              </w:rPr>
            </w:pPr>
            <w:r>
              <w:rPr>
                <w:rFonts w:eastAsia="黑体" w:hint="eastAsia"/>
                <w:kern w:val="0"/>
                <w:sz w:val="24"/>
              </w:rPr>
              <w:t>总线控制器</w:t>
            </w:r>
          </w:p>
        </w:tc>
        <w:tc>
          <w:tcPr>
            <w:tcW w:w="1980" w:type="dxa"/>
            <w:tcBorders>
              <w:top w:val="single" w:sz="4" w:space="0" w:color="auto"/>
              <w:left w:val="nil"/>
              <w:bottom w:val="single" w:sz="4" w:space="0" w:color="auto"/>
              <w:right w:val="single" w:sz="8" w:space="0" w:color="000000"/>
            </w:tcBorders>
            <w:vAlign w:val="center"/>
          </w:tcPr>
          <w:p w14:paraId="5EF6359C" w14:textId="2F6DADD6" w:rsidR="007E3A88" w:rsidRDefault="007E3A88" w:rsidP="007E3A88">
            <w:pPr>
              <w:widowControl/>
              <w:jc w:val="left"/>
              <w:rPr>
                <w:rFonts w:eastAsia="黑体"/>
                <w:kern w:val="0"/>
                <w:szCs w:val="28"/>
              </w:rPr>
            </w:pPr>
            <w:r>
              <w:rPr>
                <w:noProof/>
              </w:rPr>
              <w:drawing>
                <wp:inline distT="0" distB="0" distL="0" distR="0" wp14:anchorId="1DB2C688" wp14:editId="6E771670">
                  <wp:extent cx="744220" cy="108013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rcRect l="15208" t="3560" r="21410" b="10770"/>
                          <a:stretch>
                            <a:fillRect/>
                          </a:stretch>
                        </pic:blipFill>
                        <pic:spPr>
                          <a:xfrm>
                            <a:off x="0" y="0"/>
                            <a:ext cx="744220" cy="1080135"/>
                          </a:xfrm>
                          <a:prstGeom prst="rect">
                            <a:avLst/>
                          </a:prstGeom>
                        </pic:spPr>
                      </pic:pic>
                    </a:graphicData>
                  </a:graphic>
                </wp:inline>
              </w:drawing>
            </w:r>
          </w:p>
        </w:tc>
        <w:tc>
          <w:tcPr>
            <w:tcW w:w="4290" w:type="dxa"/>
            <w:tcBorders>
              <w:top w:val="single" w:sz="4" w:space="0" w:color="auto"/>
              <w:left w:val="nil"/>
              <w:bottom w:val="single" w:sz="4" w:space="0" w:color="auto"/>
              <w:right w:val="single" w:sz="4" w:space="0" w:color="auto"/>
            </w:tcBorders>
            <w:vAlign w:val="center"/>
          </w:tcPr>
          <w:p w14:paraId="69A4A804" w14:textId="77777777" w:rsidR="007E3A88" w:rsidRDefault="007E3A88" w:rsidP="007E3A88">
            <w:pPr>
              <w:widowControl/>
              <w:jc w:val="left"/>
              <w:rPr>
                <w:rFonts w:eastAsia="黑体"/>
                <w:kern w:val="0"/>
                <w:sz w:val="24"/>
              </w:rPr>
            </w:pPr>
            <w:r>
              <w:rPr>
                <w:rFonts w:eastAsia="黑体" w:hint="eastAsia"/>
                <w:kern w:val="0"/>
                <w:sz w:val="24"/>
              </w:rPr>
              <w:t>1.</w:t>
            </w:r>
            <w:r>
              <w:rPr>
                <w:rFonts w:eastAsia="黑体" w:hint="eastAsia"/>
                <w:kern w:val="0"/>
                <w:sz w:val="24"/>
              </w:rPr>
              <w:t>显示方式：</w:t>
            </w:r>
            <w:r>
              <w:rPr>
                <w:rFonts w:eastAsia="黑体" w:hint="eastAsia"/>
                <w:kern w:val="0"/>
                <w:sz w:val="24"/>
              </w:rPr>
              <w:t>LCD</w:t>
            </w:r>
            <w:r>
              <w:rPr>
                <w:rFonts w:eastAsia="黑体" w:hint="eastAsia"/>
                <w:kern w:val="0"/>
                <w:sz w:val="24"/>
              </w:rPr>
              <w:t>液晶显示屏；</w:t>
            </w:r>
          </w:p>
          <w:p w14:paraId="6CCE9FDB" w14:textId="77777777" w:rsidR="007E3A88" w:rsidRDefault="007E3A88" w:rsidP="007E3A88">
            <w:pPr>
              <w:widowControl/>
              <w:jc w:val="left"/>
              <w:rPr>
                <w:rFonts w:eastAsia="黑体"/>
                <w:kern w:val="0"/>
                <w:sz w:val="24"/>
              </w:rPr>
            </w:pPr>
            <w:r>
              <w:rPr>
                <w:rFonts w:eastAsia="黑体" w:hint="eastAsia"/>
                <w:kern w:val="0"/>
                <w:sz w:val="24"/>
              </w:rPr>
              <w:t>2.</w:t>
            </w:r>
            <w:r>
              <w:rPr>
                <w:rFonts w:eastAsia="黑体" w:hint="eastAsia"/>
                <w:kern w:val="0"/>
                <w:sz w:val="24"/>
              </w:rPr>
              <w:t>输出信号：</w:t>
            </w:r>
            <w:r>
              <w:rPr>
                <w:rFonts w:eastAsia="黑体" w:hint="eastAsia"/>
                <w:kern w:val="0"/>
                <w:sz w:val="24"/>
              </w:rPr>
              <w:t>RS485</w:t>
            </w:r>
            <w:r>
              <w:rPr>
                <w:rFonts w:eastAsia="黑体" w:hint="eastAsia"/>
                <w:kern w:val="0"/>
                <w:sz w:val="24"/>
              </w:rPr>
              <w:t>、开关量；</w:t>
            </w:r>
          </w:p>
          <w:p w14:paraId="4DD77ECE" w14:textId="77777777" w:rsidR="007E3A88" w:rsidRDefault="007E3A88" w:rsidP="007E3A88">
            <w:pPr>
              <w:widowControl/>
              <w:jc w:val="left"/>
              <w:rPr>
                <w:rFonts w:eastAsia="黑体"/>
                <w:kern w:val="0"/>
                <w:sz w:val="24"/>
              </w:rPr>
            </w:pPr>
            <w:r>
              <w:rPr>
                <w:rFonts w:eastAsia="黑体" w:hint="eastAsia"/>
                <w:kern w:val="0"/>
                <w:sz w:val="24"/>
              </w:rPr>
              <w:t>3.</w:t>
            </w:r>
            <w:r>
              <w:rPr>
                <w:rFonts w:eastAsia="黑体" w:hint="eastAsia"/>
                <w:kern w:val="0"/>
                <w:sz w:val="24"/>
              </w:rPr>
              <w:t>接收信号：</w:t>
            </w:r>
            <w:r>
              <w:rPr>
                <w:rFonts w:eastAsia="黑体" w:hint="eastAsia"/>
                <w:kern w:val="0"/>
                <w:sz w:val="24"/>
              </w:rPr>
              <w:t>RS485</w:t>
            </w:r>
            <w:r>
              <w:rPr>
                <w:rFonts w:eastAsia="黑体" w:hint="eastAsia"/>
                <w:kern w:val="0"/>
                <w:sz w:val="24"/>
              </w:rPr>
              <w:t>；</w:t>
            </w:r>
          </w:p>
          <w:p w14:paraId="5F28948D" w14:textId="77777777" w:rsidR="007E3A88" w:rsidRDefault="007E3A88" w:rsidP="007E3A88">
            <w:pPr>
              <w:widowControl/>
              <w:jc w:val="left"/>
              <w:rPr>
                <w:rFonts w:eastAsia="黑体"/>
                <w:kern w:val="0"/>
                <w:sz w:val="24"/>
              </w:rPr>
            </w:pPr>
            <w:r>
              <w:rPr>
                <w:rFonts w:eastAsia="黑体" w:hint="eastAsia"/>
                <w:kern w:val="0"/>
                <w:sz w:val="24"/>
              </w:rPr>
              <w:t>4.</w:t>
            </w:r>
            <w:r>
              <w:rPr>
                <w:rFonts w:eastAsia="黑体" w:hint="eastAsia"/>
                <w:kern w:val="0"/>
                <w:sz w:val="24"/>
              </w:rPr>
              <w:t>接线方式：四线制；</w:t>
            </w:r>
          </w:p>
          <w:p w14:paraId="32D7DEC2" w14:textId="77777777" w:rsidR="007E3A88" w:rsidRDefault="007E3A88" w:rsidP="007E3A88">
            <w:pPr>
              <w:widowControl/>
              <w:jc w:val="left"/>
              <w:rPr>
                <w:rFonts w:eastAsia="黑体"/>
                <w:kern w:val="0"/>
                <w:sz w:val="24"/>
              </w:rPr>
            </w:pPr>
            <w:r>
              <w:rPr>
                <w:rFonts w:eastAsia="黑体" w:hint="eastAsia"/>
                <w:kern w:val="0"/>
                <w:sz w:val="24"/>
              </w:rPr>
              <w:t>5.</w:t>
            </w:r>
            <w:r>
              <w:rPr>
                <w:rFonts w:eastAsia="黑体" w:hint="eastAsia"/>
                <w:kern w:val="0"/>
                <w:sz w:val="24"/>
              </w:rPr>
              <w:t>报警音量：≥</w:t>
            </w:r>
            <w:r>
              <w:rPr>
                <w:rFonts w:eastAsia="黑体" w:hint="eastAsia"/>
                <w:kern w:val="0"/>
                <w:sz w:val="24"/>
              </w:rPr>
              <w:t>90</w:t>
            </w:r>
            <w:r>
              <w:rPr>
                <w:rFonts w:eastAsia="黑体" w:hint="eastAsia"/>
                <w:kern w:val="0"/>
                <w:sz w:val="24"/>
              </w:rPr>
              <w:t>分贝；</w:t>
            </w:r>
          </w:p>
          <w:p w14:paraId="1E8983C8" w14:textId="77777777" w:rsidR="007E3A88" w:rsidRDefault="007E3A88" w:rsidP="007E3A88">
            <w:pPr>
              <w:widowControl/>
              <w:jc w:val="left"/>
              <w:rPr>
                <w:rFonts w:eastAsia="黑体"/>
                <w:kern w:val="0"/>
                <w:sz w:val="24"/>
              </w:rPr>
            </w:pPr>
            <w:r>
              <w:rPr>
                <w:rFonts w:eastAsia="黑体" w:hint="eastAsia"/>
                <w:kern w:val="0"/>
                <w:sz w:val="24"/>
              </w:rPr>
              <w:t>6.</w:t>
            </w:r>
            <w:r>
              <w:rPr>
                <w:rFonts w:eastAsia="黑体" w:hint="eastAsia"/>
                <w:kern w:val="0"/>
                <w:sz w:val="24"/>
              </w:rPr>
              <w:t>使用环境：</w:t>
            </w:r>
            <w:r>
              <w:rPr>
                <w:rFonts w:eastAsia="黑体" w:hint="eastAsia"/>
                <w:kern w:val="0"/>
                <w:sz w:val="24"/>
              </w:rPr>
              <w:t>-20</w:t>
            </w:r>
            <w:r>
              <w:rPr>
                <w:rFonts w:eastAsia="黑体" w:hint="eastAsia"/>
                <w:kern w:val="0"/>
                <w:sz w:val="24"/>
              </w:rPr>
              <w:t>℃～</w:t>
            </w:r>
            <w:r>
              <w:rPr>
                <w:rFonts w:eastAsia="黑体" w:hint="eastAsia"/>
                <w:kern w:val="0"/>
                <w:sz w:val="24"/>
              </w:rPr>
              <w:t>50</w:t>
            </w:r>
            <w:r>
              <w:rPr>
                <w:rFonts w:eastAsia="黑体" w:hint="eastAsia"/>
                <w:kern w:val="0"/>
                <w:sz w:val="24"/>
              </w:rPr>
              <w:t>℃（</w:t>
            </w:r>
            <w:r>
              <w:rPr>
                <w:rFonts w:eastAsia="黑体" w:hint="eastAsia"/>
                <w:kern w:val="0"/>
                <w:sz w:val="24"/>
              </w:rPr>
              <w:t>0-9</w:t>
            </w:r>
            <w:r>
              <w:rPr>
                <w:rFonts w:eastAsia="黑体"/>
                <w:kern w:val="0"/>
                <w:sz w:val="24"/>
              </w:rPr>
              <w:t xml:space="preserve"> </w:t>
            </w:r>
            <w:r>
              <w:rPr>
                <w:rFonts w:eastAsia="黑体" w:hint="eastAsia"/>
                <w:kern w:val="0"/>
                <w:sz w:val="24"/>
              </w:rPr>
              <w:t>5)%RH</w:t>
            </w:r>
            <w:r>
              <w:rPr>
                <w:rFonts w:eastAsia="黑体" w:hint="eastAsia"/>
                <w:kern w:val="0"/>
                <w:sz w:val="24"/>
              </w:rPr>
              <w:t>；</w:t>
            </w:r>
          </w:p>
          <w:p w14:paraId="1C915830" w14:textId="77777777" w:rsidR="007E3A88" w:rsidRDefault="007E3A88" w:rsidP="007E3A88">
            <w:pPr>
              <w:widowControl/>
              <w:jc w:val="left"/>
              <w:rPr>
                <w:rFonts w:eastAsia="黑体"/>
                <w:kern w:val="0"/>
                <w:sz w:val="24"/>
              </w:rPr>
            </w:pPr>
            <w:r>
              <w:rPr>
                <w:rFonts w:eastAsia="黑体" w:hint="eastAsia"/>
                <w:kern w:val="0"/>
                <w:sz w:val="24"/>
              </w:rPr>
              <w:t>7.</w:t>
            </w:r>
            <w:r>
              <w:rPr>
                <w:rFonts w:eastAsia="黑体" w:hint="eastAsia"/>
                <w:kern w:val="0"/>
                <w:sz w:val="24"/>
              </w:rPr>
              <w:t>供电电源：</w:t>
            </w:r>
            <w:r>
              <w:rPr>
                <w:rFonts w:eastAsia="黑体" w:hint="eastAsia"/>
                <w:kern w:val="0"/>
                <w:sz w:val="24"/>
              </w:rPr>
              <w:t>220V(195~235VAC/50-60Hz)</w:t>
            </w:r>
            <w:r>
              <w:rPr>
                <w:rFonts w:eastAsia="黑体" w:hint="eastAsia"/>
                <w:kern w:val="0"/>
                <w:sz w:val="24"/>
              </w:rPr>
              <w:t>；</w:t>
            </w:r>
          </w:p>
          <w:p w14:paraId="0EF0FCB0" w14:textId="77777777" w:rsidR="007E3A88" w:rsidRDefault="007E3A88" w:rsidP="007E3A88">
            <w:pPr>
              <w:widowControl/>
              <w:jc w:val="left"/>
              <w:rPr>
                <w:rFonts w:eastAsia="黑体"/>
                <w:kern w:val="0"/>
                <w:sz w:val="24"/>
              </w:rPr>
            </w:pPr>
            <w:r>
              <w:rPr>
                <w:rFonts w:eastAsia="黑体" w:hint="eastAsia"/>
                <w:kern w:val="0"/>
                <w:sz w:val="24"/>
              </w:rPr>
              <w:t>8.</w:t>
            </w:r>
            <w:r>
              <w:rPr>
                <w:rFonts w:eastAsia="黑体" w:hint="eastAsia"/>
                <w:kern w:val="0"/>
                <w:sz w:val="24"/>
              </w:rPr>
              <w:t>安装方式：非防爆场合的壁挂式；</w:t>
            </w:r>
          </w:p>
          <w:p w14:paraId="4E1A97D8" w14:textId="77777777" w:rsidR="007E3A88" w:rsidRDefault="007E3A88" w:rsidP="007E3A88">
            <w:pPr>
              <w:widowControl/>
              <w:jc w:val="left"/>
              <w:rPr>
                <w:rFonts w:eastAsia="黑体"/>
                <w:kern w:val="0"/>
                <w:sz w:val="24"/>
              </w:rPr>
            </w:pPr>
            <w:r>
              <w:rPr>
                <w:rFonts w:eastAsia="黑体" w:hint="eastAsia"/>
                <w:kern w:val="0"/>
                <w:sz w:val="24"/>
              </w:rPr>
              <w:t>9.</w:t>
            </w:r>
            <w:r>
              <w:rPr>
                <w:rFonts w:eastAsia="黑体" w:hint="eastAsia"/>
                <w:kern w:val="0"/>
                <w:sz w:val="24"/>
              </w:rPr>
              <w:t>连接数量：</w:t>
            </w:r>
            <w:r>
              <w:rPr>
                <w:rFonts w:eastAsia="黑体" w:hint="eastAsia"/>
                <w:kern w:val="0"/>
                <w:sz w:val="24"/>
              </w:rPr>
              <w:t>1-99</w:t>
            </w:r>
            <w:r>
              <w:rPr>
                <w:rFonts w:eastAsia="黑体" w:hint="eastAsia"/>
                <w:kern w:val="0"/>
                <w:sz w:val="24"/>
              </w:rPr>
              <w:t>台；</w:t>
            </w:r>
          </w:p>
          <w:p w14:paraId="6D40243D" w14:textId="77777777" w:rsidR="007E3A88" w:rsidRDefault="007E3A88" w:rsidP="007E3A88">
            <w:pPr>
              <w:widowControl/>
              <w:jc w:val="left"/>
              <w:rPr>
                <w:rFonts w:eastAsia="黑体"/>
                <w:kern w:val="0"/>
                <w:sz w:val="24"/>
              </w:rPr>
            </w:pPr>
            <w:r>
              <w:rPr>
                <w:rFonts w:eastAsia="黑体" w:hint="eastAsia"/>
                <w:kern w:val="0"/>
                <w:sz w:val="24"/>
              </w:rPr>
              <w:t>10.</w:t>
            </w:r>
            <w:r>
              <w:rPr>
                <w:rFonts w:eastAsia="黑体" w:hint="eastAsia"/>
                <w:kern w:val="0"/>
                <w:sz w:val="24"/>
              </w:rPr>
              <w:t>报警方式：声光报警</w:t>
            </w:r>
            <w:r>
              <w:rPr>
                <w:rFonts w:eastAsia="黑体" w:hint="eastAsia"/>
                <w:kern w:val="0"/>
                <w:sz w:val="24"/>
              </w:rPr>
              <w:t>+</w:t>
            </w:r>
            <w:r>
              <w:rPr>
                <w:rFonts w:eastAsia="黑体" w:hint="eastAsia"/>
                <w:kern w:val="0"/>
                <w:sz w:val="24"/>
              </w:rPr>
              <w:t>指示灯报警；</w:t>
            </w:r>
          </w:p>
          <w:p w14:paraId="26738388" w14:textId="50BB3225" w:rsidR="007E3A88" w:rsidRDefault="007E3A88" w:rsidP="007E3A88">
            <w:pPr>
              <w:snapToGrid w:val="0"/>
              <w:spacing w:line="400" w:lineRule="exact"/>
              <w:rPr>
                <w:rFonts w:ascii="方正仿宋_GBK" w:eastAsia="方正仿宋_GBK" w:hAnsi="宋体" w:cs="宋体"/>
                <w:kern w:val="0"/>
                <w:sz w:val="24"/>
              </w:rPr>
            </w:pPr>
            <w:r>
              <w:rPr>
                <w:rFonts w:eastAsia="黑体" w:hint="eastAsia"/>
                <w:kern w:val="0"/>
                <w:sz w:val="24"/>
              </w:rPr>
              <w:t>11.</w:t>
            </w:r>
            <w:r>
              <w:rPr>
                <w:rFonts w:eastAsia="黑体" w:hint="eastAsia"/>
                <w:kern w:val="0"/>
                <w:sz w:val="24"/>
              </w:rPr>
              <w:t>控制输出：继电器</w:t>
            </w:r>
            <w:r>
              <w:rPr>
                <w:rFonts w:eastAsia="黑体" w:hint="eastAsia"/>
                <w:kern w:val="0"/>
                <w:sz w:val="24"/>
              </w:rPr>
              <w:t>AC220V/5A</w:t>
            </w:r>
            <w:r>
              <w:rPr>
                <w:rFonts w:eastAsia="黑体" w:hint="eastAsia"/>
                <w:kern w:val="0"/>
                <w:sz w:val="24"/>
              </w:rPr>
              <w:t>（</w:t>
            </w:r>
            <w:r>
              <w:rPr>
                <w:rFonts w:eastAsia="黑体" w:hint="eastAsia"/>
                <w:kern w:val="0"/>
                <w:sz w:val="24"/>
              </w:rPr>
              <w:t>4</w:t>
            </w:r>
            <w:r>
              <w:rPr>
                <w:rFonts w:eastAsia="黑体" w:hint="eastAsia"/>
                <w:kern w:val="0"/>
                <w:sz w:val="24"/>
              </w:rPr>
              <w:t>组无源开关量），可联动风机、电磁阀等外接设备。</w:t>
            </w:r>
          </w:p>
        </w:tc>
        <w:tc>
          <w:tcPr>
            <w:tcW w:w="975" w:type="dxa"/>
            <w:tcBorders>
              <w:top w:val="single" w:sz="4" w:space="0" w:color="auto"/>
              <w:left w:val="single" w:sz="4" w:space="0" w:color="auto"/>
              <w:bottom w:val="single" w:sz="4" w:space="0" w:color="auto"/>
              <w:right w:val="single" w:sz="4" w:space="0" w:color="auto"/>
            </w:tcBorders>
            <w:vAlign w:val="center"/>
          </w:tcPr>
          <w:p w14:paraId="3889B46D" w14:textId="387F8431" w:rsidR="007E3A88" w:rsidRDefault="007E3A88" w:rsidP="007E3A88">
            <w:pPr>
              <w:widowControl/>
              <w:jc w:val="center"/>
              <w:rPr>
                <w:rFonts w:eastAsia="黑体"/>
                <w:kern w:val="0"/>
                <w:sz w:val="22"/>
                <w:szCs w:val="22"/>
              </w:rPr>
            </w:pPr>
            <w:r>
              <w:rPr>
                <w:rFonts w:eastAsia="黑体" w:hint="eastAsia"/>
                <w:kern w:val="0"/>
                <w:sz w:val="24"/>
              </w:rPr>
              <w:t>1</w:t>
            </w:r>
            <w:r>
              <w:rPr>
                <w:rFonts w:eastAsia="黑体" w:hint="eastAsia"/>
                <w:kern w:val="0"/>
                <w:sz w:val="24"/>
              </w:rPr>
              <w:t>台</w:t>
            </w:r>
          </w:p>
        </w:tc>
        <w:tc>
          <w:tcPr>
            <w:tcW w:w="930" w:type="dxa"/>
            <w:tcBorders>
              <w:top w:val="single" w:sz="4" w:space="0" w:color="auto"/>
              <w:left w:val="single" w:sz="4" w:space="0" w:color="auto"/>
              <w:bottom w:val="single" w:sz="4" w:space="0" w:color="auto"/>
              <w:right w:val="single" w:sz="8" w:space="0" w:color="000000"/>
            </w:tcBorders>
            <w:vAlign w:val="center"/>
          </w:tcPr>
          <w:p w14:paraId="15DB8008" w14:textId="77777777" w:rsidR="007E3A88" w:rsidRDefault="007E3A88" w:rsidP="007E3A88">
            <w:pPr>
              <w:widowControl/>
              <w:jc w:val="center"/>
              <w:rPr>
                <w:rFonts w:eastAsia="黑体"/>
                <w:kern w:val="0"/>
                <w:sz w:val="22"/>
                <w:szCs w:val="22"/>
              </w:rPr>
            </w:pPr>
          </w:p>
        </w:tc>
      </w:tr>
      <w:tr w:rsidR="007E3A88" w14:paraId="6822ABEB" w14:textId="77777777" w:rsidTr="007E3A88">
        <w:trPr>
          <w:trHeight w:val="2730"/>
        </w:trPr>
        <w:tc>
          <w:tcPr>
            <w:tcW w:w="685" w:type="dxa"/>
            <w:tcBorders>
              <w:top w:val="single" w:sz="4" w:space="0" w:color="auto"/>
              <w:left w:val="single" w:sz="8" w:space="0" w:color="000000"/>
              <w:bottom w:val="single" w:sz="4" w:space="0" w:color="auto"/>
              <w:right w:val="single" w:sz="8" w:space="0" w:color="000000"/>
            </w:tcBorders>
            <w:vAlign w:val="center"/>
          </w:tcPr>
          <w:p w14:paraId="4D0D190C" w14:textId="0EFF21F9" w:rsidR="007E3A88" w:rsidRDefault="007E3A88" w:rsidP="007E3A88">
            <w:pPr>
              <w:widowControl/>
              <w:jc w:val="center"/>
              <w:rPr>
                <w:rFonts w:eastAsia="黑体"/>
                <w:kern w:val="0"/>
                <w:sz w:val="22"/>
                <w:szCs w:val="22"/>
              </w:rPr>
            </w:pPr>
            <w:r>
              <w:rPr>
                <w:rFonts w:eastAsia="黑体" w:hint="eastAsia"/>
                <w:kern w:val="0"/>
                <w:sz w:val="24"/>
              </w:rPr>
              <w:lastRenderedPageBreak/>
              <w:t>5</w:t>
            </w:r>
          </w:p>
        </w:tc>
        <w:tc>
          <w:tcPr>
            <w:tcW w:w="1215" w:type="dxa"/>
            <w:tcBorders>
              <w:top w:val="single" w:sz="4" w:space="0" w:color="auto"/>
              <w:left w:val="nil"/>
              <w:bottom w:val="single" w:sz="4" w:space="0" w:color="auto"/>
              <w:right w:val="single" w:sz="8" w:space="0" w:color="000000"/>
            </w:tcBorders>
            <w:vAlign w:val="center"/>
          </w:tcPr>
          <w:p w14:paraId="0A86D294" w14:textId="6CC6FC96" w:rsidR="007E3A88" w:rsidRPr="00403175" w:rsidRDefault="007E3A88" w:rsidP="007E3A88">
            <w:pPr>
              <w:widowControl/>
              <w:jc w:val="center"/>
              <w:rPr>
                <w:rFonts w:eastAsia="黑体"/>
                <w:kern w:val="0"/>
                <w:sz w:val="24"/>
              </w:rPr>
            </w:pPr>
            <w:r>
              <w:rPr>
                <w:rFonts w:eastAsia="黑体" w:hint="eastAsia"/>
                <w:kern w:val="0"/>
                <w:sz w:val="24"/>
              </w:rPr>
              <w:t>防雨罩</w:t>
            </w:r>
          </w:p>
        </w:tc>
        <w:tc>
          <w:tcPr>
            <w:tcW w:w="1980" w:type="dxa"/>
            <w:tcBorders>
              <w:top w:val="single" w:sz="4" w:space="0" w:color="auto"/>
              <w:left w:val="nil"/>
              <w:bottom w:val="single" w:sz="4" w:space="0" w:color="auto"/>
              <w:right w:val="single" w:sz="8" w:space="0" w:color="000000"/>
            </w:tcBorders>
            <w:vAlign w:val="center"/>
          </w:tcPr>
          <w:p w14:paraId="71493CD9" w14:textId="28D4EA00" w:rsidR="007E3A88" w:rsidRDefault="007E3A88" w:rsidP="007E3A88">
            <w:pPr>
              <w:widowControl/>
              <w:jc w:val="left"/>
              <w:rPr>
                <w:rFonts w:eastAsia="黑体"/>
                <w:kern w:val="0"/>
                <w:szCs w:val="28"/>
              </w:rPr>
            </w:pPr>
            <w:r>
              <w:rPr>
                <w:noProof/>
              </w:rPr>
              <w:drawing>
                <wp:inline distT="0" distB="0" distL="114300" distR="114300" wp14:anchorId="0B21BDDF" wp14:editId="287DCC82">
                  <wp:extent cx="986155" cy="1080135"/>
                  <wp:effectExtent l="0" t="0" r="4445"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986155" cy="1080135"/>
                          </a:xfrm>
                          <a:prstGeom prst="rect">
                            <a:avLst/>
                          </a:prstGeom>
                          <a:noFill/>
                          <a:ln>
                            <a:noFill/>
                          </a:ln>
                        </pic:spPr>
                      </pic:pic>
                    </a:graphicData>
                  </a:graphic>
                </wp:inline>
              </w:drawing>
            </w:r>
          </w:p>
        </w:tc>
        <w:tc>
          <w:tcPr>
            <w:tcW w:w="4290" w:type="dxa"/>
            <w:tcBorders>
              <w:top w:val="single" w:sz="4" w:space="0" w:color="auto"/>
              <w:left w:val="nil"/>
              <w:bottom w:val="single" w:sz="4" w:space="0" w:color="auto"/>
              <w:right w:val="single" w:sz="4" w:space="0" w:color="auto"/>
            </w:tcBorders>
            <w:vAlign w:val="center"/>
          </w:tcPr>
          <w:p w14:paraId="7D1B6F6A" w14:textId="77777777" w:rsidR="007E3A88" w:rsidRDefault="007E3A88" w:rsidP="007E3A88">
            <w:pPr>
              <w:widowControl/>
              <w:jc w:val="left"/>
              <w:rPr>
                <w:rFonts w:eastAsia="黑体"/>
                <w:kern w:val="0"/>
                <w:sz w:val="24"/>
              </w:rPr>
            </w:pPr>
            <w:r>
              <w:rPr>
                <w:rFonts w:eastAsia="黑体" w:hint="eastAsia"/>
                <w:kern w:val="0"/>
                <w:sz w:val="24"/>
              </w:rPr>
              <w:t>1.</w:t>
            </w:r>
            <w:r>
              <w:rPr>
                <w:rFonts w:eastAsia="黑体" w:hint="eastAsia"/>
                <w:kern w:val="0"/>
                <w:sz w:val="24"/>
              </w:rPr>
              <w:t>配套点型气体探测器安装使用；</w:t>
            </w:r>
          </w:p>
          <w:p w14:paraId="208E2DB2" w14:textId="77777777" w:rsidR="007E3A88" w:rsidRDefault="007E3A88" w:rsidP="007E3A88">
            <w:pPr>
              <w:widowControl/>
              <w:jc w:val="left"/>
              <w:rPr>
                <w:rFonts w:eastAsia="黑体"/>
                <w:kern w:val="0"/>
                <w:sz w:val="24"/>
              </w:rPr>
            </w:pPr>
            <w:r>
              <w:rPr>
                <w:rFonts w:eastAsia="黑体" w:hint="eastAsia"/>
                <w:kern w:val="0"/>
                <w:sz w:val="24"/>
              </w:rPr>
              <w:t>2.</w:t>
            </w:r>
            <w:r>
              <w:rPr>
                <w:rFonts w:eastAsia="黑体" w:hint="eastAsia"/>
                <w:kern w:val="0"/>
                <w:sz w:val="24"/>
              </w:rPr>
              <w:t>不锈钢材质；</w:t>
            </w:r>
          </w:p>
          <w:p w14:paraId="21B03CCE" w14:textId="097BC6A1" w:rsidR="007E3A88" w:rsidRDefault="007E3A88" w:rsidP="007E3A88">
            <w:pPr>
              <w:snapToGrid w:val="0"/>
              <w:spacing w:line="400" w:lineRule="exact"/>
              <w:rPr>
                <w:rFonts w:ascii="方正仿宋_GBK" w:eastAsia="方正仿宋_GBK" w:hAnsi="宋体" w:cs="宋体"/>
                <w:kern w:val="0"/>
                <w:sz w:val="24"/>
              </w:rPr>
            </w:pPr>
            <w:r>
              <w:rPr>
                <w:rFonts w:eastAsia="黑体" w:hint="eastAsia"/>
                <w:kern w:val="0"/>
                <w:sz w:val="24"/>
              </w:rPr>
              <w:t>3.</w:t>
            </w:r>
            <w:r>
              <w:rPr>
                <w:rFonts w:eastAsia="黑体" w:hint="eastAsia"/>
                <w:kern w:val="0"/>
                <w:sz w:val="24"/>
              </w:rPr>
              <w:t>尺寸不小于</w:t>
            </w:r>
            <w:r>
              <w:rPr>
                <w:rFonts w:eastAsia="黑体" w:hint="eastAsia"/>
                <w:kern w:val="0"/>
                <w:sz w:val="24"/>
              </w:rPr>
              <w:t>300*400*160mm</w:t>
            </w:r>
            <w:r>
              <w:rPr>
                <w:rFonts w:eastAsia="黑体" w:hint="eastAsia"/>
                <w:kern w:val="0"/>
                <w:sz w:val="24"/>
              </w:rPr>
              <w:t>。</w:t>
            </w:r>
          </w:p>
        </w:tc>
        <w:tc>
          <w:tcPr>
            <w:tcW w:w="975" w:type="dxa"/>
            <w:tcBorders>
              <w:top w:val="single" w:sz="4" w:space="0" w:color="auto"/>
              <w:left w:val="single" w:sz="4" w:space="0" w:color="auto"/>
              <w:bottom w:val="single" w:sz="4" w:space="0" w:color="auto"/>
              <w:right w:val="single" w:sz="4" w:space="0" w:color="auto"/>
            </w:tcBorders>
            <w:vAlign w:val="center"/>
          </w:tcPr>
          <w:p w14:paraId="01197AF0" w14:textId="6C7FD478" w:rsidR="007E3A88" w:rsidRDefault="007E3A88" w:rsidP="007E3A88">
            <w:pPr>
              <w:widowControl/>
              <w:jc w:val="center"/>
              <w:rPr>
                <w:rFonts w:eastAsia="黑体"/>
                <w:kern w:val="0"/>
                <w:sz w:val="22"/>
                <w:szCs w:val="22"/>
              </w:rPr>
            </w:pPr>
            <w:r>
              <w:rPr>
                <w:rFonts w:eastAsia="黑体" w:hint="eastAsia"/>
                <w:kern w:val="0"/>
                <w:sz w:val="24"/>
              </w:rPr>
              <w:t>2</w:t>
            </w:r>
            <w:r>
              <w:rPr>
                <w:rFonts w:eastAsia="黑体" w:hint="eastAsia"/>
                <w:kern w:val="0"/>
                <w:sz w:val="24"/>
              </w:rPr>
              <w:t>套</w:t>
            </w:r>
          </w:p>
        </w:tc>
        <w:tc>
          <w:tcPr>
            <w:tcW w:w="930" w:type="dxa"/>
            <w:tcBorders>
              <w:top w:val="single" w:sz="4" w:space="0" w:color="auto"/>
              <w:left w:val="single" w:sz="4" w:space="0" w:color="auto"/>
              <w:bottom w:val="single" w:sz="4" w:space="0" w:color="auto"/>
              <w:right w:val="single" w:sz="8" w:space="0" w:color="000000"/>
            </w:tcBorders>
            <w:vAlign w:val="center"/>
          </w:tcPr>
          <w:p w14:paraId="498E0355" w14:textId="77777777" w:rsidR="007E3A88" w:rsidRDefault="007E3A88" w:rsidP="007E3A88">
            <w:pPr>
              <w:widowControl/>
              <w:jc w:val="center"/>
              <w:rPr>
                <w:rFonts w:eastAsia="黑体"/>
                <w:kern w:val="0"/>
                <w:sz w:val="22"/>
                <w:szCs w:val="22"/>
              </w:rPr>
            </w:pPr>
          </w:p>
        </w:tc>
      </w:tr>
      <w:tr w:rsidR="007E3A88" w14:paraId="009C9448" w14:textId="77777777" w:rsidTr="00771D91">
        <w:trPr>
          <w:trHeight w:val="2730"/>
        </w:trPr>
        <w:tc>
          <w:tcPr>
            <w:tcW w:w="685" w:type="dxa"/>
            <w:tcBorders>
              <w:top w:val="single" w:sz="4" w:space="0" w:color="auto"/>
              <w:left w:val="single" w:sz="8" w:space="0" w:color="000000"/>
              <w:bottom w:val="single" w:sz="8" w:space="0" w:color="000000"/>
              <w:right w:val="single" w:sz="8" w:space="0" w:color="000000"/>
            </w:tcBorders>
            <w:vAlign w:val="center"/>
          </w:tcPr>
          <w:p w14:paraId="1D7C803A" w14:textId="7F06F275" w:rsidR="007E3A88" w:rsidRDefault="007E3A88" w:rsidP="007E3A88">
            <w:pPr>
              <w:widowControl/>
              <w:jc w:val="center"/>
              <w:rPr>
                <w:rFonts w:eastAsia="黑体"/>
                <w:kern w:val="0"/>
                <w:sz w:val="22"/>
                <w:szCs w:val="22"/>
              </w:rPr>
            </w:pPr>
            <w:r>
              <w:rPr>
                <w:rFonts w:eastAsia="黑体" w:hint="eastAsia"/>
                <w:kern w:val="0"/>
                <w:sz w:val="24"/>
              </w:rPr>
              <w:t>6</w:t>
            </w:r>
          </w:p>
        </w:tc>
        <w:tc>
          <w:tcPr>
            <w:tcW w:w="1215" w:type="dxa"/>
            <w:tcBorders>
              <w:top w:val="single" w:sz="4" w:space="0" w:color="auto"/>
              <w:left w:val="nil"/>
              <w:bottom w:val="single" w:sz="8" w:space="0" w:color="000000"/>
              <w:right w:val="single" w:sz="8" w:space="0" w:color="000000"/>
            </w:tcBorders>
            <w:vAlign w:val="center"/>
          </w:tcPr>
          <w:p w14:paraId="4C4FF33B" w14:textId="48905DE0" w:rsidR="007E3A88" w:rsidRPr="00403175" w:rsidRDefault="007E3A88" w:rsidP="007E3A88">
            <w:pPr>
              <w:widowControl/>
              <w:jc w:val="center"/>
              <w:rPr>
                <w:rFonts w:eastAsia="黑体"/>
                <w:kern w:val="0"/>
                <w:sz w:val="24"/>
              </w:rPr>
            </w:pPr>
            <w:r>
              <w:rPr>
                <w:rFonts w:eastAsia="黑体" w:hint="eastAsia"/>
                <w:kern w:val="0"/>
                <w:sz w:val="24"/>
              </w:rPr>
              <w:t>无线传输数据库</w:t>
            </w:r>
          </w:p>
        </w:tc>
        <w:tc>
          <w:tcPr>
            <w:tcW w:w="1980" w:type="dxa"/>
            <w:tcBorders>
              <w:top w:val="single" w:sz="4" w:space="0" w:color="auto"/>
              <w:left w:val="nil"/>
              <w:bottom w:val="single" w:sz="8" w:space="0" w:color="000000"/>
              <w:right w:val="single" w:sz="8" w:space="0" w:color="000000"/>
            </w:tcBorders>
            <w:vAlign w:val="center"/>
          </w:tcPr>
          <w:p w14:paraId="3233072F" w14:textId="77777777" w:rsidR="007E3A88" w:rsidRDefault="007E3A88" w:rsidP="007E3A88">
            <w:pPr>
              <w:widowControl/>
              <w:jc w:val="left"/>
              <w:rPr>
                <w:rFonts w:eastAsia="黑体"/>
                <w:kern w:val="0"/>
                <w:szCs w:val="28"/>
              </w:rPr>
            </w:pPr>
          </w:p>
        </w:tc>
        <w:tc>
          <w:tcPr>
            <w:tcW w:w="4290" w:type="dxa"/>
            <w:tcBorders>
              <w:top w:val="single" w:sz="4" w:space="0" w:color="auto"/>
              <w:left w:val="nil"/>
              <w:bottom w:val="single" w:sz="8" w:space="0" w:color="000000"/>
              <w:right w:val="single" w:sz="4" w:space="0" w:color="auto"/>
            </w:tcBorders>
            <w:vAlign w:val="center"/>
          </w:tcPr>
          <w:p w14:paraId="656E3F74" w14:textId="77777777" w:rsidR="007E3A88" w:rsidRDefault="007E3A88" w:rsidP="007E3A88">
            <w:pPr>
              <w:widowControl/>
              <w:jc w:val="left"/>
              <w:rPr>
                <w:rFonts w:eastAsia="黑体"/>
                <w:kern w:val="0"/>
                <w:sz w:val="24"/>
              </w:rPr>
            </w:pPr>
            <w:r>
              <w:rPr>
                <w:rFonts w:eastAsia="黑体" w:hint="eastAsia"/>
                <w:kern w:val="0"/>
                <w:sz w:val="24"/>
              </w:rPr>
              <w:t>1.4G</w:t>
            </w:r>
            <w:proofErr w:type="gramStart"/>
            <w:r>
              <w:rPr>
                <w:rFonts w:eastAsia="黑体" w:hint="eastAsia"/>
                <w:kern w:val="0"/>
                <w:sz w:val="24"/>
              </w:rPr>
              <w:t>透传模式</w:t>
            </w:r>
            <w:proofErr w:type="gramEnd"/>
            <w:r>
              <w:rPr>
                <w:rFonts w:eastAsia="黑体" w:hint="eastAsia"/>
                <w:kern w:val="0"/>
                <w:sz w:val="24"/>
              </w:rPr>
              <w:t>，实现探测器和主机之间无线传输并且包含物联网云平台监控系统；</w:t>
            </w:r>
          </w:p>
          <w:p w14:paraId="51852041" w14:textId="77777777" w:rsidR="007E3A88" w:rsidRDefault="007E3A88" w:rsidP="007E3A88">
            <w:pPr>
              <w:widowControl/>
              <w:jc w:val="left"/>
              <w:rPr>
                <w:rFonts w:eastAsia="黑体"/>
                <w:kern w:val="0"/>
                <w:sz w:val="24"/>
              </w:rPr>
            </w:pPr>
            <w:r>
              <w:rPr>
                <w:rFonts w:eastAsia="黑体" w:hint="eastAsia"/>
                <w:kern w:val="0"/>
                <w:sz w:val="24"/>
              </w:rPr>
              <w:t>2.</w:t>
            </w:r>
            <w:r>
              <w:rPr>
                <w:rFonts w:eastAsia="黑体" w:hint="eastAsia"/>
                <w:kern w:val="0"/>
                <w:sz w:val="24"/>
              </w:rPr>
              <w:t>提供</w:t>
            </w:r>
            <w:r>
              <w:rPr>
                <w:rFonts w:eastAsia="黑体" w:hint="eastAsia"/>
                <w:kern w:val="0"/>
                <w:sz w:val="24"/>
              </w:rPr>
              <w:t>web</w:t>
            </w:r>
            <w:r>
              <w:rPr>
                <w:rFonts w:eastAsia="黑体" w:hint="eastAsia"/>
                <w:kern w:val="0"/>
                <w:sz w:val="24"/>
              </w:rPr>
              <w:t>端、手机</w:t>
            </w:r>
            <w:r>
              <w:rPr>
                <w:rFonts w:eastAsia="黑体" w:hint="eastAsia"/>
                <w:kern w:val="0"/>
                <w:sz w:val="24"/>
              </w:rPr>
              <w:t>APP</w:t>
            </w:r>
            <w:r>
              <w:rPr>
                <w:rFonts w:eastAsia="黑体" w:hint="eastAsia"/>
                <w:kern w:val="0"/>
                <w:sz w:val="24"/>
              </w:rPr>
              <w:t>、</w:t>
            </w:r>
            <w:proofErr w:type="gramStart"/>
            <w:r>
              <w:rPr>
                <w:rFonts w:eastAsia="黑体" w:hint="eastAsia"/>
                <w:kern w:val="0"/>
                <w:sz w:val="24"/>
              </w:rPr>
              <w:t>微信小</w:t>
            </w:r>
            <w:proofErr w:type="gramEnd"/>
            <w:r>
              <w:rPr>
                <w:rFonts w:eastAsia="黑体" w:hint="eastAsia"/>
                <w:kern w:val="0"/>
                <w:sz w:val="24"/>
              </w:rPr>
              <w:t>程序及定制摄像头远程监控；</w:t>
            </w:r>
          </w:p>
          <w:p w14:paraId="7B3332A7" w14:textId="77777777" w:rsidR="007E3A88" w:rsidRDefault="007E3A88" w:rsidP="007E3A88">
            <w:pPr>
              <w:widowControl/>
              <w:jc w:val="left"/>
              <w:rPr>
                <w:rFonts w:eastAsia="黑体"/>
                <w:kern w:val="0"/>
                <w:sz w:val="24"/>
              </w:rPr>
            </w:pPr>
            <w:r>
              <w:rPr>
                <w:rFonts w:eastAsia="黑体" w:hint="eastAsia"/>
                <w:kern w:val="0"/>
                <w:sz w:val="24"/>
              </w:rPr>
              <w:t>3.</w:t>
            </w:r>
            <w:r>
              <w:rPr>
                <w:rFonts w:eastAsia="黑体" w:hint="eastAsia"/>
                <w:kern w:val="0"/>
                <w:sz w:val="24"/>
              </w:rPr>
              <w:t>报警</w:t>
            </w:r>
            <w:proofErr w:type="gramStart"/>
            <w:r>
              <w:rPr>
                <w:rFonts w:eastAsia="黑体" w:hint="eastAsia"/>
                <w:kern w:val="0"/>
                <w:sz w:val="24"/>
              </w:rPr>
              <w:t>信息微信推送</w:t>
            </w:r>
            <w:proofErr w:type="gramEnd"/>
            <w:r>
              <w:rPr>
                <w:rFonts w:eastAsia="黑体" w:hint="eastAsia"/>
                <w:kern w:val="0"/>
                <w:sz w:val="24"/>
              </w:rPr>
              <w:t>、可定制短信报警、电话报警；</w:t>
            </w:r>
          </w:p>
          <w:p w14:paraId="762B3716" w14:textId="77777777" w:rsidR="007E3A88" w:rsidRDefault="007E3A88" w:rsidP="007E3A88">
            <w:pPr>
              <w:widowControl/>
              <w:jc w:val="left"/>
              <w:rPr>
                <w:rFonts w:eastAsia="黑体"/>
                <w:kern w:val="0"/>
                <w:sz w:val="24"/>
              </w:rPr>
            </w:pPr>
            <w:r>
              <w:rPr>
                <w:rFonts w:eastAsia="黑体" w:hint="eastAsia"/>
                <w:kern w:val="0"/>
                <w:sz w:val="24"/>
              </w:rPr>
              <w:t>4.</w:t>
            </w:r>
            <w:proofErr w:type="gramStart"/>
            <w:r>
              <w:rPr>
                <w:rFonts w:eastAsia="黑体" w:hint="eastAsia"/>
                <w:kern w:val="0"/>
                <w:sz w:val="24"/>
              </w:rPr>
              <w:t>云数据</w:t>
            </w:r>
            <w:proofErr w:type="gramEnd"/>
            <w:r>
              <w:rPr>
                <w:rFonts w:eastAsia="黑体" w:hint="eastAsia"/>
                <w:kern w:val="0"/>
                <w:sz w:val="24"/>
              </w:rPr>
              <w:t>可通过</w:t>
            </w:r>
            <w:r>
              <w:rPr>
                <w:rFonts w:eastAsia="黑体" w:hint="eastAsia"/>
                <w:kern w:val="0"/>
                <w:sz w:val="24"/>
              </w:rPr>
              <w:t>MQTT</w:t>
            </w:r>
            <w:r>
              <w:rPr>
                <w:rFonts w:eastAsia="黑体" w:hint="eastAsia"/>
                <w:kern w:val="0"/>
                <w:sz w:val="24"/>
              </w:rPr>
              <w:t>协议输出给第三方平台；</w:t>
            </w:r>
          </w:p>
          <w:p w14:paraId="6AA76D5D" w14:textId="72ED4219" w:rsidR="007E3A88" w:rsidRDefault="007E3A88" w:rsidP="007E3A88">
            <w:pPr>
              <w:snapToGrid w:val="0"/>
              <w:spacing w:line="400" w:lineRule="exact"/>
              <w:rPr>
                <w:rFonts w:ascii="方正仿宋_GBK" w:eastAsia="方正仿宋_GBK" w:hAnsi="宋体" w:cs="宋体"/>
                <w:kern w:val="0"/>
                <w:sz w:val="24"/>
              </w:rPr>
            </w:pPr>
            <w:r>
              <w:rPr>
                <w:rFonts w:eastAsia="黑体" w:hint="eastAsia"/>
                <w:kern w:val="0"/>
                <w:sz w:val="24"/>
              </w:rPr>
              <w:t>5.</w:t>
            </w:r>
            <w:r>
              <w:rPr>
                <w:rFonts w:eastAsia="黑体" w:hint="eastAsia"/>
                <w:kern w:val="0"/>
                <w:sz w:val="24"/>
              </w:rPr>
              <w:t>设备信息、历史数据、报警数据、可按时间段导出、历史曲线功能；</w:t>
            </w:r>
          </w:p>
        </w:tc>
        <w:tc>
          <w:tcPr>
            <w:tcW w:w="975" w:type="dxa"/>
            <w:tcBorders>
              <w:top w:val="single" w:sz="4" w:space="0" w:color="auto"/>
              <w:left w:val="single" w:sz="4" w:space="0" w:color="auto"/>
              <w:bottom w:val="single" w:sz="8" w:space="0" w:color="000000"/>
              <w:right w:val="single" w:sz="4" w:space="0" w:color="auto"/>
            </w:tcBorders>
            <w:vAlign w:val="center"/>
          </w:tcPr>
          <w:p w14:paraId="341B7A14" w14:textId="130DA3B5" w:rsidR="007E3A88" w:rsidRDefault="007E3A88" w:rsidP="007E3A88">
            <w:pPr>
              <w:widowControl/>
              <w:jc w:val="center"/>
              <w:rPr>
                <w:rFonts w:eastAsia="黑体"/>
                <w:kern w:val="0"/>
                <w:sz w:val="22"/>
                <w:szCs w:val="22"/>
              </w:rPr>
            </w:pPr>
            <w:r>
              <w:rPr>
                <w:rFonts w:eastAsia="黑体" w:hint="eastAsia"/>
                <w:kern w:val="0"/>
                <w:sz w:val="24"/>
              </w:rPr>
              <w:t>3</w:t>
            </w:r>
            <w:r>
              <w:rPr>
                <w:rFonts w:eastAsia="黑体" w:hint="eastAsia"/>
                <w:kern w:val="0"/>
                <w:sz w:val="24"/>
              </w:rPr>
              <w:t>套</w:t>
            </w:r>
          </w:p>
        </w:tc>
        <w:tc>
          <w:tcPr>
            <w:tcW w:w="930" w:type="dxa"/>
            <w:tcBorders>
              <w:top w:val="single" w:sz="4" w:space="0" w:color="auto"/>
              <w:left w:val="single" w:sz="4" w:space="0" w:color="auto"/>
              <w:bottom w:val="single" w:sz="8" w:space="0" w:color="000000"/>
              <w:right w:val="single" w:sz="8" w:space="0" w:color="000000"/>
            </w:tcBorders>
            <w:vAlign w:val="center"/>
          </w:tcPr>
          <w:p w14:paraId="1D271D52" w14:textId="77777777" w:rsidR="007E3A88" w:rsidRDefault="007E3A88" w:rsidP="007E3A88">
            <w:pPr>
              <w:widowControl/>
              <w:jc w:val="center"/>
              <w:rPr>
                <w:rFonts w:eastAsia="黑体"/>
                <w:kern w:val="0"/>
                <w:sz w:val="22"/>
                <w:szCs w:val="22"/>
              </w:rPr>
            </w:pPr>
          </w:p>
        </w:tc>
      </w:tr>
    </w:tbl>
    <w:p w14:paraId="726CF15D" w14:textId="77777777" w:rsidR="00977860" w:rsidRPr="00771D91" w:rsidRDefault="00977860">
      <w:pPr>
        <w:snapToGrid w:val="0"/>
        <w:spacing w:line="400" w:lineRule="exact"/>
        <w:ind w:firstLineChars="150" w:firstLine="360"/>
        <w:rPr>
          <w:rFonts w:ascii="方正仿宋_GBK" w:eastAsia="方正仿宋_GBK" w:hAnsi="宋体"/>
          <w:sz w:val="24"/>
          <w:szCs w:val="24"/>
        </w:rPr>
      </w:pPr>
    </w:p>
    <w:p w14:paraId="60F00D59" w14:textId="77777777" w:rsidR="00977860" w:rsidRDefault="00977860">
      <w:pPr>
        <w:snapToGrid w:val="0"/>
        <w:spacing w:line="400" w:lineRule="exact"/>
        <w:ind w:firstLineChars="150" w:firstLine="360"/>
        <w:rPr>
          <w:rFonts w:ascii="方正仿宋_GBK" w:eastAsia="方正仿宋_GBK" w:hAnsi="宋体"/>
          <w:sz w:val="24"/>
          <w:szCs w:val="24"/>
        </w:rPr>
      </w:pPr>
    </w:p>
    <w:p w14:paraId="72F730BA" w14:textId="77777777" w:rsidR="00977860" w:rsidRDefault="00771D91">
      <w:pPr>
        <w:pStyle w:val="23"/>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2" w:name="_Toc13356"/>
      <w:bookmarkStart w:id="63" w:name="_Toc65660341"/>
      <w:bookmarkStart w:id="64" w:name="_Toc523"/>
      <w:bookmarkStart w:id="65" w:name="_Toc15492"/>
      <w:bookmarkStart w:id="66" w:name="_Toc201063349"/>
      <w:r>
        <w:rPr>
          <w:rFonts w:ascii="方正小标宋_GBK" w:eastAsia="方正小标宋_GBK" w:hint="eastAsia"/>
          <w:b w:val="0"/>
          <w:sz w:val="36"/>
          <w:szCs w:val="30"/>
        </w:rPr>
        <w:lastRenderedPageBreak/>
        <w:t xml:space="preserve">第三篇  </w:t>
      </w:r>
      <w:bookmarkEnd w:id="51"/>
      <w:r>
        <w:rPr>
          <w:rFonts w:ascii="方正小标宋_GBK" w:eastAsia="方正小标宋_GBK" w:hint="eastAsia"/>
          <w:b w:val="0"/>
          <w:sz w:val="36"/>
          <w:szCs w:val="30"/>
        </w:rPr>
        <w:t>项目</w:t>
      </w:r>
      <w:bookmarkEnd w:id="62"/>
      <w:bookmarkEnd w:id="63"/>
      <w:bookmarkEnd w:id="64"/>
      <w:bookmarkEnd w:id="65"/>
      <w:r>
        <w:rPr>
          <w:rFonts w:ascii="方正小标宋_GBK" w:eastAsia="方正小标宋_GBK" w:hint="eastAsia"/>
          <w:b w:val="0"/>
          <w:sz w:val="36"/>
          <w:szCs w:val="30"/>
        </w:rPr>
        <w:t>商务需求</w:t>
      </w:r>
      <w:bookmarkEnd w:id="66"/>
    </w:p>
    <w:p w14:paraId="5A19EF2A"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67" w:name="_Toc75793509"/>
      <w:bookmarkStart w:id="68" w:name="_Toc342913389"/>
      <w:r>
        <w:rPr>
          <w:rFonts w:ascii="方正仿宋_GBK" w:eastAsia="方正仿宋_GBK" w:hAnsi="方正仿宋_GBK" w:cs="方正仿宋_GBK" w:hint="eastAsia"/>
          <w:b/>
          <w:bCs/>
          <w:color w:val="FF0000"/>
          <w:sz w:val="24"/>
        </w:rPr>
        <w:t>交货期、交货地点</w:t>
      </w:r>
      <w:r>
        <w:rPr>
          <w:rFonts w:ascii="方正仿宋_GBK" w:eastAsia="方正仿宋_GBK" w:hAnsi="方正仿宋_GBK" w:cs="方正仿宋_GBK" w:hint="eastAsia"/>
          <w:b/>
          <w:bCs/>
          <w:sz w:val="24"/>
        </w:rPr>
        <w:t>及验收方式</w:t>
      </w:r>
      <w:bookmarkEnd w:id="67"/>
    </w:p>
    <w:p w14:paraId="2FF9097B"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（一）交货期</w:t>
      </w:r>
    </w:p>
    <w:p w14:paraId="7FED8ABF"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成交供应商应在采购合同签订后</w:t>
      </w:r>
      <w:r>
        <w:rPr>
          <w:rFonts w:ascii="方正仿宋_GBK" w:eastAsia="方正仿宋_GBK" w:hAnsi="宋体" w:cs="宋体"/>
          <w:color w:val="FF0000"/>
          <w:kern w:val="0"/>
          <w:sz w:val="24"/>
        </w:rPr>
        <w:t>30</w:t>
      </w:r>
      <w:r>
        <w:rPr>
          <w:rFonts w:ascii="方正仿宋_GBK" w:eastAsia="方正仿宋_GBK" w:hAnsi="宋体" w:cs="宋体" w:hint="eastAsia"/>
          <w:color w:val="FF0000"/>
          <w:kern w:val="0"/>
          <w:sz w:val="24"/>
        </w:rPr>
        <w:t>个日历日内交货并完成安装调试。</w:t>
      </w:r>
    </w:p>
    <w:p w14:paraId="56F0C423" w14:textId="77777777" w:rsidR="00771D91" w:rsidRPr="006B1470" w:rsidRDefault="00771D91" w:rsidP="00771D91">
      <w:pPr>
        <w:snapToGrid w:val="0"/>
        <w:spacing w:line="400" w:lineRule="exact"/>
        <w:ind w:firstLineChars="200" w:firstLine="480"/>
        <w:rPr>
          <w:rFonts w:ascii="方正仿宋_GBK" w:eastAsia="方正仿宋_GBK" w:hAnsi="宋体" w:cs="宋体"/>
          <w:color w:val="FF0000"/>
          <w:kern w:val="0"/>
          <w:sz w:val="24"/>
        </w:rPr>
      </w:pPr>
      <w:r w:rsidRPr="006B1470">
        <w:rPr>
          <w:rFonts w:ascii="方正仿宋_GBK" w:eastAsia="方正仿宋_GBK" w:hAnsi="宋体" w:cs="宋体" w:hint="eastAsia"/>
          <w:color w:val="FF0000"/>
          <w:kern w:val="0"/>
          <w:sz w:val="24"/>
        </w:rPr>
        <w:t>（二）交货地点</w:t>
      </w:r>
    </w:p>
    <w:p w14:paraId="6DA14B34"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重庆城市管理职业学院大学城校区综合楼、体育馆化粪池旁；重庆城市管理职业学院荣昌校区学术交流中心化粪池、体育馆化粪池旁。</w:t>
      </w:r>
    </w:p>
    <w:p w14:paraId="5FCEF796" w14:textId="77777777" w:rsidR="00771D91" w:rsidRDefault="00771D91" w:rsidP="00771D91">
      <w:pPr>
        <w:snapToGrid w:val="0"/>
        <w:spacing w:line="400" w:lineRule="exact"/>
        <w:ind w:firstLineChars="200" w:firstLine="480"/>
        <w:rPr>
          <w:rFonts w:ascii="方正仿宋_GBK" w:eastAsia="方正仿宋_GBK" w:hAnsi="宋体" w:cs="宋体"/>
          <w:kern w:val="0"/>
          <w:sz w:val="24"/>
        </w:rPr>
      </w:pPr>
      <w:r>
        <w:rPr>
          <w:rFonts w:ascii="方正仿宋_GBK" w:eastAsia="方正仿宋_GBK" w:hAnsi="宋体" w:cs="宋体" w:hint="eastAsia"/>
          <w:kern w:val="0"/>
          <w:sz w:val="24"/>
        </w:rPr>
        <w:t>（三）验收方式</w:t>
      </w:r>
    </w:p>
    <w:p w14:paraId="21FD0C56"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1.到货验收由需求部门牵头，货物到达现场后，成交供应商应在需求部门在场情况下当面开箱，共同清点、检查外观，</w:t>
      </w:r>
      <w:proofErr w:type="gramStart"/>
      <w:r>
        <w:rPr>
          <w:rFonts w:ascii="方正仿宋_GBK" w:eastAsia="方正仿宋_GBK" w:hAnsi="宋体" w:cs="宋体" w:hint="eastAsia"/>
          <w:color w:val="FF0000"/>
          <w:kern w:val="0"/>
          <w:sz w:val="24"/>
        </w:rPr>
        <w:t>作出</w:t>
      </w:r>
      <w:proofErr w:type="gramEnd"/>
      <w:r>
        <w:rPr>
          <w:rFonts w:ascii="方正仿宋_GBK" w:eastAsia="方正仿宋_GBK" w:hAnsi="宋体" w:cs="宋体" w:hint="eastAsia"/>
          <w:color w:val="FF0000"/>
          <w:kern w:val="0"/>
          <w:sz w:val="24"/>
        </w:rPr>
        <w:t>开箱记录，严格按照合同及响应文件的产品清单核实查验到货产品的品牌、型号、数量及规格参数等，做好记录双方签字确认。</w:t>
      </w:r>
    </w:p>
    <w:p w14:paraId="03CF06BA"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2.成交供应商应保证货物到达采购人所在地完好无损，如有缺漏、损坏，</w:t>
      </w:r>
      <w:proofErr w:type="gramStart"/>
      <w:r>
        <w:rPr>
          <w:rFonts w:ascii="方正仿宋_GBK" w:eastAsia="方正仿宋_GBK" w:hAnsi="宋体" w:cs="宋体" w:hint="eastAsia"/>
          <w:color w:val="FF0000"/>
          <w:kern w:val="0"/>
          <w:sz w:val="24"/>
        </w:rPr>
        <w:t>由成交</w:t>
      </w:r>
      <w:proofErr w:type="gramEnd"/>
      <w:r>
        <w:rPr>
          <w:rFonts w:ascii="方正仿宋_GBK" w:eastAsia="方正仿宋_GBK" w:hAnsi="宋体" w:cs="宋体" w:hint="eastAsia"/>
          <w:color w:val="FF0000"/>
          <w:kern w:val="0"/>
          <w:sz w:val="24"/>
        </w:rPr>
        <w:t>供应商负责调换、补齐或赔偿。</w:t>
      </w:r>
    </w:p>
    <w:p w14:paraId="3841CBFD"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3.成交供应商应提供完备的技术资料、装箱单和合格证等，并派遣专业技术人员进行现场安装调试。验收合格条件如下：</w:t>
      </w:r>
    </w:p>
    <w:p w14:paraId="4F3B6826"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3.1设备技术参数与采购合同一致，性能指标达到规定的标准。</w:t>
      </w:r>
    </w:p>
    <w:p w14:paraId="35175F55"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3.2货物技术资料、装箱单、合格证等资料齐全。</w:t>
      </w:r>
    </w:p>
    <w:p w14:paraId="5CB11E70"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3.3在系统试运行期间所出现的问题得到解决，并运行正常。</w:t>
      </w:r>
    </w:p>
    <w:p w14:paraId="11E9915F"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3.4在规定时间内完成交货并验收，并经采购人确认。</w:t>
      </w:r>
    </w:p>
    <w:p w14:paraId="487AA574"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4.产品在安装调试并试运行符合要求后，才作为最终验收。</w:t>
      </w:r>
    </w:p>
    <w:p w14:paraId="242A38F8"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5.成交供应商提供的货物未达到采购文件规定要求，且对采购人造成损失的，</w:t>
      </w:r>
      <w:proofErr w:type="gramStart"/>
      <w:r>
        <w:rPr>
          <w:rFonts w:ascii="方正仿宋_GBK" w:eastAsia="方正仿宋_GBK" w:hAnsi="宋体" w:cs="宋体" w:hint="eastAsia"/>
          <w:color w:val="FF0000"/>
          <w:kern w:val="0"/>
          <w:sz w:val="24"/>
        </w:rPr>
        <w:t>由成交</w:t>
      </w:r>
      <w:proofErr w:type="gramEnd"/>
      <w:r>
        <w:rPr>
          <w:rFonts w:ascii="方正仿宋_GBK" w:eastAsia="方正仿宋_GBK" w:hAnsi="宋体" w:cs="宋体" w:hint="eastAsia"/>
          <w:color w:val="FF0000"/>
          <w:kern w:val="0"/>
          <w:sz w:val="24"/>
        </w:rPr>
        <w:t>供应商承担一切责任，并赔偿所造成的损失。</w:t>
      </w:r>
    </w:p>
    <w:p w14:paraId="02D8562B"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6.大型或者复杂的采购项目，采购人可以邀请国家认可的质量检测机构参加验收工作。</w:t>
      </w:r>
    </w:p>
    <w:p w14:paraId="406E5B74"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7.采购人需要制造商对成交供应商交付的产品（包括质量、技术参数等）进行确认的，制造商应予以配合，并出具书面意见。</w:t>
      </w:r>
    </w:p>
    <w:p w14:paraId="64B754F2"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8.产品包装材料归采购人所有。</w:t>
      </w:r>
    </w:p>
    <w:p w14:paraId="6842B6A8"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69" w:name="_Toc75793510"/>
      <w:bookmarkStart w:id="70" w:name="_Toc267320050"/>
      <w:r>
        <w:rPr>
          <w:rFonts w:ascii="方正仿宋_GBK" w:eastAsia="方正仿宋_GBK" w:hAnsi="方正仿宋_GBK" w:cs="方正仿宋_GBK" w:hint="eastAsia"/>
          <w:b/>
          <w:bCs/>
          <w:sz w:val="24"/>
        </w:rPr>
        <w:t>报价要求</w:t>
      </w:r>
      <w:bookmarkEnd w:id="69"/>
    </w:p>
    <w:p w14:paraId="626636B4" w14:textId="77777777" w:rsidR="00771D91" w:rsidRDefault="00771D91" w:rsidP="00771D91">
      <w:pPr>
        <w:snapToGrid w:val="0"/>
        <w:spacing w:line="400" w:lineRule="exact"/>
        <w:ind w:firstLineChars="200" w:firstLine="480"/>
        <w:rPr>
          <w:rFonts w:ascii="方正仿宋_GBK" w:eastAsia="方正仿宋_GBK"/>
        </w:rPr>
      </w:pPr>
      <w:r>
        <w:rPr>
          <w:rFonts w:ascii="方正仿宋_GBK" w:eastAsia="方正仿宋_GBK" w:hAnsi="宋体" w:cs="宋体" w:hint="eastAsia"/>
          <w:kern w:val="0"/>
          <w:sz w:val="24"/>
        </w:rPr>
        <w:t>本次报价须为人民币报价，报价为含税包干价，</w:t>
      </w:r>
      <w:r>
        <w:rPr>
          <w:rFonts w:ascii="方正仿宋_GBK" w:eastAsia="方正仿宋_GBK" w:hAnsi="宋体" w:hint="eastAsia"/>
          <w:sz w:val="24"/>
        </w:rPr>
        <w:t>包括完成本项目所需的</w:t>
      </w:r>
      <w:r>
        <w:rPr>
          <w:rFonts w:ascii="方正仿宋_GBK" w:eastAsia="方正仿宋_GBK" w:hAnsi="宋体" w:hint="eastAsia"/>
          <w:color w:val="FF0000"/>
          <w:sz w:val="24"/>
        </w:rPr>
        <w:t>货物及货物运输、安装、人工、税费</w:t>
      </w:r>
      <w:r>
        <w:rPr>
          <w:rFonts w:ascii="方正仿宋_GBK" w:eastAsia="方正仿宋_GBK" w:hAnsi="宋体" w:hint="eastAsia"/>
          <w:sz w:val="24"/>
        </w:rPr>
        <w:t>等</w:t>
      </w:r>
      <w:r>
        <w:rPr>
          <w:rFonts w:ascii="方正仿宋_GBK" w:eastAsia="方正仿宋_GBK" w:hAnsi="宋体" w:cs="宋体" w:hint="eastAsia"/>
          <w:kern w:val="0"/>
          <w:sz w:val="24"/>
        </w:rPr>
        <w:t>所有费用</w:t>
      </w:r>
      <w:r>
        <w:rPr>
          <w:rFonts w:ascii="方正仿宋_GBK" w:eastAsia="方正仿宋_GBK" w:hAnsi="宋体" w:hint="eastAsia"/>
          <w:sz w:val="24"/>
        </w:rPr>
        <w:t>。因供应商自身原因造成漏报、少报皆由其自行承担责任，采购人不再补偿。</w:t>
      </w:r>
    </w:p>
    <w:p w14:paraId="064D71E8"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71" w:name="_Toc75793511"/>
      <w:r>
        <w:rPr>
          <w:rFonts w:ascii="方正仿宋_GBK" w:eastAsia="方正仿宋_GBK" w:hAnsi="方正仿宋_GBK" w:cs="方正仿宋_GBK" w:hint="eastAsia"/>
          <w:b/>
          <w:bCs/>
          <w:sz w:val="24"/>
        </w:rPr>
        <w:t>质量保证及售后服务</w:t>
      </w:r>
      <w:bookmarkEnd w:id="70"/>
      <w:bookmarkEnd w:id="71"/>
    </w:p>
    <w:p w14:paraId="641794F1"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（一）产品质量保证期：</w:t>
      </w:r>
      <w:r>
        <w:rPr>
          <w:rFonts w:ascii="方正仿宋_GBK" w:eastAsia="方正仿宋_GBK" w:hAnsi="宋体" w:hint="eastAsia"/>
          <w:color w:val="FF0000"/>
          <w:sz w:val="24"/>
        </w:rPr>
        <w:t>自验收合格之日起，</w:t>
      </w:r>
      <w:r>
        <w:rPr>
          <w:rFonts w:ascii="方正仿宋_GBK" w:eastAsia="方正仿宋_GBK" w:hAnsi="宋体" w:cs="宋体" w:hint="eastAsia"/>
          <w:color w:val="FF0000"/>
          <w:kern w:val="0"/>
          <w:sz w:val="24"/>
        </w:rPr>
        <w:t>产品质量保证期为三年。</w:t>
      </w:r>
    </w:p>
    <w:p w14:paraId="77B9BC36"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（二）售后服务内容</w:t>
      </w:r>
    </w:p>
    <w:p w14:paraId="2B765B94"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1.成交供应商和制造商在质量保证期内应当为采购人提供以下技术支持和服务：</w:t>
      </w:r>
    </w:p>
    <w:p w14:paraId="76A40F42"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lastRenderedPageBreak/>
        <w:t>1.1电话咨询</w:t>
      </w:r>
    </w:p>
    <w:p w14:paraId="0EEA56A8"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成交供应商和制造商应当为采购人提供技术援助电话，解答采购人在使用中遇到的问题，及时为采购人提出解决问题的建议。</w:t>
      </w:r>
    </w:p>
    <w:p w14:paraId="4F0B324A"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1.2现场响应</w:t>
      </w:r>
    </w:p>
    <w:p w14:paraId="7B9510C1"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采购人遇到使用及技术问题，电话咨询不能解决的，成交供应商和制造商应在</w:t>
      </w:r>
      <w:r>
        <w:rPr>
          <w:rFonts w:ascii="方正仿宋_GBK" w:eastAsia="方正仿宋_GBK" w:hAnsi="宋体" w:cs="宋体"/>
          <w:color w:val="FF0000"/>
          <w:kern w:val="0"/>
          <w:sz w:val="24"/>
        </w:rPr>
        <w:t>24</w:t>
      </w:r>
      <w:r>
        <w:rPr>
          <w:rFonts w:ascii="方正仿宋_GBK" w:eastAsia="方正仿宋_GBK" w:hAnsi="宋体" w:cs="宋体" w:hint="eastAsia"/>
          <w:color w:val="FF0000"/>
          <w:kern w:val="0"/>
          <w:sz w:val="24"/>
        </w:rPr>
        <w:t>小时内到达现场（</w:t>
      </w:r>
      <w:r>
        <w:rPr>
          <w:rFonts w:ascii="方正仿宋_GBK" w:eastAsia="方正仿宋_GBK" w:hAnsi="宋体" w:cs="宋体" w:hint="eastAsia"/>
          <w:i/>
          <w:color w:val="FF0000"/>
          <w:kern w:val="0"/>
          <w:sz w:val="24"/>
        </w:rPr>
        <w:t>远郊区</w:t>
      </w:r>
      <w:r>
        <w:rPr>
          <w:rFonts w:ascii="方正仿宋_GBK" w:eastAsia="方正仿宋_GBK" w:hAnsi="宋体" w:cs="宋体"/>
          <w:i/>
          <w:color w:val="FF0000"/>
          <w:kern w:val="0"/>
          <w:sz w:val="24"/>
        </w:rPr>
        <w:t>48</w:t>
      </w:r>
      <w:r>
        <w:rPr>
          <w:rFonts w:ascii="方正仿宋_GBK" w:eastAsia="方正仿宋_GBK" w:hAnsi="宋体" w:cs="宋体" w:hint="eastAsia"/>
          <w:i/>
          <w:color w:val="FF0000"/>
          <w:kern w:val="0"/>
          <w:sz w:val="24"/>
        </w:rPr>
        <w:t>小时内到达现场</w:t>
      </w:r>
      <w:r>
        <w:rPr>
          <w:rFonts w:ascii="方正仿宋_GBK" w:eastAsia="方正仿宋_GBK" w:hAnsi="宋体" w:cs="宋体" w:hint="eastAsia"/>
          <w:color w:val="FF0000"/>
          <w:kern w:val="0"/>
          <w:sz w:val="24"/>
        </w:rPr>
        <w:t>）进行处理，确保产品正常工作；无法在</w:t>
      </w:r>
      <w:r>
        <w:rPr>
          <w:rFonts w:ascii="方正仿宋_GBK" w:eastAsia="方正仿宋_GBK" w:hAnsi="宋体" w:cs="宋体"/>
          <w:color w:val="FF0000"/>
          <w:kern w:val="0"/>
          <w:sz w:val="24"/>
        </w:rPr>
        <w:t>48</w:t>
      </w:r>
      <w:r>
        <w:rPr>
          <w:rFonts w:ascii="方正仿宋_GBK" w:eastAsia="方正仿宋_GBK" w:hAnsi="宋体" w:cs="宋体" w:hint="eastAsia"/>
          <w:color w:val="FF0000"/>
          <w:kern w:val="0"/>
          <w:sz w:val="24"/>
        </w:rPr>
        <w:t>小时内解决的，应在</w:t>
      </w:r>
      <w:r>
        <w:rPr>
          <w:rFonts w:ascii="方正仿宋_GBK" w:eastAsia="方正仿宋_GBK" w:hAnsi="宋体" w:cs="宋体"/>
          <w:color w:val="FF0000"/>
          <w:kern w:val="0"/>
          <w:sz w:val="24"/>
        </w:rPr>
        <w:t>72</w:t>
      </w:r>
      <w:r>
        <w:rPr>
          <w:rFonts w:ascii="方正仿宋_GBK" w:eastAsia="方正仿宋_GBK" w:hAnsi="宋体" w:cs="宋体" w:hint="eastAsia"/>
          <w:color w:val="FF0000"/>
          <w:kern w:val="0"/>
          <w:sz w:val="24"/>
        </w:rPr>
        <w:t>小时内提供备用产品，使采购人能够正常使用。若未按要求提供质保服务的，采购人有权另行委托其他单位进行维修，由此产生的费用</w:t>
      </w:r>
      <w:proofErr w:type="gramStart"/>
      <w:r>
        <w:rPr>
          <w:rFonts w:ascii="方正仿宋_GBK" w:eastAsia="方正仿宋_GBK" w:hAnsi="宋体" w:cs="宋体" w:hint="eastAsia"/>
          <w:color w:val="FF0000"/>
          <w:kern w:val="0"/>
          <w:sz w:val="24"/>
        </w:rPr>
        <w:t>由成交</w:t>
      </w:r>
      <w:proofErr w:type="gramEnd"/>
      <w:r>
        <w:rPr>
          <w:rFonts w:ascii="方正仿宋_GBK" w:eastAsia="方正仿宋_GBK" w:hAnsi="宋体" w:cs="宋体" w:hint="eastAsia"/>
          <w:color w:val="FF0000"/>
          <w:kern w:val="0"/>
          <w:sz w:val="24"/>
        </w:rPr>
        <w:t>供应商承担。</w:t>
      </w:r>
    </w:p>
    <w:p w14:paraId="20B0AE15"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1.3技术升级</w:t>
      </w:r>
    </w:p>
    <w:p w14:paraId="351319BF"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在质保期内，如果成交供应商和制造商的产品技术升级，成交供应商应及时通知采购人，如采购人有相应要求，成交供应商和制造商应对采购人购买的产品进行升级服务。</w:t>
      </w:r>
    </w:p>
    <w:p w14:paraId="38CF7E1E"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2.质保期外服务要求</w:t>
      </w:r>
    </w:p>
    <w:p w14:paraId="0B26148D"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2.1质量保证期过后，成交供应商和制造商应同样提供免费电话咨询服务，并应承诺提供产品上门维护服务。</w:t>
      </w:r>
    </w:p>
    <w:p w14:paraId="4EEF1BEB"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2.2质量保证期过后，采购人需要继续由</w:t>
      </w:r>
      <w:proofErr w:type="gramStart"/>
      <w:r>
        <w:rPr>
          <w:rFonts w:ascii="方正仿宋_GBK" w:eastAsia="方正仿宋_GBK" w:hAnsi="宋体" w:cs="宋体" w:hint="eastAsia"/>
          <w:color w:val="FF0000"/>
          <w:kern w:val="0"/>
          <w:sz w:val="24"/>
        </w:rPr>
        <w:t>原成交</w:t>
      </w:r>
      <w:proofErr w:type="gramEnd"/>
      <w:r>
        <w:rPr>
          <w:rFonts w:ascii="方正仿宋_GBK" w:eastAsia="方正仿宋_GBK" w:hAnsi="宋体" w:cs="宋体" w:hint="eastAsia"/>
          <w:color w:val="FF0000"/>
          <w:kern w:val="0"/>
          <w:sz w:val="24"/>
        </w:rPr>
        <w:t>供应商和制造商提供售后服务的，该成交供应商和制造商应以优惠价格提供售后服务。</w:t>
      </w:r>
    </w:p>
    <w:p w14:paraId="460EF723"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（三）备品备件及易损件</w:t>
      </w:r>
    </w:p>
    <w:p w14:paraId="472BE1B7"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售后服务中，维修使用的备品备件及易损件应为原厂配件，未经采购人同意不得使用非原厂配件。</w:t>
      </w:r>
    </w:p>
    <w:p w14:paraId="797F07D0"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72" w:name="_Toc75793512"/>
      <w:bookmarkStart w:id="73" w:name="_Toc267320051"/>
      <w:r>
        <w:rPr>
          <w:rFonts w:ascii="方正仿宋_GBK" w:eastAsia="方正仿宋_GBK" w:hAnsi="方正仿宋_GBK" w:cs="方正仿宋_GBK" w:hint="eastAsia"/>
          <w:b/>
          <w:bCs/>
          <w:sz w:val="24"/>
        </w:rPr>
        <w:t>付款方式</w:t>
      </w:r>
      <w:bookmarkEnd w:id="72"/>
      <w:bookmarkEnd w:id="73"/>
    </w:p>
    <w:p w14:paraId="195BAAB4" w14:textId="77777777" w:rsidR="00771D91" w:rsidRDefault="00771D91" w:rsidP="00771D91">
      <w:pPr>
        <w:snapToGrid w:val="0"/>
        <w:spacing w:line="400" w:lineRule="exact"/>
        <w:rPr>
          <w:rFonts w:ascii="方正仿宋_GBK" w:eastAsia="方正仿宋_GBK" w:hAnsi="宋体"/>
          <w:sz w:val="24"/>
        </w:rPr>
      </w:pPr>
      <w:bookmarkStart w:id="74" w:name="_Toc267320052"/>
      <w:bookmarkStart w:id="75" w:name="_Toc75793513"/>
      <w:r>
        <w:rPr>
          <w:rFonts w:ascii="方正仿宋_GBK" w:eastAsia="方正仿宋_GBK" w:hAnsi="宋体" w:hint="eastAsia"/>
          <w:sz w:val="24"/>
        </w:rPr>
        <w:t>（一）履约保证金</w:t>
      </w:r>
    </w:p>
    <w:p w14:paraId="6CB083D8" w14:textId="77777777" w:rsidR="00771D91" w:rsidRDefault="00771D91" w:rsidP="00771D9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1、成交供应商需在签订合同前向采购人开户银行汇入</w:t>
      </w:r>
      <w:r>
        <w:rPr>
          <w:rFonts w:ascii="方正仿宋_GBK" w:eastAsia="方正仿宋_GBK" w:hAnsi="宋体" w:hint="eastAsia"/>
          <w:color w:val="FF0000"/>
          <w:sz w:val="24"/>
        </w:rPr>
        <w:t>合同金额的5%</w:t>
      </w:r>
      <w:r>
        <w:rPr>
          <w:rFonts w:ascii="方正仿宋_GBK" w:eastAsia="方正仿宋_GBK" w:hAnsi="宋体" w:hint="eastAsia"/>
          <w:sz w:val="24"/>
        </w:rPr>
        <w:t>作为履约保证金，确保项目按期、按质进行。成交供应商若发生部分违约现象，采购人从履约保证金中扣除相应金额的违约金；若发现严重违约现象，采购人有权没收其全额履约保证金。</w:t>
      </w:r>
    </w:p>
    <w:p w14:paraId="4ABEE81C" w14:textId="77777777" w:rsidR="00771D91" w:rsidRDefault="00771D91" w:rsidP="00771D9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履约保证金缴纳方式：以转账、电汇等多种非现金形式提交到重庆城市管理职业学院指定的银行基本账户，不得以现金或其他方式划入任何个人账户，否则由此产生的所有损失由竞标人自行承担。成交供应商必须准确填写的内容为：履约保证金和（项目号）。</w:t>
      </w:r>
    </w:p>
    <w:p w14:paraId="18DB50B7" w14:textId="77777777" w:rsidR="00771D91" w:rsidRDefault="00771D91" w:rsidP="00771D9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3、履约保证金指定收取账户</w:t>
      </w:r>
    </w:p>
    <w:p w14:paraId="30B44E74" w14:textId="77777777" w:rsidR="00771D91" w:rsidRDefault="00771D91" w:rsidP="00771D9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户名：重庆城市管理职业学院</w:t>
      </w:r>
    </w:p>
    <w:p w14:paraId="1032870B" w14:textId="77777777" w:rsidR="00771D91" w:rsidRDefault="00771D91" w:rsidP="00771D9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开户行：中国建设银行股份有限公司重庆高新熙街支行</w:t>
      </w:r>
    </w:p>
    <w:p w14:paraId="7D736EBC" w14:textId="77777777" w:rsidR="00771D91" w:rsidRDefault="00771D91" w:rsidP="00771D9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账号：50001056800052500187</w:t>
      </w:r>
    </w:p>
    <w:p w14:paraId="506C15E9" w14:textId="77777777" w:rsidR="00771D91" w:rsidRDefault="00771D91" w:rsidP="00771D9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bCs/>
          <w:sz w:val="24"/>
        </w:rPr>
        <w:t>履约保证金在验收合格后且无遗留问题无违约行为发生，</w:t>
      </w:r>
      <w:proofErr w:type="gramStart"/>
      <w:r>
        <w:rPr>
          <w:rFonts w:ascii="方正仿宋_GBK" w:eastAsia="方正仿宋_GBK" w:hAnsi="宋体" w:hint="eastAsia"/>
          <w:bCs/>
          <w:sz w:val="24"/>
        </w:rPr>
        <w:t>由成交</w:t>
      </w:r>
      <w:proofErr w:type="gramEnd"/>
      <w:r>
        <w:rPr>
          <w:rFonts w:ascii="方正仿宋_GBK" w:eastAsia="方正仿宋_GBK" w:hAnsi="宋体" w:hint="eastAsia"/>
          <w:bCs/>
          <w:sz w:val="24"/>
        </w:rPr>
        <w:t>供应商向采购人项目需求部门提出退还申请，采购人项目需求部门按流程无息支付</w:t>
      </w:r>
      <w:proofErr w:type="gramStart"/>
      <w:r>
        <w:rPr>
          <w:rFonts w:ascii="方正仿宋_GBK" w:eastAsia="方正仿宋_GBK" w:hAnsi="宋体" w:hint="eastAsia"/>
          <w:bCs/>
          <w:sz w:val="24"/>
        </w:rPr>
        <w:t>给成</w:t>
      </w:r>
      <w:proofErr w:type="gramEnd"/>
      <w:r>
        <w:rPr>
          <w:rFonts w:ascii="方正仿宋_GBK" w:eastAsia="方正仿宋_GBK" w:hAnsi="宋体" w:hint="eastAsia"/>
          <w:bCs/>
          <w:sz w:val="24"/>
        </w:rPr>
        <w:t>交供应商。</w:t>
      </w:r>
    </w:p>
    <w:p w14:paraId="5D916FF9" w14:textId="77777777" w:rsidR="00771D91" w:rsidRDefault="00771D91" w:rsidP="00771D91">
      <w:pPr>
        <w:spacing w:line="400" w:lineRule="exact"/>
        <w:rPr>
          <w:rFonts w:ascii="方正仿宋_GBK" w:eastAsia="方正仿宋_GBK" w:hAnsi="宋体"/>
          <w:sz w:val="24"/>
        </w:rPr>
      </w:pPr>
      <w:r>
        <w:rPr>
          <w:rFonts w:ascii="方正仿宋_GBK" w:eastAsia="方正仿宋_GBK" w:hAnsi="宋体" w:hint="eastAsia"/>
          <w:sz w:val="24"/>
        </w:rPr>
        <w:t>（二）付款时间：</w:t>
      </w:r>
    </w:p>
    <w:p w14:paraId="2F81859D" w14:textId="77777777" w:rsidR="00771D91" w:rsidRDefault="00771D91" w:rsidP="00771D91">
      <w:pPr>
        <w:spacing w:line="400" w:lineRule="exact"/>
        <w:ind w:firstLineChars="300" w:firstLine="720"/>
        <w:rPr>
          <w:rFonts w:ascii="方正仿宋_GBK" w:eastAsia="方正仿宋_GBK" w:hAnsi="宋体"/>
          <w:color w:val="FF0000"/>
          <w:sz w:val="24"/>
        </w:rPr>
      </w:pPr>
      <w:r>
        <w:rPr>
          <w:rFonts w:ascii="方正仿宋_GBK" w:eastAsia="方正仿宋_GBK" w:hAnsi="宋体" w:hint="eastAsia"/>
          <w:color w:val="FF0000"/>
          <w:sz w:val="24"/>
        </w:rPr>
        <w:t>验收合格后，成交供应商向采购人提供对应合同金额的增值税普通发票或专用发票，</w:t>
      </w:r>
      <w:r>
        <w:rPr>
          <w:rFonts w:ascii="方正仿宋_GBK" w:eastAsia="方正仿宋_GBK" w:hAnsi="宋体" w:hint="eastAsia"/>
          <w:color w:val="FF0000"/>
          <w:sz w:val="24"/>
        </w:rPr>
        <w:lastRenderedPageBreak/>
        <w:t>采购人在收到发票后5个工作日内启动付款流程，待流程结束向成交供应商一次性支付合同全款。成交供应商未向采购人提供发票或未按要求开具发票的，采购人付款期限相应顺延，且不承担由此产生的违约责任。</w:t>
      </w:r>
    </w:p>
    <w:p w14:paraId="16EFAFEE"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知识产权</w:t>
      </w:r>
      <w:bookmarkEnd w:id="74"/>
      <w:bookmarkEnd w:id="75"/>
    </w:p>
    <w:p w14:paraId="043CF36A" w14:textId="77777777" w:rsidR="00771D91" w:rsidRDefault="00771D91" w:rsidP="00771D91">
      <w:pPr>
        <w:snapToGrid w:val="0"/>
        <w:spacing w:line="400" w:lineRule="exact"/>
        <w:ind w:firstLine="540"/>
        <w:rPr>
          <w:rFonts w:ascii="方正仿宋_GBK" w:eastAsia="方正仿宋_GBK" w:hAnsi="宋体"/>
          <w:color w:val="FF0000"/>
          <w:sz w:val="24"/>
        </w:rPr>
      </w:pPr>
      <w:r>
        <w:rPr>
          <w:rFonts w:ascii="方正仿宋_GBK" w:eastAsia="方正仿宋_GBK" w:hAnsi="宋体" w:hint="eastAsia"/>
          <w:color w:val="FF0000"/>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152D498"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76" w:name="_Toc267320053"/>
      <w:bookmarkStart w:id="77" w:name="_Toc75793514"/>
      <w:r>
        <w:rPr>
          <w:rFonts w:ascii="方正仿宋_GBK" w:eastAsia="方正仿宋_GBK" w:hAnsi="方正仿宋_GBK" w:cs="方正仿宋_GBK" w:hint="eastAsia"/>
          <w:b/>
          <w:bCs/>
          <w:sz w:val="24"/>
        </w:rPr>
        <w:t>培训</w:t>
      </w:r>
      <w:bookmarkEnd w:id="76"/>
      <w:bookmarkEnd w:id="77"/>
    </w:p>
    <w:p w14:paraId="51B28FB4"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成交供应商对其提供产品的使用和操作应尽培训义务。成交供应商应提供对采购人的基本免费培训，使采购人使用人员能够正常操作。</w:t>
      </w:r>
    </w:p>
    <w:p w14:paraId="4A3FC6FB" w14:textId="77777777" w:rsidR="00771D91" w:rsidRDefault="00771D91" w:rsidP="00771D91">
      <w:pPr>
        <w:numPr>
          <w:ilvl w:val="0"/>
          <w:numId w:val="15"/>
        </w:numPr>
        <w:spacing w:line="400" w:lineRule="exact"/>
        <w:ind w:left="0"/>
        <w:rPr>
          <w:rFonts w:ascii="方正仿宋_GBK" w:eastAsia="方正仿宋_GBK" w:hAnsi="方正仿宋_GBK" w:cs="方正仿宋_GBK"/>
          <w:b/>
          <w:bCs/>
          <w:sz w:val="24"/>
        </w:rPr>
      </w:pPr>
      <w:bookmarkStart w:id="78" w:name="_Toc75793515"/>
      <w:r>
        <w:rPr>
          <w:rFonts w:ascii="方正仿宋_GBK" w:eastAsia="方正仿宋_GBK" w:hAnsi="方正仿宋_GBK" w:cs="方正仿宋_GBK" w:hint="eastAsia"/>
          <w:b/>
          <w:bCs/>
          <w:sz w:val="24"/>
        </w:rPr>
        <w:t>附件、图纸及包装要求</w:t>
      </w:r>
      <w:bookmarkEnd w:id="78"/>
    </w:p>
    <w:p w14:paraId="0BC155D1" w14:textId="77777777" w:rsidR="00771D91" w:rsidRDefault="00771D91" w:rsidP="00771D91">
      <w:pPr>
        <w:snapToGrid w:val="0"/>
        <w:spacing w:line="400" w:lineRule="exact"/>
        <w:ind w:firstLineChars="200" w:firstLine="480"/>
        <w:rPr>
          <w:rFonts w:ascii="方正仿宋_GBK" w:eastAsia="方正仿宋_GBK" w:hAnsi="宋体" w:cs="宋体"/>
          <w:color w:val="FF0000"/>
          <w:kern w:val="0"/>
          <w:sz w:val="24"/>
        </w:rPr>
      </w:pPr>
      <w:r>
        <w:rPr>
          <w:rFonts w:ascii="方正仿宋_GBK" w:eastAsia="方正仿宋_GBK" w:hAnsi="宋体" w:hint="eastAsia"/>
          <w:color w:val="FF0000"/>
          <w:sz w:val="24"/>
          <w:szCs w:val="28"/>
        </w:rPr>
        <w:t>所有设备按照制造商规定的产品包装和标准附件为准。</w:t>
      </w:r>
    </w:p>
    <w:p w14:paraId="60A485B1" w14:textId="77777777" w:rsidR="00977860" w:rsidRDefault="00977860">
      <w:pPr>
        <w:snapToGrid w:val="0"/>
        <w:spacing w:line="400" w:lineRule="exact"/>
        <w:ind w:firstLine="540"/>
        <w:rPr>
          <w:rFonts w:ascii="方正仿宋_GBK" w:eastAsia="方正仿宋_GBK"/>
          <w:sz w:val="24"/>
          <w:szCs w:val="24"/>
        </w:rPr>
      </w:pPr>
    </w:p>
    <w:p w14:paraId="23DD0D68" w14:textId="77777777" w:rsidR="00977860" w:rsidRDefault="00977860">
      <w:pPr>
        <w:snapToGrid w:val="0"/>
        <w:spacing w:line="400" w:lineRule="exact"/>
        <w:ind w:firstLine="540"/>
        <w:rPr>
          <w:rFonts w:ascii="方正仿宋_GBK" w:eastAsia="方正仿宋_GBK"/>
          <w:sz w:val="24"/>
          <w:szCs w:val="24"/>
        </w:rPr>
      </w:pPr>
    </w:p>
    <w:p w14:paraId="00D53904" w14:textId="77777777" w:rsidR="00977860" w:rsidRDefault="00771D91">
      <w:pPr>
        <w:pStyle w:val="2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79" w:name="_Toc16123"/>
      <w:bookmarkStart w:id="80" w:name="_Toc31282"/>
      <w:bookmarkStart w:id="81" w:name="_Toc24195"/>
      <w:bookmarkStart w:id="82" w:name="_Toc65660349"/>
      <w:bookmarkStart w:id="83" w:name="_Toc201063350"/>
      <w:r>
        <w:rPr>
          <w:rFonts w:ascii="方正小标宋_GBK" w:eastAsia="方正小标宋_GBK" w:hint="eastAsia"/>
          <w:b w:val="0"/>
          <w:sz w:val="36"/>
          <w:szCs w:val="30"/>
        </w:rPr>
        <w:lastRenderedPageBreak/>
        <w:t xml:space="preserve">第四篇  </w:t>
      </w:r>
      <w:bookmarkEnd w:id="79"/>
      <w:bookmarkEnd w:id="80"/>
      <w:bookmarkEnd w:id="81"/>
      <w:bookmarkEnd w:id="82"/>
      <w:r>
        <w:rPr>
          <w:rFonts w:ascii="方正小标宋_GBK" w:eastAsia="方正小标宋_GBK" w:hint="eastAsia"/>
          <w:b w:val="0"/>
          <w:sz w:val="36"/>
          <w:szCs w:val="30"/>
        </w:rPr>
        <w:t>供应商须知</w:t>
      </w:r>
      <w:bookmarkEnd w:id="83"/>
    </w:p>
    <w:p w14:paraId="0D6741C5"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84" w:name="_Toc64732012"/>
      <w:bookmarkStart w:id="85" w:name="_Toc27932"/>
      <w:bookmarkStart w:id="86" w:name="_Toc5167"/>
      <w:bookmarkStart w:id="87" w:name="_Toc65660350"/>
      <w:bookmarkStart w:id="88" w:name="_Toc9361"/>
      <w:bookmarkStart w:id="89" w:name="_Toc201063351"/>
      <w:r>
        <w:rPr>
          <w:rFonts w:ascii="方正仿宋_GBK" w:eastAsia="方正仿宋_GBK" w:hAnsi="宋体" w:hint="eastAsia"/>
          <w:sz w:val="24"/>
        </w:rPr>
        <w:t>一、询价费用</w:t>
      </w:r>
      <w:bookmarkEnd w:id="89"/>
    </w:p>
    <w:p w14:paraId="6D67486A" w14:textId="77777777" w:rsidR="00977860" w:rsidRDefault="00771D91">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参与报价的供应商应承担其编制响应文件与递交响应文件所涉及的一切费用，不论询价结果如何，采购人和采购代理机构在任何情况下无义务也无责任承担这些费用。</w:t>
      </w:r>
    </w:p>
    <w:p w14:paraId="3140B584"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90" w:name="_Toc201063352"/>
      <w:r>
        <w:rPr>
          <w:rFonts w:ascii="方正仿宋_GBK" w:eastAsia="方正仿宋_GBK" w:hAnsi="宋体" w:hint="eastAsia"/>
          <w:sz w:val="24"/>
        </w:rPr>
        <w:t>二、报价要求</w:t>
      </w:r>
      <w:bookmarkEnd w:id="90"/>
    </w:p>
    <w:p w14:paraId="6D5D5227" w14:textId="77777777" w:rsidR="00977860" w:rsidRDefault="00771D91">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（一）响应文件</w:t>
      </w:r>
    </w:p>
    <w:p w14:paraId="0C978D6A" w14:textId="77777777" w:rsidR="00977860" w:rsidRDefault="00771D91">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响应文件为正本一份。若供应商所递交的响应文件或报价中的价格出现大写金额和小写金额不一致的错误，以大写金额修正为准。</w:t>
      </w:r>
    </w:p>
    <w:p w14:paraId="651EB912"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91" w:name="_Toc201063353"/>
      <w:r>
        <w:rPr>
          <w:rFonts w:ascii="方正仿宋_GBK" w:eastAsia="方正仿宋_GBK" w:hAnsi="宋体" w:hint="eastAsia"/>
          <w:sz w:val="24"/>
        </w:rPr>
        <w:t>三、成交供应商的确定</w:t>
      </w:r>
      <w:bookmarkEnd w:id="91"/>
    </w:p>
    <w:bookmarkEnd w:id="84"/>
    <w:bookmarkEnd w:id="85"/>
    <w:bookmarkEnd w:id="86"/>
    <w:bookmarkEnd w:id="87"/>
    <w:bookmarkEnd w:id="88"/>
    <w:p w14:paraId="027EA87E" w14:textId="77777777" w:rsidR="00977860" w:rsidRDefault="00771D9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采购人将依照</w:t>
      </w:r>
      <w:proofErr w:type="gramStart"/>
      <w:r>
        <w:rPr>
          <w:rFonts w:ascii="方正仿宋_GBK" w:eastAsia="方正仿宋_GBK" w:hAnsi="宋体" w:hint="eastAsia"/>
          <w:sz w:val="24"/>
          <w:szCs w:val="24"/>
        </w:rPr>
        <w:t>本校级</w:t>
      </w:r>
      <w:proofErr w:type="gramEnd"/>
      <w:r>
        <w:rPr>
          <w:rFonts w:ascii="方正仿宋_GBK" w:eastAsia="方正仿宋_GBK" w:hAnsi="宋体" w:hint="eastAsia"/>
          <w:sz w:val="24"/>
          <w:szCs w:val="24"/>
        </w:rPr>
        <w:t>市场询价通知书相关规定对技术（质量）和服务均能满足实质性响应要求的供应商，按照报价由低到高的顺序提出3名以上成交候选人。其中，报价最低的供应商为成交供应商。</w:t>
      </w:r>
    </w:p>
    <w:p w14:paraId="1E4164AD" w14:textId="77777777" w:rsidR="00977860" w:rsidRDefault="00771D9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14:textId="77777777" w:rsidR="00977860" w:rsidRDefault="00977860">
      <w:pPr>
        <w:snapToGrid w:val="0"/>
        <w:spacing w:line="400" w:lineRule="exact"/>
        <w:ind w:firstLineChars="200" w:firstLine="480"/>
        <w:rPr>
          <w:rFonts w:ascii="方正仿宋_GBK" w:eastAsia="方正仿宋_GBK" w:hAnsi="宋体"/>
          <w:sz w:val="24"/>
          <w:szCs w:val="24"/>
        </w:rPr>
      </w:pPr>
    </w:p>
    <w:p w14:paraId="6E3058A2" w14:textId="77777777" w:rsidR="00977860" w:rsidRPr="000D4C31" w:rsidRDefault="00771D91">
      <w:pPr>
        <w:pStyle w:val="23"/>
        <w:spacing w:before="0" w:after="0" w:line="360" w:lineRule="auto"/>
        <w:jc w:val="center"/>
        <w:rPr>
          <w:rFonts w:ascii="方正小标宋_GBK" w:eastAsia="方正小标宋_GBK"/>
          <w:b w:val="0"/>
          <w:bCs/>
          <w:sz w:val="36"/>
          <w:szCs w:val="30"/>
        </w:rPr>
      </w:pPr>
      <w:r>
        <w:rPr>
          <w:rFonts w:ascii="方正仿宋_GBK" w:eastAsia="方正仿宋_GBK" w:hAnsi="宋体"/>
          <w:sz w:val="24"/>
          <w:szCs w:val="24"/>
        </w:rPr>
        <w:br w:type="page"/>
      </w:r>
      <w:bookmarkStart w:id="92" w:name="_Toc12789059"/>
      <w:bookmarkStart w:id="93" w:name="_Toc11641055"/>
      <w:bookmarkStart w:id="94" w:name="_Toc10599"/>
      <w:bookmarkStart w:id="95" w:name="_Toc28162"/>
      <w:bookmarkStart w:id="96" w:name="_Toc106034806"/>
      <w:bookmarkStart w:id="97" w:name="_Toc14861"/>
      <w:bookmarkStart w:id="98" w:name="_Toc65660365"/>
      <w:bookmarkStart w:id="99" w:name="_Toc20055"/>
      <w:bookmarkStart w:id="100" w:name="_Toc65660354"/>
      <w:bookmarkStart w:id="101" w:name="_Toc10768"/>
      <w:bookmarkStart w:id="102" w:name="_Toc8916"/>
      <w:bookmarkStart w:id="103" w:name="_Toc201063354"/>
      <w:r w:rsidRPr="000D4C31">
        <w:rPr>
          <w:rFonts w:ascii="方正小标宋_GBK" w:eastAsia="方正小标宋_GBK" w:hint="eastAsia"/>
          <w:b w:val="0"/>
          <w:bCs/>
          <w:sz w:val="36"/>
          <w:szCs w:val="30"/>
        </w:rPr>
        <w:lastRenderedPageBreak/>
        <w:t xml:space="preserve">第五篇  </w:t>
      </w:r>
      <w:bookmarkEnd w:id="92"/>
      <w:bookmarkEnd w:id="93"/>
      <w:r w:rsidRPr="000D4C31">
        <w:rPr>
          <w:rFonts w:ascii="方正小标宋_GBK" w:eastAsia="方正小标宋_GBK" w:hint="eastAsia"/>
          <w:b w:val="0"/>
          <w:bCs/>
          <w:sz w:val="36"/>
          <w:szCs w:val="30"/>
        </w:rPr>
        <w:t>合同草案条款</w:t>
      </w:r>
      <w:bookmarkEnd w:id="94"/>
      <w:bookmarkEnd w:id="95"/>
      <w:bookmarkEnd w:id="96"/>
      <w:bookmarkEnd w:id="97"/>
      <w:bookmarkEnd w:id="98"/>
      <w:bookmarkEnd w:id="103"/>
    </w:p>
    <w:p w14:paraId="08CAE0B4" w14:textId="2C2002BA" w:rsidR="00977860" w:rsidRPr="000D4C31" w:rsidRDefault="00771D91">
      <w:pPr>
        <w:spacing w:line="500" w:lineRule="exact"/>
        <w:jc w:val="center"/>
        <w:rPr>
          <w:rFonts w:ascii="方正仿宋_GBK" w:eastAsia="方正仿宋_GBK"/>
          <w:b/>
          <w:sz w:val="44"/>
        </w:rPr>
      </w:pPr>
      <w:r w:rsidRPr="000D4C31">
        <w:rPr>
          <w:rFonts w:ascii="方正仿宋_GBK" w:eastAsia="方正仿宋_GBK" w:hint="eastAsia"/>
          <w:b/>
          <w:sz w:val="44"/>
        </w:rPr>
        <w:t>重庆城市管理职业学院化粪池隔离围栏与可燃气体探测报警装置采购项目</w:t>
      </w:r>
    </w:p>
    <w:p w14:paraId="0F4A250A" w14:textId="77777777" w:rsidR="00977860" w:rsidRPr="000D4C31" w:rsidRDefault="00771D91">
      <w:pPr>
        <w:spacing w:line="500" w:lineRule="exact"/>
        <w:jc w:val="center"/>
        <w:rPr>
          <w:rFonts w:ascii="方正仿宋_GBK" w:eastAsia="方正仿宋_GBK"/>
          <w:b/>
          <w:sz w:val="44"/>
        </w:rPr>
      </w:pPr>
      <w:r w:rsidRPr="000D4C31">
        <w:rPr>
          <w:rFonts w:ascii="方正仿宋_GBK" w:eastAsia="方正仿宋_GBK" w:hint="eastAsia"/>
          <w:b/>
          <w:sz w:val="44"/>
        </w:rPr>
        <w:t>采购合同</w:t>
      </w:r>
    </w:p>
    <w:p w14:paraId="75BC1383" w14:textId="56ED4463" w:rsidR="00977860" w:rsidRPr="000D4C31" w:rsidRDefault="00771D91">
      <w:pPr>
        <w:spacing w:line="500" w:lineRule="exact"/>
        <w:jc w:val="center"/>
        <w:rPr>
          <w:rFonts w:ascii="方正仿宋_GBK" w:eastAsia="方正仿宋_GBK"/>
        </w:rPr>
      </w:pPr>
      <w:r w:rsidRPr="000D4C31">
        <w:rPr>
          <w:rFonts w:ascii="方正仿宋_GBK" w:eastAsia="方正仿宋_GBK" w:hint="eastAsia"/>
        </w:rPr>
        <w:t>（项目号：</w:t>
      </w:r>
      <w:r w:rsidR="000D4C31" w:rsidRPr="000D4C31">
        <w:rPr>
          <w:rFonts w:ascii="方正仿宋_GBK" w:eastAsia="方正仿宋_GBK"/>
        </w:rPr>
        <w:t>FSCG2025A-004</w:t>
      </w:r>
      <w:r w:rsidRPr="000D4C31">
        <w:rPr>
          <w:rFonts w:ascii="方正仿宋_GBK" w:eastAsia="方正仿宋_GBK" w:hint="eastAsia"/>
        </w:rPr>
        <w:t>）</w:t>
      </w:r>
    </w:p>
    <w:p w14:paraId="592EAC16" w14:textId="1CE7FFB7" w:rsidR="00977860" w:rsidRDefault="00771D91">
      <w:pPr>
        <w:spacing w:line="500" w:lineRule="exact"/>
        <w:rPr>
          <w:rFonts w:ascii="方正仿宋_GBK" w:eastAsia="方正仿宋_GBK"/>
          <w:sz w:val="24"/>
        </w:rPr>
      </w:pPr>
      <w:bookmarkStart w:id="104" w:name="_Hlt41879464"/>
      <w:bookmarkEnd w:id="104"/>
      <w:r>
        <w:rPr>
          <w:rFonts w:ascii="方正仿宋_GBK" w:eastAsia="方正仿宋_GBK" w:hint="eastAsia"/>
          <w:sz w:val="24"/>
        </w:rPr>
        <w:t>甲方（需方）：</w:t>
      </w:r>
      <w:r>
        <w:rPr>
          <w:rFonts w:ascii="方正仿宋_GBK" w:eastAsia="方正仿宋_GBK" w:hint="eastAsia"/>
          <w:sz w:val="24"/>
          <w:u w:val="single"/>
        </w:rPr>
        <w:t xml:space="preserve">    重庆城市管理职业学院         </w:t>
      </w:r>
      <w:r>
        <w:rPr>
          <w:rFonts w:ascii="方正仿宋_GBK" w:eastAsia="方正仿宋_GBK" w:hint="eastAsia"/>
          <w:sz w:val="24"/>
        </w:rPr>
        <w:t xml:space="preserve">      计价单位：</w:t>
      </w:r>
      <w:r>
        <w:rPr>
          <w:rFonts w:ascii="方正仿宋_GBK" w:eastAsia="方正仿宋_GBK" w:hint="eastAsia"/>
          <w:sz w:val="24"/>
          <w:u w:val="single"/>
        </w:rPr>
        <w:t>人民币“元”</w:t>
      </w:r>
    </w:p>
    <w:p w14:paraId="0DF59603" w14:textId="77777777" w:rsidR="00977860" w:rsidRDefault="00771D91">
      <w:pPr>
        <w:spacing w:line="500" w:lineRule="exact"/>
        <w:rPr>
          <w:rFonts w:ascii="方正仿宋_GBK" w:eastAsia="方正仿宋_GBK"/>
          <w:sz w:val="24"/>
        </w:rPr>
      </w:pPr>
      <w:r>
        <w:rPr>
          <w:rFonts w:ascii="方正仿宋_GBK" w:eastAsia="方正仿宋_GBK" w:hint="eastAsia"/>
          <w:sz w:val="24"/>
        </w:rPr>
        <w:t xml:space="preserve">乙方（供方）：___________________________      </w:t>
      </w:r>
    </w:p>
    <w:p w14:paraId="40B63A18" w14:textId="77777777" w:rsidR="00977860" w:rsidRDefault="00771D91">
      <w:pPr>
        <w:spacing w:line="500" w:lineRule="exact"/>
        <w:ind w:firstLineChars="200" w:firstLine="480"/>
        <w:rPr>
          <w:rFonts w:ascii="方正仿宋_GBK" w:eastAsia="方正仿宋_GBK"/>
          <w:sz w:val="24"/>
        </w:rPr>
      </w:pPr>
      <w:r>
        <w:rPr>
          <w:rFonts w:ascii="方正仿宋_GBK" w:eastAsia="方正仿宋_GBK" w:hint="eastAsia"/>
          <w:sz w:val="24"/>
        </w:rPr>
        <w:t>根据《中华人民共和国民法典》、本项目校级市场询价通知书，乙方的《响应文件》及其相关承诺事项，甲、乙双方同意签订本合同。经双方协商一致，特签订本合同，双方同意共同遵守如下条款：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37"/>
        <w:gridCol w:w="3044"/>
        <w:gridCol w:w="1744"/>
        <w:gridCol w:w="787"/>
        <w:gridCol w:w="1100"/>
        <w:gridCol w:w="1168"/>
        <w:gridCol w:w="15"/>
      </w:tblGrid>
      <w:tr w:rsidR="00977860" w14:paraId="001A5FB2" w14:textId="77777777">
        <w:trPr>
          <w:gridAfter w:val="1"/>
          <w:wAfter w:w="15" w:type="dxa"/>
          <w:trHeight w:val="452"/>
        </w:trPr>
        <w:tc>
          <w:tcPr>
            <w:tcW w:w="533" w:type="dxa"/>
            <w:vAlign w:val="center"/>
          </w:tcPr>
          <w:p w14:paraId="02DE1DFA"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1237" w:type="dxa"/>
            <w:vAlign w:val="center"/>
          </w:tcPr>
          <w:p w14:paraId="59D8D455"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产品名称</w:t>
            </w:r>
          </w:p>
        </w:tc>
        <w:tc>
          <w:tcPr>
            <w:tcW w:w="4788" w:type="dxa"/>
            <w:gridSpan w:val="2"/>
            <w:vAlign w:val="center"/>
          </w:tcPr>
          <w:p w14:paraId="59E6C906"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color w:val="FF0000"/>
                <w:sz w:val="24"/>
                <w:szCs w:val="24"/>
              </w:rPr>
              <w:t>货物：</w:t>
            </w:r>
            <w:r>
              <w:rPr>
                <w:rFonts w:ascii="方正仿宋_GBK" w:eastAsia="方正仿宋_GBK" w:hAnsi="方正仿宋_GBK" w:cs="方正仿宋_GBK" w:hint="eastAsia"/>
                <w:sz w:val="24"/>
                <w:szCs w:val="24"/>
              </w:rPr>
              <w:t>品牌、规格型号及详细参数</w:t>
            </w:r>
          </w:p>
          <w:p w14:paraId="47ABD5CC" w14:textId="77777777" w:rsidR="00977860" w:rsidRDefault="00771D91">
            <w:pPr>
              <w:spacing w:line="240" w:lineRule="atLeast"/>
              <w:jc w:val="center"/>
            </w:pPr>
            <w:r>
              <w:rPr>
                <w:rFonts w:ascii="方正仿宋_GBK" w:eastAsia="方正仿宋_GBK" w:hAnsi="方正仿宋_GBK" w:cs="方正仿宋_GBK" w:hint="eastAsia"/>
                <w:color w:val="FF0000"/>
                <w:sz w:val="24"/>
                <w:szCs w:val="24"/>
              </w:rPr>
              <w:t>服务：</w:t>
            </w:r>
            <w:r>
              <w:rPr>
                <w:rFonts w:ascii="方正仿宋_GBK" w:eastAsia="方正仿宋_GBK" w:hAnsi="方正仿宋_GBK" w:cs="方正仿宋_GBK" w:hint="eastAsia"/>
                <w:sz w:val="24"/>
                <w:szCs w:val="24"/>
              </w:rPr>
              <w:t>服务要求</w:t>
            </w:r>
          </w:p>
        </w:tc>
        <w:tc>
          <w:tcPr>
            <w:tcW w:w="787" w:type="dxa"/>
            <w:vAlign w:val="center"/>
          </w:tcPr>
          <w:p w14:paraId="01F10850"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数量/单位</w:t>
            </w:r>
          </w:p>
        </w:tc>
        <w:tc>
          <w:tcPr>
            <w:tcW w:w="1100" w:type="dxa"/>
            <w:vAlign w:val="center"/>
          </w:tcPr>
          <w:p w14:paraId="717EF9FC"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单价</w:t>
            </w:r>
          </w:p>
        </w:tc>
        <w:tc>
          <w:tcPr>
            <w:tcW w:w="1168" w:type="dxa"/>
            <w:vAlign w:val="center"/>
          </w:tcPr>
          <w:p w14:paraId="051B3FC1" w14:textId="77777777" w:rsidR="00977860" w:rsidRDefault="00771D91">
            <w:pPr>
              <w:spacing w:line="240" w:lineRule="atLeas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合计</w:t>
            </w:r>
          </w:p>
        </w:tc>
      </w:tr>
      <w:tr w:rsidR="00977860" w14:paraId="5351A442" w14:textId="77777777">
        <w:trPr>
          <w:gridAfter w:val="1"/>
          <w:wAfter w:w="15" w:type="dxa"/>
        </w:trPr>
        <w:tc>
          <w:tcPr>
            <w:tcW w:w="533" w:type="dxa"/>
            <w:vAlign w:val="center"/>
          </w:tcPr>
          <w:p w14:paraId="7A835EC6" w14:textId="77777777" w:rsidR="00977860" w:rsidRDefault="00977860">
            <w:pPr>
              <w:spacing w:line="240" w:lineRule="atLeast"/>
              <w:rPr>
                <w:rFonts w:ascii="方正仿宋_GBK" w:eastAsia="方正仿宋_GBK" w:hAnsi="方正仿宋_GBK" w:cs="方正仿宋_GBK"/>
                <w:sz w:val="24"/>
                <w:szCs w:val="24"/>
              </w:rPr>
            </w:pPr>
          </w:p>
        </w:tc>
        <w:tc>
          <w:tcPr>
            <w:tcW w:w="1237" w:type="dxa"/>
            <w:vAlign w:val="center"/>
          </w:tcPr>
          <w:p w14:paraId="69BACC08" w14:textId="77777777" w:rsidR="00977860" w:rsidRDefault="00977860">
            <w:pPr>
              <w:spacing w:line="240" w:lineRule="atLeast"/>
              <w:rPr>
                <w:rFonts w:ascii="方正仿宋_GBK" w:eastAsia="方正仿宋_GBK" w:hAnsi="方正仿宋_GBK" w:cs="方正仿宋_GBK"/>
                <w:sz w:val="24"/>
                <w:szCs w:val="24"/>
              </w:rPr>
            </w:pPr>
          </w:p>
        </w:tc>
        <w:tc>
          <w:tcPr>
            <w:tcW w:w="4788" w:type="dxa"/>
            <w:gridSpan w:val="2"/>
            <w:vAlign w:val="center"/>
          </w:tcPr>
          <w:p w14:paraId="226A5631" w14:textId="77777777" w:rsidR="00977860" w:rsidRDefault="00977860">
            <w:pPr>
              <w:spacing w:line="240" w:lineRule="atLeast"/>
              <w:rPr>
                <w:rFonts w:ascii="方正仿宋_GBK" w:eastAsia="方正仿宋_GBK" w:hAnsi="方正仿宋_GBK" w:cs="方正仿宋_GBK"/>
                <w:sz w:val="24"/>
                <w:szCs w:val="24"/>
              </w:rPr>
            </w:pPr>
          </w:p>
        </w:tc>
        <w:tc>
          <w:tcPr>
            <w:tcW w:w="787" w:type="dxa"/>
            <w:vAlign w:val="center"/>
          </w:tcPr>
          <w:p w14:paraId="2FBFA022" w14:textId="77777777" w:rsidR="00977860" w:rsidRDefault="00977860">
            <w:pPr>
              <w:spacing w:line="240" w:lineRule="atLeast"/>
              <w:rPr>
                <w:rFonts w:ascii="方正仿宋_GBK" w:eastAsia="方正仿宋_GBK" w:hAnsi="方正仿宋_GBK" w:cs="方正仿宋_GBK"/>
                <w:sz w:val="24"/>
                <w:szCs w:val="24"/>
              </w:rPr>
            </w:pPr>
          </w:p>
        </w:tc>
        <w:tc>
          <w:tcPr>
            <w:tcW w:w="1100" w:type="dxa"/>
            <w:vAlign w:val="center"/>
          </w:tcPr>
          <w:p w14:paraId="6B088BC3" w14:textId="77777777" w:rsidR="00977860" w:rsidRDefault="00977860">
            <w:pPr>
              <w:spacing w:line="240" w:lineRule="atLeast"/>
              <w:rPr>
                <w:rFonts w:ascii="方正仿宋_GBK" w:eastAsia="方正仿宋_GBK" w:hAnsi="方正仿宋_GBK" w:cs="方正仿宋_GBK"/>
                <w:sz w:val="24"/>
                <w:szCs w:val="24"/>
              </w:rPr>
            </w:pPr>
          </w:p>
        </w:tc>
        <w:tc>
          <w:tcPr>
            <w:tcW w:w="1168" w:type="dxa"/>
            <w:vAlign w:val="center"/>
          </w:tcPr>
          <w:p w14:paraId="6CA727F0" w14:textId="77777777" w:rsidR="00977860" w:rsidRDefault="00977860">
            <w:pPr>
              <w:spacing w:line="240" w:lineRule="atLeast"/>
              <w:rPr>
                <w:rFonts w:ascii="方正仿宋_GBK" w:eastAsia="方正仿宋_GBK" w:hAnsi="方正仿宋_GBK" w:cs="方正仿宋_GBK"/>
                <w:sz w:val="24"/>
                <w:szCs w:val="24"/>
              </w:rPr>
            </w:pPr>
          </w:p>
        </w:tc>
      </w:tr>
      <w:tr w:rsidR="00977860" w14:paraId="2F585EA1" w14:textId="77777777">
        <w:trPr>
          <w:gridAfter w:val="1"/>
          <w:wAfter w:w="15" w:type="dxa"/>
        </w:trPr>
        <w:tc>
          <w:tcPr>
            <w:tcW w:w="533" w:type="dxa"/>
            <w:vAlign w:val="center"/>
          </w:tcPr>
          <w:p w14:paraId="06F6F627" w14:textId="77777777" w:rsidR="00977860" w:rsidRDefault="00977860">
            <w:pPr>
              <w:spacing w:line="240" w:lineRule="atLeast"/>
              <w:rPr>
                <w:rFonts w:ascii="方正仿宋_GBK" w:eastAsia="方正仿宋_GBK" w:hAnsi="方正仿宋_GBK" w:cs="方正仿宋_GBK"/>
                <w:sz w:val="24"/>
                <w:szCs w:val="24"/>
              </w:rPr>
            </w:pPr>
          </w:p>
        </w:tc>
        <w:tc>
          <w:tcPr>
            <w:tcW w:w="1237" w:type="dxa"/>
            <w:vAlign w:val="center"/>
          </w:tcPr>
          <w:p w14:paraId="4D2AEACD" w14:textId="77777777" w:rsidR="00977860" w:rsidRDefault="00977860">
            <w:pPr>
              <w:spacing w:line="240" w:lineRule="atLeast"/>
              <w:rPr>
                <w:rFonts w:ascii="方正仿宋_GBK" w:eastAsia="方正仿宋_GBK" w:hAnsi="方正仿宋_GBK" w:cs="方正仿宋_GBK"/>
                <w:sz w:val="24"/>
                <w:szCs w:val="24"/>
              </w:rPr>
            </w:pPr>
          </w:p>
        </w:tc>
        <w:tc>
          <w:tcPr>
            <w:tcW w:w="4788" w:type="dxa"/>
            <w:gridSpan w:val="2"/>
            <w:vAlign w:val="center"/>
          </w:tcPr>
          <w:p w14:paraId="34B35192" w14:textId="77777777" w:rsidR="00977860" w:rsidRDefault="00977860">
            <w:pPr>
              <w:spacing w:line="240" w:lineRule="atLeast"/>
              <w:rPr>
                <w:rFonts w:ascii="方正仿宋_GBK" w:eastAsia="方正仿宋_GBK" w:hAnsi="方正仿宋_GBK" w:cs="方正仿宋_GBK"/>
                <w:sz w:val="24"/>
                <w:szCs w:val="24"/>
              </w:rPr>
            </w:pPr>
          </w:p>
        </w:tc>
        <w:tc>
          <w:tcPr>
            <w:tcW w:w="787" w:type="dxa"/>
            <w:vAlign w:val="center"/>
          </w:tcPr>
          <w:p w14:paraId="288C4131" w14:textId="77777777" w:rsidR="00977860" w:rsidRDefault="00977860">
            <w:pPr>
              <w:spacing w:line="240" w:lineRule="atLeast"/>
              <w:rPr>
                <w:rFonts w:ascii="方正仿宋_GBK" w:eastAsia="方正仿宋_GBK" w:hAnsi="方正仿宋_GBK" w:cs="方正仿宋_GBK"/>
                <w:sz w:val="24"/>
                <w:szCs w:val="24"/>
              </w:rPr>
            </w:pPr>
          </w:p>
        </w:tc>
        <w:tc>
          <w:tcPr>
            <w:tcW w:w="1100" w:type="dxa"/>
            <w:vAlign w:val="center"/>
          </w:tcPr>
          <w:p w14:paraId="172507B7" w14:textId="77777777" w:rsidR="00977860" w:rsidRDefault="00977860">
            <w:pPr>
              <w:spacing w:line="240" w:lineRule="atLeast"/>
              <w:rPr>
                <w:rFonts w:ascii="方正仿宋_GBK" w:eastAsia="方正仿宋_GBK" w:hAnsi="方正仿宋_GBK" w:cs="方正仿宋_GBK"/>
                <w:sz w:val="24"/>
                <w:szCs w:val="24"/>
              </w:rPr>
            </w:pPr>
          </w:p>
        </w:tc>
        <w:tc>
          <w:tcPr>
            <w:tcW w:w="1168" w:type="dxa"/>
            <w:vAlign w:val="center"/>
          </w:tcPr>
          <w:p w14:paraId="4898EBE3" w14:textId="77777777" w:rsidR="00977860" w:rsidRDefault="00977860">
            <w:pPr>
              <w:spacing w:line="240" w:lineRule="atLeast"/>
              <w:rPr>
                <w:rFonts w:ascii="方正仿宋_GBK" w:eastAsia="方正仿宋_GBK" w:hAnsi="方正仿宋_GBK" w:cs="方正仿宋_GBK"/>
                <w:sz w:val="24"/>
                <w:szCs w:val="24"/>
              </w:rPr>
            </w:pPr>
          </w:p>
        </w:tc>
      </w:tr>
      <w:tr w:rsidR="00977860" w14:paraId="69E1F153" w14:textId="77777777">
        <w:trPr>
          <w:gridAfter w:val="1"/>
          <w:wAfter w:w="15" w:type="dxa"/>
          <w:cantSplit/>
        </w:trPr>
        <w:tc>
          <w:tcPr>
            <w:tcW w:w="9613" w:type="dxa"/>
            <w:gridSpan w:val="7"/>
            <w:vAlign w:val="center"/>
          </w:tcPr>
          <w:p w14:paraId="5AFEB724" w14:textId="77777777" w:rsidR="00977860" w:rsidRDefault="00771D91">
            <w:pPr>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总价人民币（小写）：</w:t>
            </w:r>
          </w:p>
        </w:tc>
      </w:tr>
      <w:tr w:rsidR="00977860" w14:paraId="2FA38985" w14:textId="77777777">
        <w:trPr>
          <w:gridAfter w:val="1"/>
          <w:wAfter w:w="15" w:type="dxa"/>
          <w:cantSplit/>
        </w:trPr>
        <w:tc>
          <w:tcPr>
            <w:tcW w:w="9613" w:type="dxa"/>
            <w:gridSpan w:val="7"/>
            <w:vAlign w:val="center"/>
          </w:tcPr>
          <w:p w14:paraId="284333D4" w14:textId="77777777" w:rsidR="00977860" w:rsidRDefault="00771D91">
            <w:pPr>
              <w:spacing w:line="5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总价人民币（大写）：</w:t>
            </w:r>
          </w:p>
        </w:tc>
      </w:tr>
      <w:tr w:rsidR="00977860" w14:paraId="2F26CDD3" w14:textId="77777777">
        <w:trPr>
          <w:gridAfter w:val="1"/>
          <w:wAfter w:w="15" w:type="dxa"/>
          <w:cantSplit/>
          <w:trHeight w:val="406"/>
        </w:trPr>
        <w:tc>
          <w:tcPr>
            <w:tcW w:w="9613" w:type="dxa"/>
            <w:gridSpan w:val="7"/>
          </w:tcPr>
          <w:p w14:paraId="73D8D2E9"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color w:val="FF0000"/>
                <w:sz w:val="24"/>
                <w:szCs w:val="24"/>
              </w:rPr>
              <w:t>交货期/服务期</w:t>
            </w:r>
            <w:r>
              <w:rPr>
                <w:rFonts w:ascii="方正仿宋_GBK" w:eastAsia="方正仿宋_GBK" w:hAnsi="方正仿宋_GBK" w:cs="方正仿宋_GBK" w:hint="eastAsia"/>
                <w:sz w:val="24"/>
                <w:szCs w:val="24"/>
              </w:rPr>
              <w:t>：</w:t>
            </w:r>
          </w:p>
        </w:tc>
      </w:tr>
      <w:tr w:rsidR="00977860" w14:paraId="29A69417" w14:textId="77777777">
        <w:trPr>
          <w:gridAfter w:val="1"/>
          <w:wAfter w:w="15" w:type="dxa"/>
          <w:cantSplit/>
          <w:trHeight w:val="406"/>
        </w:trPr>
        <w:tc>
          <w:tcPr>
            <w:tcW w:w="9613" w:type="dxa"/>
            <w:gridSpan w:val="7"/>
          </w:tcPr>
          <w:p w14:paraId="2B69339A"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color w:val="FF0000"/>
                <w:sz w:val="24"/>
                <w:szCs w:val="24"/>
              </w:rPr>
              <w:t>交货/服务</w:t>
            </w:r>
            <w:r>
              <w:rPr>
                <w:rFonts w:ascii="方正仿宋_GBK" w:eastAsia="方正仿宋_GBK" w:hAnsi="方正仿宋_GBK" w:cs="方正仿宋_GBK" w:hint="eastAsia"/>
                <w:sz w:val="24"/>
                <w:szCs w:val="24"/>
              </w:rPr>
              <w:t>地点：</w:t>
            </w:r>
          </w:p>
        </w:tc>
      </w:tr>
      <w:tr w:rsidR="00977860" w14:paraId="5ABE4DD4" w14:textId="77777777">
        <w:trPr>
          <w:gridAfter w:val="1"/>
          <w:wAfter w:w="15" w:type="dxa"/>
          <w:cantSplit/>
          <w:trHeight w:val="406"/>
        </w:trPr>
        <w:tc>
          <w:tcPr>
            <w:tcW w:w="9613" w:type="dxa"/>
            <w:gridSpan w:val="7"/>
          </w:tcPr>
          <w:p w14:paraId="09B32B28" w14:textId="77777777" w:rsidR="00977860" w:rsidRDefault="00771D91">
            <w:pPr>
              <w:numPr>
                <w:ilvl w:val="0"/>
                <w:numId w:val="14"/>
              </w:num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验收方式：</w:t>
            </w:r>
          </w:p>
          <w:p w14:paraId="0FA5F98A" w14:textId="77777777" w:rsidR="00977860" w:rsidRDefault="00977860">
            <w:pPr>
              <w:spacing w:line="240" w:lineRule="atLeast"/>
              <w:rPr>
                <w:color w:val="FF0000"/>
              </w:rPr>
            </w:pPr>
          </w:p>
        </w:tc>
      </w:tr>
      <w:tr w:rsidR="00977860" w14:paraId="40A923DE" w14:textId="77777777">
        <w:trPr>
          <w:gridAfter w:val="1"/>
          <w:wAfter w:w="15" w:type="dxa"/>
          <w:cantSplit/>
          <w:trHeight w:val="684"/>
        </w:trPr>
        <w:tc>
          <w:tcPr>
            <w:tcW w:w="9613" w:type="dxa"/>
            <w:gridSpan w:val="7"/>
          </w:tcPr>
          <w:p w14:paraId="212D96E6" w14:textId="77777777" w:rsidR="00977860" w:rsidRDefault="00771D91">
            <w:pPr>
              <w:numPr>
                <w:ilvl w:val="0"/>
                <w:numId w:val="14"/>
              </w:num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质量保证及售后服务。（供方提供的商品必须是全新的，完全符合国家有关技术标准）</w:t>
            </w:r>
          </w:p>
          <w:p w14:paraId="43F5499F" w14:textId="77777777" w:rsidR="00977860" w:rsidRDefault="00771D91">
            <w:p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供方的质量保证及售后服务承诺如下：</w:t>
            </w:r>
          </w:p>
          <w:p w14:paraId="729B6470" w14:textId="77777777" w:rsidR="00977860" w:rsidRDefault="00977860">
            <w:pPr>
              <w:spacing w:line="240" w:lineRule="atLeast"/>
              <w:rPr>
                <w:rFonts w:ascii="方正仿宋_GBK" w:eastAsia="方正仿宋_GBK" w:hAnsi="方正仿宋_GBK" w:cs="方正仿宋_GBK"/>
                <w:color w:val="FF0000"/>
                <w:sz w:val="24"/>
                <w:szCs w:val="24"/>
              </w:rPr>
            </w:pPr>
          </w:p>
        </w:tc>
      </w:tr>
      <w:tr w:rsidR="00977860" w14:paraId="31D99B51" w14:textId="77777777">
        <w:trPr>
          <w:gridAfter w:val="1"/>
          <w:wAfter w:w="15" w:type="dxa"/>
          <w:cantSplit/>
          <w:trHeight w:val="373"/>
        </w:trPr>
        <w:tc>
          <w:tcPr>
            <w:tcW w:w="9613" w:type="dxa"/>
            <w:gridSpan w:val="7"/>
          </w:tcPr>
          <w:p w14:paraId="7E4D9366" w14:textId="77777777" w:rsidR="00977860" w:rsidRDefault="00771D91">
            <w:pPr>
              <w:numPr>
                <w:ilvl w:val="0"/>
                <w:numId w:val="14"/>
              </w:num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付款方式：</w:t>
            </w:r>
          </w:p>
          <w:p w14:paraId="4D30F499" w14:textId="77777777" w:rsidR="00977860" w:rsidRDefault="00977860">
            <w:pPr>
              <w:spacing w:line="240" w:lineRule="atLeast"/>
              <w:rPr>
                <w:rFonts w:ascii="方正仿宋_GBK" w:eastAsia="方正仿宋_GBK" w:hAnsi="方正仿宋_GBK" w:cs="方正仿宋_GBK"/>
                <w:color w:val="FF0000"/>
                <w:sz w:val="24"/>
                <w:szCs w:val="24"/>
              </w:rPr>
            </w:pPr>
          </w:p>
        </w:tc>
      </w:tr>
      <w:tr w:rsidR="00977860" w14:paraId="083D6EA4" w14:textId="77777777">
        <w:trPr>
          <w:trHeight w:val="90"/>
        </w:trPr>
        <w:tc>
          <w:tcPr>
            <w:tcW w:w="9628" w:type="dxa"/>
            <w:gridSpan w:val="8"/>
          </w:tcPr>
          <w:p w14:paraId="4368E9E0" w14:textId="77777777" w:rsidR="00977860" w:rsidRDefault="00771D91">
            <w:pPr>
              <w:numPr>
                <w:ilvl w:val="0"/>
                <w:numId w:val="14"/>
              </w:num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知识产权：</w:t>
            </w:r>
          </w:p>
          <w:p w14:paraId="4D0BCBC9" w14:textId="77777777" w:rsidR="00977860" w:rsidRDefault="00977860">
            <w:pPr>
              <w:spacing w:line="240" w:lineRule="atLeast"/>
              <w:rPr>
                <w:rFonts w:ascii="方正仿宋_GBK" w:eastAsia="方正仿宋_GBK" w:hAnsi="方正仿宋_GBK" w:cs="方正仿宋_GBK"/>
                <w:color w:val="FF0000"/>
                <w:sz w:val="24"/>
                <w:szCs w:val="24"/>
              </w:rPr>
            </w:pPr>
          </w:p>
        </w:tc>
      </w:tr>
      <w:tr w:rsidR="00977860" w14:paraId="4C6AD0F8" w14:textId="77777777">
        <w:trPr>
          <w:trHeight w:val="272"/>
        </w:trPr>
        <w:tc>
          <w:tcPr>
            <w:tcW w:w="9628" w:type="dxa"/>
            <w:gridSpan w:val="8"/>
          </w:tcPr>
          <w:p w14:paraId="15CBE5B3" w14:textId="77777777" w:rsidR="00977860" w:rsidRDefault="00771D91">
            <w:pPr>
              <w:numPr>
                <w:ilvl w:val="0"/>
                <w:numId w:val="14"/>
              </w:numPr>
              <w:spacing w:line="240" w:lineRule="atLeast"/>
              <w:rPr>
                <w:rFonts w:ascii="方正仿宋_GBK" w:eastAsia="方正仿宋_GBK" w:hAnsi="方正仿宋_GBK" w:cs="方正仿宋_GBK"/>
                <w:color w:val="FF0000"/>
                <w:sz w:val="24"/>
                <w:szCs w:val="24"/>
              </w:rPr>
            </w:pPr>
            <w:r>
              <w:rPr>
                <w:rFonts w:ascii="方正仿宋_GBK" w:eastAsia="方正仿宋_GBK" w:hAnsi="方正仿宋_GBK" w:cs="方正仿宋_GBK" w:hint="eastAsia"/>
                <w:color w:val="FF0000"/>
                <w:sz w:val="24"/>
                <w:szCs w:val="24"/>
              </w:rPr>
              <w:t>培训：</w:t>
            </w:r>
          </w:p>
          <w:p w14:paraId="7C548471" w14:textId="77777777" w:rsidR="00977860" w:rsidRDefault="00977860">
            <w:pPr>
              <w:spacing w:line="240" w:lineRule="atLeast"/>
              <w:rPr>
                <w:rFonts w:ascii="方正仿宋_GBK" w:eastAsia="方正仿宋_GBK" w:hAnsi="方正仿宋_GBK" w:cs="方正仿宋_GBK"/>
                <w:color w:val="FF0000"/>
                <w:sz w:val="24"/>
                <w:szCs w:val="24"/>
              </w:rPr>
            </w:pPr>
          </w:p>
        </w:tc>
      </w:tr>
      <w:tr w:rsidR="00977860" w14:paraId="445370DD" w14:textId="77777777">
        <w:trPr>
          <w:trHeight w:val="329"/>
        </w:trPr>
        <w:tc>
          <w:tcPr>
            <w:tcW w:w="9628" w:type="dxa"/>
            <w:gridSpan w:val="8"/>
          </w:tcPr>
          <w:p w14:paraId="1E7F4884" w14:textId="77777777" w:rsidR="00977860" w:rsidRDefault="00771D91">
            <w:pPr>
              <w:numPr>
                <w:ilvl w:val="0"/>
                <w:numId w:val="14"/>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违约责任：</w:t>
            </w:r>
          </w:p>
          <w:p w14:paraId="4B2FA321"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按《中华人民共和国民法典》执行</w:t>
            </w:r>
            <w:r>
              <w:rPr>
                <w:rFonts w:ascii="方正仿宋_GBK" w:eastAsia="方正仿宋_GBK" w:hAnsi="方正仿宋_GBK" w:cs="方正仿宋_GBK" w:hint="eastAsia"/>
                <w:color w:val="FF0000"/>
                <w:sz w:val="24"/>
                <w:szCs w:val="24"/>
              </w:rPr>
              <w:t>，或按双方约定</w:t>
            </w:r>
            <w:r>
              <w:rPr>
                <w:rFonts w:ascii="方正仿宋_GBK" w:eastAsia="方正仿宋_GBK" w:hAnsi="方正仿宋_GBK" w:cs="方正仿宋_GBK" w:hint="eastAsia"/>
                <w:sz w:val="24"/>
                <w:szCs w:val="24"/>
              </w:rPr>
              <w:t>。</w:t>
            </w:r>
          </w:p>
        </w:tc>
      </w:tr>
      <w:tr w:rsidR="00977860" w14:paraId="56B300B2" w14:textId="77777777">
        <w:trPr>
          <w:trHeight w:val="122"/>
        </w:trPr>
        <w:tc>
          <w:tcPr>
            <w:tcW w:w="9628" w:type="dxa"/>
            <w:gridSpan w:val="8"/>
          </w:tcPr>
          <w:p w14:paraId="05B8DBC2" w14:textId="77777777" w:rsidR="00977860" w:rsidRDefault="00771D91">
            <w:pPr>
              <w:numPr>
                <w:ilvl w:val="0"/>
                <w:numId w:val="14"/>
              </w:num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其他约定事项：</w:t>
            </w:r>
          </w:p>
          <w:p w14:paraId="5B4F2372"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1.询价通知书及其澄清文件、响应文件和承诺是本合同不可分割的部分。</w:t>
            </w:r>
          </w:p>
          <w:p w14:paraId="6763C92C"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2.本合同如发生争议由双方协商解决，协商不成向需方所在地仲裁机构提请仲裁。</w:t>
            </w:r>
          </w:p>
          <w:p w14:paraId="384F05EF"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3.本合同一式__份， 需方四份，供方__份，具同等法律效力。</w:t>
            </w:r>
          </w:p>
        </w:tc>
      </w:tr>
      <w:tr w:rsidR="00977860" w14:paraId="451A2DE2" w14:textId="77777777">
        <w:trPr>
          <w:trHeight w:val="2999"/>
        </w:trPr>
        <w:tc>
          <w:tcPr>
            <w:tcW w:w="4814" w:type="dxa"/>
            <w:gridSpan w:val="3"/>
          </w:tcPr>
          <w:p w14:paraId="5D8912F4"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需方：</w:t>
            </w:r>
          </w:p>
          <w:p w14:paraId="39CB2FBD"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p>
          <w:p w14:paraId="1F424129"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联系电话：</w:t>
            </w:r>
          </w:p>
          <w:p w14:paraId="5134029B"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tc>
        <w:tc>
          <w:tcPr>
            <w:tcW w:w="4814" w:type="dxa"/>
            <w:gridSpan w:val="5"/>
          </w:tcPr>
          <w:p w14:paraId="34897E1E"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供方：</w:t>
            </w:r>
          </w:p>
          <w:p w14:paraId="52E25626"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地址：</w:t>
            </w:r>
          </w:p>
          <w:p w14:paraId="30037364"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w:t>
            </w:r>
          </w:p>
          <w:p w14:paraId="4F1C3992"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传真：</w:t>
            </w:r>
          </w:p>
          <w:p w14:paraId="1FAA3C60"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开户银行：</w:t>
            </w:r>
          </w:p>
          <w:p w14:paraId="2EF35F79"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账号：</w:t>
            </w:r>
          </w:p>
          <w:p w14:paraId="023C14B5"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法人：</w:t>
            </w:r>
          </w:p>
          <w:p w14:paraId="73128043" w14:textId="77777777" w:rsidR="00977860" w:rsidRDefault="00771D91">
            <w:pPr>
              <w:spacing w:line="24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授权代表：</w:t>
            </w:r>
          </w:p>
          <w:p w14:paraId="232437D0" w14:textId="77777777" w:rsidR="00977860" w:rsidRDefault="00977860">
            <w:pPr>
              <w:spacing w:line="240" w:lineRule="atLeast"/>
              <w:rPr>
                <w:rFonts w:ascii="方正仿宋_GBK" w:eastAsia="方正仿宋_GBK" w:hAnsi="方正仿宋_GBK" w:cs="方正仿宋_GBK"/>
                <w:sz w:val="24"/>
                <w:szCs w:val="24"/>
              </w:rPr>
            </w:pPr>
          </w:p>
        </w:tc>
      </w:tr>
    </w:tbl>
    <w:p w14:paraId="75E8A4C7" w14:textId="77777777" w:rsidR="00977860" w:rsidRDefault="00771D91">
      <w:pPr>
        <w:spacing w:line="240" w:lineRule="atLeast"/>
        <w:rPr>
          <w:rFonts w:ascii="方正仿宋_GBK" w:eastAsia="方正仿宋_GBK"/>
          <w:sz w:val="21"/>
          <w:szCs w:val="21"/>
        </w:rPr>
        <w:sectPr w:rsidR="00977860">
          <w:pgSz w:w="11907" w:h="16840"/>
          <w:pgMar w:top="1134" w:right="1191" w:bottom="1134" w:left="1304" w:header="964" w:footer="992" w:gutter="0"/>
          <w:pgNumType w:fmt="numberInDash"/>
          <w:cols w:space="720"/>
          <w:docGrid w:linePitch="312"/>
        </w:sectPr>
      </w:pPr>
      <w:r>
        <w:rPr>
          <w:rFonts w:ascii="方正仿宋_GBK" w:eastAsia="方正仿宋_GBK" w:hint="eastAsia"/>
          <w:sz w:val="21"/>
          <w:szCs w:val="21"/>
        </w:rPr>
        <w:t>签约时间：           年   月   日           签约地点：</w:t>
      </w:r>
    </w:p>
    <w:p w14:paraId="73DA0113" w14:textId="77777777" w:rsidR="00977860" w:rsidRDefault="00771D91">
      <w:pPr>
        <w:pStyle w:val="23"/>
        <w:spacing w:before="0" w:after="0" w:line="360" w:lineRule="auto"/>
        <w:jc w:val="center"/>
        <w:rPr>
          <w:rFonts w:ascii="方正小标宋_GBK" w:eastAsia="方正小标宋_GBK" w:hAnsi="方正小标宋_GBK" w:cs="方正小标宋_GBK"/>
          <w:b w:val="0"/>
          <w:bCs/>
          <w:sz w:val="36"/>
          <w:szCs w:val="36"/>
        </w:rPr>
      </w:pPr>
      <w:bookmarkStart w:id="105" w:name="_Toc201063355"/>
      <w:r>
        <w:rPr>
          <w:rFonts w:ascii="方正小标宋_GBK" w:eastAsia="方正小标宋_GBK" w:hAnsi="方正小标宋_GBK" w:cs="方正小标宋_GBK" w:hint="eastAsia"/>
          <w:b w:val="0"/>
          <w:bCs/>
          <w:sz w:val="36"/>
          <w:szCs w:val="36"/>
        </w:rPr>
        <w:lastRenderedPageBreak/>
        <w:t>第六篇</w:t>
      </w:r>
      <w:bookmarkStart w:id="106" w:name="_Toc65660378"/>
      <w:bookmarkStart w:id="107" w:name="_Toc18521"/>
      <w:bookmarkStart w:id="108" w:name="_Toc6968"/>
      <w:bookmarkStart w:id="109" w:name="_Toc9538"/>
      <w:bookmarkStart w:id="110" w:name="_Toc12789072"/>
      <w:bookmarkEnd w:id="68"/>
      <w:bookmarkEnd w:id="99"/>
      <w:bookmarkEnd w:id="100"/>
      <w:bookmarkEnd w:id="101"/>
      <w:bookmarkEnd w:id="102"/>
      <w:r>
        <w:rPr>
          <w:rFonts w:ascii="方正小标宋_GBK" w:eastAsia="方正小标宋_GBK" w:hAnsi="方正小标宋_GBK" w:cs="方正小标宋_GBK" w:hint="eastAsia"/>
          <w:b w:val="0"/>
          <w:bCs/>
          <w:sz w:val="36"/>
          <w:szCs w:val="36"/>
        </w:rPr>
        <w:t xml:space="preserve">  响应文件格式要求</w:t>
      </w:r>
      <w:bookmarkEnd w:id="105"/>
      <w:bookmarkEnd w:id="106"/>
      <w:bookmarkEnd w:id="107"/>
      <w:bookmarkEnd w:id="108"/>
      <w:bookmarkEnd w:id="109"/>
      <w:bookmarkEnd w:id="110"/>
    </w:p>
    <w:p w14:paraId="0FB869F7" w14:textId="77777777" w:rsidR="00977860" w:rsidRDefault="00771D9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封面</w:t>
      </w:r>
    </w:p>
    <w:p w14:paraId="2D4B36A7" w14:textId="77777777" w:rsidR="00977860" w:rsidRDefault="00771D9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14:paraId="2B9027B4"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274ABA06"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14:paraId="56B9A2E4" w14:textId="14696274" w:rsidR="00977860" w:rsidRDefault="00771D9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w:t>
      </w:r>
      <w:r>
        <w:rPr>
          <w:rFonts w:ascii="方正仿宋_GBK" w:eastAsia="方正仿宋_GBK" w:hAnsi="宋体" w:hint="eastAsia"/>
          <w:b/>
          <w:color w:val="FF0000"/>
          <w:sz w:val="24"/>
          <w:szCs w:val="24"/>
        </w:rPr>
        <w:t>技术（质量）部分</w:t>
      </w:r>
      <w:r>
        <w:rPr>
          <w:rFonts w:ascii="方正仿宋_GBK" w:eastAsia="方正仿宋_GBK" w:hAnsi="宋体" w:hint="eastAsia"/>
          <w:b/>
          <w:sz w:val="24"/>
          <w:szCs w:val="24"/>
        </w:rPr>
        <w:t>、商务部分响应情况</w:t>
      </w:r>
    </w:p>
    <w:p w14:paraId="14D731BD" w14:textId="77777777" w:rsidR="00977860" w:rsidRDefault="00771D9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三、资格条件及其他</w:t>
      </w:r>
    </w:p>
    <w:p w14:paraId="4806D2C4"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14:paraId="13B65C37"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14:paraId="4DABE541"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14:paraId="7E5FB01F" w14:textId="77777777" w:rsidR="00977860" w:rsidRDefault="00771D9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14:paraId="41FE80BB" w14:textId="77777777" w:rsidR="00977860" w:rsidRDefault="00771D91">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（五）特定资格条件证书或证明文件</w:t>
      </w:r>
    </w:p>
    <w:p w14:paraId="72037EB5" w14:textId="77777777" w:rsidR="00977860" w:rsidRDefault="00771D91">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14:paraId="0668B7C6"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（一）其他与项目有关的资料（如果有，格式自定，没有则删除此条）</w:t>
      </w:r>
    </w:p>
    <w:p w14:paraId="5F06356C" w14:textId="77777777" w:rsidR="00977860" w:rsidRDefault="00977860">
      <w:pPr>
        <w:snapToGrid w:val="0"/>
        <w:spacing w:line="360" w:lineRule="auto"/>
        <w:rPr>
          <w:rFonts w:ascii="宋体" w:hAnsi="宋体"/>
          <w:sz w:val="24"/>
          <w:szCs w:val="24"/>
          <w:bdr w:val="single" w:sz="4" w:space="0" w:color="auto"/>
        </w:rPr>
        <w:sectPr w:rsidR="00977860">
          <w:footerReference w:type="default" r:id="rId19"/>
          <w:pgSz w:w="11907" w:h="16840"/>
          <w:pgMar w:top="1134" w:right="1191" w:bottom="1134" w:left="1304" w:header="851" w:footer="992" w:gutter="0"/>
          <w:pgNumType w:fmt="numberInDash"/>
          <w:cols w:space="720"/>
          <w:docGrid w:linePitch="380" w:charSpace="-5735"/>
        </w:sectPr>
      </w:pPr>
    </w:p>
    <w:p w14:paraId="78ADB6BE" w14:textId="77777777" w:rsidR="00977860" w:rsidRDefault="00771D91">
      <w:pPr>
        <w:keepNext/>
        <w:keepLines/>
        <w:spacing w:line="500" w:lineRule="atLeast"/>
        <w:jc w:val="left"/>
        <w:outlineLvl w:val="2"/>
        <w:rPr>
          <w:rStyle w:val="24"/>
          <w:rFonts w:ascii="方正仿宋_GBK" w:eastAsia="方正仿宋_GBK" w:hAnsi="方正仿宋_GBK" w:cs="方正仿宋_GBK"/>
          <w:sz w:val="24"/>
          <w:szCs w:val="24"/>
        </w:rPr>
      </w:pPr>
      <w:bookmarkStart w:id="111" w:name="_Toc313008356"/>
      <w:bookmarkStart w:id="112" w:name="_Toc65660379"/>
      <w:bookmarkStart w:id="113" w:name="_Toc14244"/>
      <w:bookmarkStart w:id="114" w:name="_Toc342913419"/>
      <w:bookmarkStart w:id="115" w:name="_Toc26343"/>
      <w:bookmarkStart w:id="116" w:name="_Toc30982"/>
      <w:bookmarkStart w:id="117" w:name="_Toc313888360"/>
      <w:bookmarkStart w:id="118" w:name="_Toc283382454"/>
      <w:bookmarkStart w:id="119" w:name="_Toc12789073"/>
      <w:bookmarkStart w:id="120" w:name="_Toc201063356"/>
      <w:r>
        <w:rPr>
          <w:rStyle w:val="24"/>
          <w:rFonts w:ascii="方正仿宋_GBK" w:eastAsia="方正仿宋_GBK" w:hAnsi="方正仿宋_GBK" w:cs="方正仿宋_GBK" w:hint="eastAsia"/>
          <w:sz w:val="24"/>
          <w:szCs w:val="24"/>
        </w:rPr>
        <w:lastRenderedPageBreak/>
        <w:t>封面</w:t>
      </w:r>
      <w:bookmarkEnd w:id="120"/>
      <w:r>
        <w:rPr>
          <w:rStyle w:val="24"/>
          <w:rFonts w:ascii="方正仿宋_GBK" w:eastAsia="方正仿宋_GBK" w:hAnsi="方正仿宋_GBK" w:cs="方正仿宋_GBK" w:hint="eastAsia"/>
          <w:sz w:val="24"/>
          <w:szCs w:val="24"/>
        </w:rPr>
        <w:t xml:space="preserve">                     </w:t>
      </w:r>
    </w:p>
    <w:p w14:paraId="4A9904FD" w14:textId="77777777" w:rsidR="00977860" w:rsidRDefault="00977860">
      <w:pPr>
        <w:jc w:val="center"/>
        <w:rPr>
          <w:rFonts w:ascii="方正小标宋_GBK" w:eastAsia="方正小标宋_GBK" w:hAnsi="方正小标宋_GBK" w:cs="方正小标宋_GBK"/>
          <w:sz w:val="44"/>
          <w:szCs w:val="44"/>
        </w:rPr>
      </w:pPr>
      <w:bookmarkStart w:id="121" w:name="_Toc102834004"/>
      <w:bookmarkStart w:id="122" w:name="_Toc102142169"/>
      <w:bookmarkStart w:id="123" w:name="_Toc102833112"/>
      <w:bookmarkStart w:id="124" w:name="_Toc100671237"/>
    </w:p>
    <w:p w14:paraId="5A203BD9" w14:textId="77777777" w:rsidR="00977860" w:rsidRDefault="00977860"/>
    <w:p w14:paraId="1779E923" w14:textId="77777777" w:rsidR="00977860" w:rsidRDefault="00977860">
      <w:pPr>
        <w:jc w:val="center"/>
        <w:rPr>
          <w:rFonts w:ascii="方正小标宋_GBK" w:eastAsia="方正小标宋_GBK" w:hAnsi="方正小标宋_GBK" w:cs="方正小标宋_GBK"/>
          <w:sz w:val="44"/>
          <w:szCs w:val="44"/>
        </w:rPr>
      </w:pPr>
    </w:p>
    <w:p w14:paraId="0A0B2782" w14:textId="41A01BAE" w:rsidR="00977860" w:rsidRDefault="00771D91">
      <w:pPr>
        <w:jc w:val="center"/>
        <w:rPr>
          <w:rFonts w:ascii="方正小标宋_GBK" w:eastAsia="方正小标宋_GBK" w:hAnsi="方正小标宋_GBK" w:cs="方正小标宋_GBK"/>
          <w:color w:val="FF0000"/>
          <w:sz w:val="44"/>
          <w:szCs w:val="44"/>
        </w:rPr>
      </w:pPr>
      <w:bookmarkStart w:id="125" w:name="_Toc100671235"/>
      <w:bookmarkStart w:id="126" w:name="_Toc102142167"/>
      <w:r>
        <w:rPr>
          <w:rFonts w:ascii="方正小标宋_GBK" w:eastAsia="方正小标宋_GBK" w:hAnsi="方正小标宋_GBK" w:cs="方正小标宋_GBK" w:hint="eastAsia"/>
          <w:color w:val="FF0000"/>
          <w:sz w:val="44"/>
          <w:szCs w:val="44"/>
        </w:rPr>
        <w:t>重庆城市管理职业学院</w:t>
      </w:r>
      <w:r w:rsidR="00A97447" w:rsidRPr="00A97447">
        <w:rPr>
          <w:rFonts w:ascii="方正小标宋_GBK" w:eastAsia="方正小标宋_GBK" w:hAnsi="方正小标宋_GBK" w:cs="方正小标宋_GBK" w:hint="eastAsia"/>
          <w:color w:val="FF0000"/>
          <w:sz w:val="44"/>
          <w:szCs w:val="44"/>
        </w:rPr>
        <w:t>化粪池隔离围栏与可燃气体探测报警装置</w:t>
      </w:r>
      <w:r w:rsidR="00A97447">
        <w:rPr>
          <w:rFonts w:ascii="方正小标宋_GBK" w:eastAsia="方正小标宋_GBK" w:hAnsi="方正小标宋_GBK" w:cs="方正小标宋_GBK" w:hint="eastAsia"/>
          <w:color w:val="FF0000"/>
          <w:sz w:val="44"/>
          <w:szCs w:val="44"/>
        </w:rPr>
        <w:t>采购项目</w:t>
      </w:r>
    </w:p>
    <w:p w14:paraId="0395F82E" w14:textId="767ACE49" w:rsidR="00977860" w:rsidRDefault="00771D91">
      <w:pPr>
        <w:jc w:val="center"/>
        <w:rPr>
          <w:rFonts w:ascii="方正小标宋_GBK" w:eastAsia="方正小标宋_GBK" w:hAnsi="方正小标宋_GBK" w:cs="方正小标宋_GBK"/>
          <w:color w:val="FF0000"/>
          <w:sz w:val="44"/>
          <w:szCs w:val="44"/>
        </w:rPr>
      </w:pPr>
      <w:bookmarkStart w:id="127" w:name="_Toc102833110"/>
      <w:bookmarkStart w:id="128" w:name="_Toc102834002"/>
      <w:r>
        <w:rPr>
          <w:rFonts w:ascii="方正小标宋_GBK" w:eastAsia="方正小标宋_GBK" w:hAnsi="方正小标宋_GBK" w:cs="方正小标宋_GBK" w:hint="eastAsia"/>
          <w:color w:val="FF0000"/>
          <w:sz w:val="44"/>
          <w:szCs w:val="44"/>
        </w:rPr>
        <w:t>项目编号：</w:t>
      </w:r>
      <w:bookmarkEnd w:id="125"/>
      <w:bookmarkEnd w:id="126"/>
      <w:bookmarkEnd w:id="127"/>
      <w:bookmarkEnd w:id="128"/>
      <w:r w:rsidR="000D4C31" w:rsidRPr="000D4C31">
        <w:rPr>
          <w:rFonts w:ascii="方正小标宋_GBK" w:eastAsia="方正小标宋_GBK" w:hAnsi="方正小标宋_GBK" w:cs="方正小标宋_GBK"/>
          <w:color w:val="FF0000"/>
          <w:sz w:val="44"/>
          <w:szCs w:val="44"/>
        </w:rPr>
        <w:t>FSCG2025A-004</w:t>
      </w:r>
    </w:p>
    <w:p w14:paraId="65155AD7" w14:textId="77777777" w:rsidR="00977860" w:rsidRDefault="00977860">
      <w:pPr>
        <w:jc w:val="center"/>
        <w:rPr>
          <w:rFonts w:ascii="方正小标宋_GBK" w:eastAsia="方正小标宋_GBK" w:hAnsi="方正小标宋_GBK" w:cs="方正小标宋_GBK"/>
          <w:sz w:val="44"/>
          <w:szCs w:val="44"/>
        </w:rPr>
      </w:pPr>
      <w:bookmarkStart w:id="129" w:name="_Toc102142168"/>
      <w:bookmarkStart w:id="130" w:name="_Toc102834003"/>
      <w:bookmarkStart w:id="131" w:name="_Toc100671236"/>
      <w:bookmarkStart w:id="132" w:name="_Toc102833111"/>
    </w:p>
    <w:p w14:paraId="5DAA323C" w14:textId="77777777" w:rsidR="00977860" w:rsidRDefault="00771D91">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响应文件</w:t>
      </w:r>
      <w:bookmarkEnd w:id="129"/>
      <w:bookmarkEnd w:id="130"/>
      <w:bookmarkEnd w:id="131"/>
      <w:bookmarkEnd w:id="132"/>
    </w:p>
    <w:p w14:paraId="2CDF3352" w14:textId="77777777" w:rsidR="00977860" w:rsidRDefault="00977860">
      <w:pPr>
        <w:jc w:val="center"/>
        <w:rPr>
          <w:rFonts w:ascii="方正小标宋_GBK" w:eastAsia="方正小标宋_GBK" w:hAnsi="方正小标宋_GBK" w:cs="方正小标宋_GBK"/>
          <w:sz w:val="44"/>
          <w:szCs w:val="44"/>
        </w:rPr>
      </w:pPr>
    </w:p>
    <w:p w14:paraId="7FC3B80F" w14:textId="77777777" w:rsidR="00977860" w:rsidRDefault="00977860">
      <w:pPr>
        <w:jc w:val="center"/>
        <w:rPr>
          <w:rFonts w:ascii="方正黑体_GBK" w:eastAsia="方正黑体_GBK" w:hAnsi="方正黑体_GBK" w:cs="方正黑体_GBK"/>
          <w:sz w:val="52"/>
          <w:szCs w:val="52"/>
        </w:rPr>
      </w:pPr>
    </w:p>
    <w:p w14:paraId="28B97DE5" w14:textId="77777777" w:rsidR="00977860" w:rsidRDefault="00977860"/>
    <w:p w14:paraId="2A5BF329" w14:textId="77777777" w:rsidR="00977860" w:rsidRDefault="00977860"/>
    <w:p w14:paraId="76235EE4" w14:textId="77777777" w:rsidR="00977860" w:rsidRDefault="00771D91">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供应商（盖章）：</w:t>
      </w:r>
      <w:bookmarkEnd w:id="121"/>
      <w:bookmarkEnd w:id="122"/>
      <w:bookmarkEnd w:id="123"/>
      <w:bookmarkEnd w:id="124"/>
    </w:p>
    <w:p w14:paraId="635CB5B2" w14:textId="77777777" w:rsidR="00977860" w:rsidRDefault="00771D91">
      <w:pPr>
        <w:spacing w:line="700" w:lineRule="exact"/>
        <w:ind w:firstLineChars="486" w:firstLine="1750"/>
        <w:rPr>
          <w:rFonts w:ascii="方正小标宋_GBK" w:eastAsia="方正小标宋_GBK" w:hAnsi="宋体"/>
          <w:sz w:val="21"/>
          <w:szCs w:val="21"/>
          <w:u w:val="single"/>
        </w:rPr>
      </w:pPr>
      <w:bookmarkStart w:id="133" w:name="_Toc102833113"/>
      <w:bookmarkStart w:id="134" w:name="_Toc102834005"/>
      <w:bookmarkStart w:id="135" w:name="_Toc102142170"/>
      <w:bookmarkStart w:id="136" w:name="_Toc100671238"/>
      <w:bookmarkStart w:id="137" w:name="_Toc102142171"/>
      <w:bookmarkStart w:id="138" w:name="_Toc100671239"/>
      <w:bookmarkStart w:id="139" w:name="_Toc102833114"/>
      <w:bookmarkStart w:id="140" w:name="_Toc102834006"/>
      <w:r>
        <w:rPr>
          <w:rFonts w:ascii="方正小标宋_GBK" w:eastAsia="方正小标宋_GBK" w:hAnsi="宋体" w:hint="eastAsia"/>
          <w:sz w:val="36"/>
          <w:szCs w:val="30"/>
        </w:rPr>
        <w:t>法人或授权代表：</w:t>
      </w:r>
      <w:bookmarkEnd w:id="133"/>
      <w:bookmarkEnd w:id="134"/>
      <w:bookmarkEnd w:id="135"/>
      <w:bookmarkEnd w:id="136"/>
      <w:r>
        <w:rPr>
          <w:rFonts w:ascii="方正小标宋_GBK" w:eastAsia="方正小标宋_GBK" w:hAnsi="宋体" w:hint="eastAsia"/>
          <w:sz w:val="21"/>
          <w:szCs w:val="21"/>
        </w:rPr>
        <w:t>（法人）</w:t>
      </w:r>
      <w:r>
        <w:rPr>
          <w:rFonts w:ascii="方正小标宋_GBK" w:eastAsia="方正小标宋_GBK" w:hAnsi="宋体" w:hint="eastAsia"/>
          <w:sz w:val="21"/>
          <w:szCs w:val="21"/>
          <w:u w:val="single"/>
        </w:rPr>
        <w:t xml:space="preserve">      </w:t>
      </w:r>
      <w:r>
        <w:rPr>
          <w:rFonts w:ascii="方正小标宋_GBK" w:eastAsia="方正小标宋_GBK" w:hAnsi="宋体" w:hint="eastAsia"/>
          <w:sz w:val="21"/>
          <w:szCs w:val="21"/>
        </w:rPr>
        <w:t>（授权代表）</w:t>
      </w:r>
      <w:r>
        <w:rPr>
          <w:rFonts w:ascii="方正小标宋_GBK" w:eastAsia="方正小标宋_GBK" w:hAnsi="宋体" w:hint="eastAsia"/>
          <w:sz w:val="21"/>
          <w:szCs w:val="21"/>
          <w:u w:val="single"/>
        </w:rPr>
        <w:t xml:space="preserve">       </w:t>
      </w:r>
    </w:p>
    <w:p w14:paraId="6358043B" w14:textId="77777777" w:rsidR="00977860" w:rsidRDefault="00771D91">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联系电话：</w:t>
      </w:r>
      <w:bookmarkEnd w:id="137"/>
      <w:bookmarkEnd w:id="138"/>
      <w:bookmarkEnd w:id="139"/>
      <w:bookmarkEnd w:id="140"/>
    </w:p>
    <w:p w14:paraId="2A3B07E7" w14:textId="77777777" w:rsidR="00977860" w:rsidRDefault="00977860">
      <w:pPr>
        <w:spacing w:line="700" w:lineRule="exact"/>
        <w:jc w:val="center"/>
        <w:rPr>
          <w:rFonts w:ascii="方正小标宋_GBK" w:eastAsia="方正小标宋_GBK" w:hAnsi="宋体"/>
          <w:sz w:val="36"/>
          <w:szCs w:val="30"/>
        </w:rPr>
      </w:pPr>
      <w:bookmarkStart w:id="141" w:name="_Toc102142172"/>
      <w:bookmarkStart w:id="142" w:name="_Toc102833115"/>
      <w:bookmarkStart w:id="143" w:name="_Toc100671240"/>
      <w:bookmarkStart w:id="144" w:name="_Toc102834007"/>
    </w:p>
    <w:p w14:paraId="513E5CFE" w14:textId="77777777" w:rsidR="00977860" w:rsidRDefault="00977860">
      <w:pPr>
        <w:spacing w:line="700" w:lineRule="exact"/>
        <w:jc w:val="center"/>
        <w:rPr>
          <w:rFonts w:ascii="方正小标宋_GBK" w:eastAsia="方正小标宋_GBK" w:hAnsi="宋体"/>
          <w:sz w:val="36"/>
          <w:szCs w:val="30"/>
        </w:rPr>
      </w:pPr>
    </w:p>
    <w:p w14:paraId="0134EF0D" w14:textId="77777777" w:rsidR="00977860" w:rsidRDefault="00977860">
      <w:pPr>
        <w:spacing w:line="700" w:lineRule="exact"/>
        <w:jc w:val="center"/>
        <w:rPr>
          <w:rFonts w:ascii="方正小标宋_GBK" w:eastAsia="方正小标宋_GBK" w:hAnsi="宋体"/>
          <w:sz w:val="36"/>
          <w:szCs w:val="30"/>
        </w:rPr>
      </w:pPr>
    </w:p>
    <w:p w14:paraId="054FB30F" w14:textId="77777777" w:rsidR="00977860" w:rsidRDefault="00771D91">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年  月  日</w:t>
      </w:r>
      <w:bookmarkEnd w:id="141"/>
      <w:bookmarkEnd w:id="142"/>
      <w:bookmarkEnd w:id="143"/>
      <w:bookmarkEnd w:id="144"/>
    </w:p>
    <w:p w14:paraId="4156EDA6"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br w:type="page"/>
      </w:r>
      <w:bookmarkStart w:id="145" w:name="_Toc201063357"/>
      <w:r>
        <w:rPr>
          <w:rFonts w:ascii="方正仿宋_GBK" w:eastAsia="方正仿宋_GBK" w:hAnsi="宋体" w:hint="eastAsia"/>
          <w:sz w:val="24"/>
        </w:rPr>
        <w:lastRenderedPageBreak/>
        <w:t>一、经济部分</w:t>
      </w:r>
      <w:bookmarkEnd w:id="111"/>
      <w:bookmarkEnd w:id="112"/>
      <w:bookmarkEnd w:id="113"/>
      <w:bookmarkEnd w:id="114"/>
      <w:bookmarkEnd w:id="115"/>
      <w:bookmarkEnd w:id="116"/>
      <w:bookmarkEnd w:id="117"/>
      <w:bookmarkEnd w:id="145"/>
    </w:p>
    <w:bookmarkEnd w:id="118"/>
    <w:bookmarkEnd w:id="119"/>
    <w:p w14:paraId="33ADACC1"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14:paraId="4E63D0AA" w14:textId="77777777" w:rsidR="00977860" w:rsidRDefault="00771D91">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14:paraId="4B252B37" w14:textId="77777777" w:rsidR="00977860" w:rsidRDefault="00771D91">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（重庆城市管理职业学院）</w:t>
      </w:r>
      <w:r>
        <w:rPr>
          <w:rFonts w:ascii="方正仿宋_GBK" w:eastAsia="方正仿宋_GBK" w:hAnsi="宋体" w:hint="eastAsia"/>
          <w:sz w:val="24"/>
          <w:szCs w:val="24"/>
        </w:rPr>
        <w:t>：</w:t>
      </w:r>
    </w:p>
    <w:p w14:paraId="7207970E" w14:textId="3E54589A"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color w:val="FF0000"/>
          <w:sz w:val="24"/>
          <w:szCs w:val="24"/>
          <w:u w:val="single"/>
        </w:rPr>
        <w:t>重庆城市管理职业学院</w:t>
      </w:r>
      <w:r w:rsidR="00A97447" w:rsidRPr="00A97447">
        <w:rPr>
          <w:rFonts w:ascii="方正仿宋_GBK" w:eastAsia="方正仿宋_GBK" w:hAnsi="宋体" w:hint="eastAsia"/>
          <w:color w:val="FF0000"/>
          <w:sz w:val="24"/>
          <w:szCs w:val="24"/>
          <w:u w:val="single"/>
        </w:rPr>
        <w:t>化粪池隔离围栏与可燃气体探测报警装置</w:t>
      </w:r>
      <w:r w:rsidR="00A97447">
        <w:rPr>
          <w:rFonts w:ascii="方正仿宋_GBK" w:eastAsia="方正仿宋_GBK" w:hAnsi="宋体" w:hint="eastAsia"/>
          <w:color w:val="FF0000"/>
          <w:sz w:val="24"/>
          <w:szCs w:val="24"/>
          <w:u w:val="single"/>
        </w:rPr>
        <w:t>采购项目</w:t>
      </w:r>
      <w:r>
        <w:rPr>
          <w:rFonts w:ascii="方正仿宋_GBK" w:eastAsia="方正仿宋_GBK" w:hAnsi="宋体" w:hint="eastAsia"/>
          <w:sz w:val="24"/>
          <w:szCs w:val="24"/>
        </w:rPr>
        <w:t>的校级市场询价通知书，经详细研究，决定参加该询价项目的报价。</w:t>
      </w:r>
    </w:p>
    <w:p w14:paraId="52B690D6"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1.愿意按照校级市场询价通知书中的一切要求，提供本项目的交货及技术服务，项目报价（总价）为人民币大写：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14:paraId="6C664E90"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14:paraId="76819460"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14:paraId="7D42C1EE"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4.我方完全理解和接受贵方校级市场询价通知书的一切规定和要求及评审办法。</w:t>
      </w:r>
    </w:p>
    <w:p w14:paraId="06619780"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5.在整个询价过程中，我方若有违规行为，接受按照《校级市场询价通知书》之规定给予惩罚。</w:t>
      </w:r>
    </w:p>
    <w:p w14:paraId="0C4FE1BB"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14:paraId="0464535D"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7.我方同意按校级市场询价通知书规定，交纳校级市场询价通知书要求的保证金。</w:t>
      </w:r>
    </w:p>
    <w:p w14:paraId="4862B8B0" w14:textId="77777777" w:rsidR="00977860" w:rsidRDefault="00771D9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14:paraId="08EC6C00" w14:textId="77777777" w:rsidR="00977860" w:rsidRDefault="00771D9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14:paraId="17EEEB2B" w14:textId="77777777" w:rsidR="00977860" w:rsidRDefault="00771D9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14:paraId="12250779" w14:textId="77777777" w:rsidR="00977860" w:rsidRDefault="00771D9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14:paraId="4B47721C" w14:textId="77777777" w:rsidR="00977860" w:rsidRDefault="00771D9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14:paraId="35428698" w14:textId="77777777" w:rsidR="00977860" w:rsidRDefault="00771D9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14:paraId="69A80256" w14:textId="77777777" w:rsidR="00977860" w:rsidRDefault="00771D91">
      <w:pPr>
        <w:snapToGrid w:val="0"/>
        <w:spacing w:line="312" w:lineRule="auto"/>
        <w:ind w:firstLineChars="200" w:firstLine="480"/>
        <w:rPr>
          <w:rFonts w:ascii="方正仿宋_GBK" w:eastAsia="方正仿宋_GBK" w:hAnsi="宋体"/>
          <w:sz w:val="24"/>
          <w:szCs w:val="24"/>
        </w:rPr>
        <w:sectPr w:rsidR="00977860">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14:paraId="0C0033DC"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14:paraId="714FAB45" w14:textId="01208238" w:rsidR="00977860" w:rsidRDefault="00771D91">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项目号：</w:t>
      </w:r>
      <w:r w:rsidR="000D4C31" w:rsidRPr="000D4C31">
        <w:rPr>
          <w:rFonts w:ascii="方正仿宋_GBK" w:eastAsia="方正仿宋_GBK" w:hAnsi="宋体"/>
          <w:color w:val="FF0000"/>
          <w:sz w:val="24"/>
          <w:szCs w:val="24"/>
        </w:rPr>
        <w:t>FSCG2025A-004</w:t>
      </w:r>
      <w:r>
        <w:rPr>
          <w:rFonts w:ascii="方正仿宋_GBK" w:eastAsia="方正仿宋_GBK" w:hAnsi="宋体" w:hint="eastAsia"/>
          <w:color w:val="FF0000"/>
          <w:sz w:val="24"/>
          <w:szCs w:val="24"/>
        </w:rPr>
        <w:t xml:space="preserve">                           </w:t>
      </w:r>
    </w:p>
    <w:p w14:paraId="423137AF" w14:textId="5983B6BC" w:rsidR="00977860" w:rsidRPr="00A97447" w:rsidRDefault="00771D91" w:rsidP="00A97447">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询价项目名称：重庆城市管理职业学院</w:t>
      </w:r>
      <w:r w:rsidR="00A97447" w:rsidRPr="00A97447">
        <w:rPr>
          <w:rFonts w:ascii="方正仿宋_GBK" w:eastAsia="方正仿宋_GBK" w:hAnsi="宋体" w:hint="eastAsia"/>
          <w:color w:val="FF0000"/>
          <w:sz w:val="24"/>
          <w:szCs w:val="24"/>
        </w:rPr>
        <w:t>化粪池隔离围栏与可燃气体探测报警装置</w:t>
      </w:r>
      <w:r w:rsidR="00A97447">
        <w:rPr>
          <w:rFonts w:ascii="方正仿宋_GBK" w:eastAsia="方正仿宋_GBK" w:hAnsi="宋体" w:hint="eastAsia"/>
          <w:color w:val="FF0000"/>
          <w:sz w:val="24"/>
          <w:szCs w:val="24"/>
        </w:rPr>
        <w:t>采购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450"/>
        <w:gridCol w:w="1538"/>
        <w:gridCol w:w="1697"/>
        <w:gridCol w:w="867"/>
        <w:gridCol w:w="1186"/>
        <w:gridCol w:w="1233"/>
      </w:tblGrid>
      <w:tr w:rsidR="00977860" w14:paraId="788A4C8C" w14:textId="77777777">
        <w:trPr>
          <w:trHeight w:val="885"/>
        </w:trPr>
        <w:tc>
          <w:tcPr>
            <w:tcW w:w="1351" w:type="dxa"/>
            <w:vAlign w:val="center"/>
          </w:tcPr>
          <w:p w14:paraId="69613FD7"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产品名称</w:t>
            </w:r>
          </w:p>
        </w:tc>
        <w:tc>
          <w:tcPr>
            <w:tcW w:w="1450" w:type="dxa"/>
            <w:vAlign w:val="center"/>
          </w:tcPr>
          <w:p w14:paraId="03960523"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品牌及产地</w:t>
            </w:r>
          </w:p>
        </w:tc>
        <w:tc>
          <w:tcPr>
            <w:tcW w:w="1538" w:type="dxa"/>
            <w:vAlign w:val="center"/>
          </w:tcPr>
          <w:p w14:paraId="21FC5841"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制造商名称</w:t>
            </w:r>
          </w:p>
        </w:tc>
        <w:tc>
          <w:tcPr>
            <w:tcW w:w="1697" w:type="dxa"/>
            <w:vAlign w:val="center"/>
          </w:tcPr>
          <w:p w14:paraId="782F6E02"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规格型号</w:t>
            </w:r>
          </w:p>
        </w:tc>
        <w:tc>
          <w:tcPr>
            <w:tcW w:w="867" w:type="dxa"/>
            <w:vAlign w:val="center"/>
          </w:tcPr>
          <w:p w14:paraId="27C7A6AB"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数量</w:t>
            </w:r>
          </w:p>
        </w:tc>
        <w:tc>
          <w:tcPr>
            <w:tcW w:w="1186" w:type="dxa"/>
            <w:vAlign w:val="center"/>
          </w:tcPr>
          <w:p w14:paraId="2CCF24BA" w14:textId="77777777" w:rsidR="00977860" w:rsidRDefault="00771D91">
            <w:pPr>
              <w:pStyle w:val="af3"/>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单价</w:t>
            </w:r>
          </w:p>
          <w:p w14:paraId="51511F69" w14:textId="77777777" w:rsidR="00977860" w:rsidRDefault="00771D91">
            <w:pPr>
              <w:pStyle w:val="af3"/>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（元）</w:t>
            </w:r>
          </w:p>
        </w:tc>
        <w:tc>
          <w:tcPr>
            <w:tcW w:w="1233" w:type="dxa"/>
            <w:vAlign w:val="center"/>
          </w:tcPr>
          <w:p w14:paraId="582D5F60"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合计</w:t>
            </w:r>
          </w:p>
          <w:p w14:paraId="5FEE8645" w14:textId="77777777" w:rsidR="00977860" w:rsidRDefault="00771D91">
            <w:pPr>
              <w:jc w:val="center"/>
              <w:rPr>
                <w:rFonts w:ascii="方正仿宋_GBK" w:eastAsia="方正仿宋_GBK" w:hAnsi="宋体"/>
                <w:color w:val="FF0000"/>
                <w:sz w:val="24"/>
                <w:szCs w:val="28"/>
              </w:rPr>
            </w:pPr>
            <w:r>
              <w:rPr>
                <w:rFonts w:ascii="方正仿宋_GBK" w:eastAsia="方正仿宋_GBK" w:hAnsi="宋体" w:hint="eastAsia"/>
                <w:color w:val="FF0000"/>
                <w:sz w:val="24"/>
                <w:szCs w:val="28"/>
              </w:rPr>
              <w:t>（元）</w:t>
            </w:r>
          </w:p>
        </w:tc>
      </w:tr>
      <w:tr w:rsidR="00977860" w14:paraId="34E5AFEA" w14:textId="77777777">
        <w:trPr>
          <w:trHeight w:val="724"/>
        </w:trPr>
        <w:tc>
          <w:tcPr>
            <w:tcW w:w="1351" w:type="dxa"/>
            <w:tcBorders>
              <w:bottom w:val="single" w:sz="4" w:space="0" w:color="auto"/>
            </w:tcBorders>
            <w:vAlign w:val="center"/>
          </w:tcPr>
          <w:p w14:paraId="645C908D" w14:textId="77777777" w:rsidR="00977860" w:rsidRDefault="00977860">
            <w:pPr>
              <w:jc w:val="center"/>
              <w:rPr>
                <w:rFonts w:ascii="方正仿宋_GBK" w:eastAsia="方正仿宋_GBK" w:hAnsi="宋体"/>
                <w:sz w:val="24"/>
                <w:szCs w:val="28"/>
              </w:rPr>
            </w:pPr>
          </w:p>
        </w:tc>
        <w:tc>
          <w:tcPr>
            <w:tcW w:w="1450" w:type="dxa"/>
            <w:tcBorders>
              <w:bottom w:val="single" w:sz="4" w:space="0" w:color="auto"/>
            </w:tcBorders>
            <w:vAlign w:val="center"/>
          </w:tcPr>
          <w:p w14:paraId="010123D9" w14:textId="77777777" w:rsidR="00977860" w:rsidRDefault="00977860">
            <w:pPr>
              <w:jc w:val="center"/>
              <w:rPr>
                <w:rFonts w:ascii="方正仿宋_GBK" w:eastAsia="方正仿宋_GBK" w:hAnsi="宋体"/>
                <w:sz w:val="24"/>
                <w:szCs w:val="28"/>
              </w:rPr>
            </w:pPr>
          </w:p>
        </w:tc>
        <w:tc>
          <w:tcPr>
            <w:tcW w:w="1538" w:type="dxa"/>
            <w:tcBorders>
              <w:bottom w:val="single" w:sz="4" w:space="0" w:color="auto"/>
            </w:tcBorders>
            <w:vAlign w:val="center"/>
          </w:tcPr>
          <w:p w14:paraId="445490D7" w14:textId="77777777" w:rsidR="00977860" w:rsidRDefault="00977860">
            <w:pPr>
              <w:jc w:val="center"/>
              <w:rPr>
                <w:rFonts w:ascii="方正仿宋_GBK" w:eastAsia="方正仿宋_GBK" w:hAnsi="宋体"/>
                <w:sz w:val="24"/>
                <w:szCs w:val="28"/>
              </w:rPr>
            </w:pPr>
          </w:p>
        </w:tc>
        <w:tc>
          <w:tcPr>
            <w:tcW w:w="1697" w:type="dxa"/>
            <w:tcBorders>
              <w:bottom w:val="single" w:sz="4" w:space="0" w:color="auto"/>
            </w:tcBorders>
            <w:vAlign w:val="center"/>
          </w:tcPr>
          <w:p w14:paraId="6D352CFF" w14:textId="77777777" w:rsidR="00977860" w:rsidRDefault="00977860">
            <w:pPr>
              <w:jc w:val="center"/>
              <w:rPr>
                <w:rFonts w:ascii="方正仿宋_GBK" w:eastAsia="方正仿宋_GBK" w:hAnsi="宋体"/>
                <w:sz w:val="24"/>
                <w:szCs w:val="28"/>
              </w:rPr>
            </w:pPr>
          </w:p>
        </w:tc>
        <w:tc>
          <w:tcPr>
            <w:tcW w:w="867" w:type="dxa"/>
            <w:tcBorders>
              <w:bottom w:val="single" w:sz="4" w:space="0" w:color="auto"/>
            </w:tcBorders>
            <w:vAlign w:val="center"/>
          </w:tcPr>
          <w:p w14:paraId="1835F4DF" w14:textId="77777777" w:rsidR="00977860" w:rsidRDefault="00977860">
            <w:pPr>
              <w:jc w:val="center"/>
              <w:rPr>
                <w:rFonts w:ascii="方正仿宋_GBK" w:eastAsia="方正仿宋_GBK" w:hAnsi="宋体"/>
                <w:sz w:val="24"/>
                <w:szCs w:val="28"/>
              </w:rPr>
            </w:pPr>
          </w:p>
        </w:tc>
        <w:tc>
          <w:tcPr>
            <w:tcW w:w="1186" w:type="dxa"/>
            <w:tcBorders>
              <w:bottom w:val="single" w:sz="4" w:space="0" w:color="auto"/>
            </w:tcBorders>
            <w:vAlign w:val="center"/>
          </w:tcPr>
          <w:p w14:paraId="1DE5083C" w14:textId="77777777" w:rsidR="00977860" w:rsidRDefault="00977860">
            <w:pPr>
              <w:jc w:val="center"/>
              <w:rPr>
                <w:rFonts w:ascii="方正仿宋_GBK" w:eastAsia="方正仿宋_GBK" w:hAnsi="宋体"/>
                <w:sz w:val="24"/>
                <w:szCs w:val="28"/>
              </w:rPr>
            </w:pPr>
          </w:p>
        </w:tc>
        <w:tc>
          <w:tcPr>
            <w:tcW w:w="1233" w:type="dxa"/>
            <w:tcBorders>
              <w:bottom w:val="single" w:sz="4" w:space="0" w:color="auto"/>
            </w:tcBorders>
            <w:vAlign w:val="center"/>
          </w:tcPr>
          <w:p w14:paraId="19FFF22A" w14:textId="77777777" w:rsidR="00977860" w:rsidRDefault="00977860">
            <w:pPr>
              <w:jc w:val="center"/>
              <w:rPr>
                <w:rFonts w:ascii="方正仿宋_GBK" w:eastAsia="方正仿宋_GBK" w:hAnsi="宋体"/>
                <w:sz w:val="24"/>
                <w:szCs w:val="28"/>
              </w:rPr>
            </w:pPr>
          </w:p>
        </w:tc>
      </w:tr>
      <w:tr w:rsidR="00977860" w14:paraId="7D03AA02" w14:textId="77777777">
        <w:trPr>
          <w:trHeight w:val="756"/>
        </w:trPr>
        <w:tc>
          <w:tcPr>
            <w:tcW w:w="1351" w:type="dxa"/>
            <w:vAlign w:val="center"/>
          </w:tcPr>
          <w:p w14:paraId="5D1D3CDA" w14:textId="77777777" w:rsidR="00977860" w:rsidRDefault="00977860">
            <w:pPr>
              <w:jc w:val="center"/>
              <w:rPr>
                <w:rFonts w:ascii="方正仿宋_GBK" w:eastAsia="方正仿宋_GBK" w:hAnsi="宋体"/>
                <w:sz w:val="24"/>
                <w:szCs w:val="28"/>
              </w:rPr>
            </w:pPr>
          </w:p>
        </w:tc>
        <w:tc>
          <w:tcPr>
            <w:tcW w:w="1450" w:type="dxa"/>
            <w:vAlign w:val="center"/>
          </w:tcPr>
          <w:p w14:paraId="400424AD" w14:textId="77777777" w:rsidR="00977860" w:rsidRDefault="00977860">
            <w:pPr>
              <w:jc w:val="center"/>
              <w:rPr>
                <w:rFonts w:ascii="方正仿宋_GBK" w:eastAsia="方正仿宋_GBK" w:hAnsi="宋体"/>
                <w:sz w:val="24"/>
                <w:szCs w:val="28"/>
              </w:rPr>
            </w:pPr>
          </w:p>
        </w:tc>
        <w:tc>
          <w:tcPr>
            <w:tcW w:w="1538" w:type="dxa"/>
            <w:vAlign w:val="center"/>
          </w:tcPr>
          <w:p w14:paraId="752EB4A4" w14:textId="77777777" w:rsidR="00977860" w:rsidRDefault="00977860">
            <w:pPr>
              <w:jc w:val="center"/>
              <w:rPr>
                <w:rFonts w:ascii="方正仿宋_GBK" w:eastAsia="方正仿宋_GBK" w:hAnsi="宋体"/>
                <w:sz w:val="24"/>
                <w:szCs w:val="28"/>
              </w:rPr>
            </w:pPr>
          </w:p>
        </w:tc>
        <w:tc>
          <w:tcPr>
            <w:tcW w:w="1697" w:type="dxa"/>
            <w:vAlign w:val="center"/>
          </w:tcPr>
          <w:p w14:paraId="0AE11E80" w14:textId="77777777" w:rsidR="00977860" w:rsidRDefault="00977860">
            <w:pPr>
              <w:jc w:val="center"/>
              <w:rPr>
                <w:rFonts w:ascii="方正仿宋_GBK" w:eastAsia="方正仿宋_GBK" w:hAnsi="宋体"/>
                <w:sz w:val="24"/>
                <w:szCs w:val="28"/>
              </w:rPr>
            </w:pPr>
          </w:p>
        </w:tc>
        <w:tc>
          <w:tcPr>
            <w:tcW w:w="867" w:type="dxa"/>
            <w:vAlign w:val="center"/>
          </w:tcPr>
          <w:p w14:paraId="6613310D" w14:textId="77777777" w:rsidR="00977860" w:rsidRDefault="00977860">
            <w:pPr>
              <w:jc w:val="center"/>
              <w:rPr>
                <w:rFonts w:ascii="方正仿宋_GBK" w:eastAsia="方正仿宋_GBK" w:hAnsi="宋体"/>
                <w:sz w:val="24"/>
                <w:szCs w:val="28"/>
              </w:rPr>
            </w:pPr>
          </w:p>
        </w:tc>
        <w:tc>
          <w:tcPr>
            <w:tcW w:w="1186" w:type="dxa"/>
            <w:vAlign w:val="center"/>
          </w:tcPr>
          <w:p w14:paraId="74338887" w14:textId="77777777" w:rsidR="00977860" w:rsidRDefault="00977860">
            <w:pPr>
              <w:jc w:val="center"/>
              <w:rPr>
                <w:rFonts w:ascii="方正仿宋_GBK" w:eastAsia="方正仿宋_GBK" w:hAnsi="宋体"/>
                <w:sz w:val="24"/>
                <w:szCs w:val="28"/>
              </w:rPr>
            </w:pPr>
          </w:p>
        </w:tc>
        <w:tc>
          <w:tcPr>
            <w:tcW w:w="1233" w:type="dxa"/>
            <w:vAlign w:val="center"/>
          </w:tcPr>
          <w:p w14:paraId="0C515E68" w14:textId="77777777" w:rsidR="00977860" w:rsidRDefault="00977860">
            <w:pPr>
              <w:jc w:val="center"/>
              <w:rPr>
                <w:rFonts w:ascii="方正仿宋_GBK" w:eastAsia="方正仿宋_GBK" w:hAnsi="宋体"/>
                <w:sz w:val="24"/>
                <w:szCs w:val="28"/>
              </w:rPr>
            </w:pPr>
          </w:p>
        </w:tc>
      </w:tr>
      <w:tr w:rsidR="00977860" w14:paraId="2B8C87E9" w14:textId="77777777">
        <w:trPr>
          <w:trHeight w:val="746"/>
        </w:trPr>
        <w:tc>
          <w:tcPr>
            <w:tcW w:w="1351" w:type="dxa"/>
            <w:vAlign w:val="center"/>
          </w:tcPr>
          <w:p w14:paraId="407F4A20" w14:textId="77777777" w:rsidR="00977860" w:rsidRDefault="00977860">
            <w:pPr>
              <w:jc w:val="center"/>
              <w:rPr>
                <w:rFonts w:ascii="方正仿宋_GBK" w:eastAsia="方正仿宋_GBK" w:hAnsi="宋体"/>
                <w:sz w:val="24"/>
                <w:szCs w:val="28"/>
              </w:rPr>
            </w:pPr>
          </w:p>
        </w:tc>
        <w:tc>
          <w:tcPr>
            <w:tcW w:w="1450" w:type="dxa"/>
            <w:vAlign w:val="center"/>
          </w:tcPr>
          <w:p w14:paraId="491696F7" w14:textId="77777777" w:rsidR="00977860" w:rsidRDefault="00977860">
            <w:pPr>
              <w:jc w:val="center"/>
              <w:rPr>
                <w:rFonts w:ascii="方正仿宋_GBK" w:eastAsia="方正仿宋_GBK" w:hAnsi="宋体"/>
                <w:sz w:val="24"/>
                <w:szCs w:val="28"/>
              </w:rPr>
            </w:pPr>
          </w:p>
        </w:tc>
        <w:tc>
          <w:tcPr>
            <w:tcW w:w="1538" w:type="dxa"/>
            <w:vAlign w:val="center"/>
          </w:tcPr>
          <w:p w14:paraId="48A5F601" w14:textId="77777777" w:rsidR="00977860" w:rsidRDefault="00977860">
            <w:pPr>
              <w:jc w:val="center"/>
              <w:rPr>
                <w:rFonts w:ascii="方正仿宋_GBK" w:eastAsia="方正仿宋_GBK" w:hAnsi="宋体"/>
                <w:sz w:val="24"/>
                <w:szCs w:val="28"/>
              </w:rPr>
            </w:pPr>
          </w:p>
        </w:tc>
        <w:tc>
          <w:tcPr>
            <w:tcW w:w="1697" w:type="dxa"/>
            <w:vAlign w:val="center"/>
          </w:tcPr>
          <w:p w14:paraId="00EB9A21" w14:textId="77777777" w:rsidR="00977860" w:rsidRDefault="00977860">
            <w:pPr>
              <w:jc w:val="center"/>
              <w:rPr>
                <w:rFonts w:ascii="方正仿宋_GBK" w:eastAsia="方正仿宋_GBK" w:hAnsi="宋体"/>
                <w:sz w:val="24"/>
                <w:szCs w:val="28"/>
              </w:rPr>
            </w:pPr>
          </w:p>
        </w:tc>
        <w:tc>
          <w:tcPr>
            <w:tcW w:w="867" w:type="dxa"/>
            <w:vAlign w:val="center"/>
          </w:tcPr>
          <w:p w14:paraId="43A07261" w14:textId="77777777" w:rsidR="00977860" w:rsidRDefault="00977860">
            <w:pPr>
              <w:jc w:val="center"/>
              <w:rPr>
                <w:rFonts w:ascii="方正仿宋_GBK" w:eastAsia="方正仿宋_GBK" w:hAnsi="宋体"/>
                <w:sz w:val="24"/>
                <w:szCs w:val="28"/>
              </w:rPr>
            </w:pPr>
          </w:p>
        </w:tc>
        <w:tc>
          <w:tcPr>
            <w:tcW w:w="1186" w:type="dxa"/>
            <w:vAlign w:val="center"/>
          </w:tcPr>
          <w:p w14:paraId="6FF84BE8" w14:textId="77777777" w:rsidR="00977860" w:rsidRDefault="00977860">
            <w:pPr>
              <w:jc w:val="center"/>
              <w:rPr>
                <w:rFonts w:ascii="方正仿宋_GBK" w:eastAsia="方正仿宋_GBK" w:hAnsi="宋体"/>
                <w:sz w:val="24"/>
                <w:szCs w:val="28"/>
              </w:rPr>
            </w:pPr>
          </w:p>
        </w:tc>
        <w:tc>
          <w:tcPr>
            <w:tcW w:w="1233" w:type="dxa"/>
            <w:vAlign w:val="center"/>
          </w:tcPr>
          <w:p w14:paraId="758FE860" w14:textId="77777777" w:rsidR="00977860" w:rsidRDefault="00977860">
            <w:pPr>
              <w:jc w:val="center"/>
              <w:rPr>
                <w:rFonts w:ascii="方正仿宋_GBK" w:eastAsia="方正仿宋_GBK" w:hAnsi="宋体"/>
                <w:sz w:val="24"/>
                <w:szCs w:val="28"/>
              </w:rPr>
            </w:pPr>
          </w:p>
        </w:tc>
      </w:tr>
      <w:tr w:rsidR="00977860" w14:paraId="2F5DA544" w14:textId="77777777">
        <w:trPr>
          <w:trHeight w:val="736"/>
        </w:trPr>
        <w:tc>
          <w:tcPr>
            <w:tcW w:w="1351" w:type="dxa"/>
            <w:tcBorders>
              <w:bottom w:val="single" w:sz="4" w:space="0" w:color="auto"/>
            </w:tcBorders>
            <w:vAlign w:val="center"/>
          </w:tcPr>
          <w:p w14:paraId="7681F8E7" w14:textId="77777777" w:rsidR="00977860" w:rsidRDefault="00977860">
            <w:pPr>
              <w:jc w:val="center"/>
              <w:rPr>
                <w:rFonts w:ascii="方正仿宋_GBK" w:eastAsia="方正仿宋_GBK" w:hAnsi="宋体"/>
                <w:sz w:val="24"/>
                <w:szCs w:val="28"/>
              </w:rPr>
            </w:pPr>
          </w:p>
        </w:tc>
        <w:tc>
          <w:tcPr>
            <w:tcW w:w="1450" w:type="dxa"/>
            <w:tcBorders>
              <w:bottom w:val="single" w:sz="4" w:space="0" w:color="auto"/>
            </w:tcBorders>
            <w:vAlign w:val="center"/>
          </w:tcPr>
          <w:p w14:paraId="09B085CF" w14:textId="77777777" w:rsidR="00977860" w:rsidRDefault="00977860">
            <w:pPr>
              <w:jc w:val="center"/>
              <w:rPr>
                <w:rFonts w:ascii="方正仿宋_GBK" w:eastAsia="方正仿宋_GBK" w:hAnsi="宋体"/>
                <w:sz w:val="24"/>
                <w:szCs w:val="28"/>
              </w:rPr>
            </w:pPr>
          </w:p>
        </w:tc>
        <w:tc>
          <w:tcPr>
            <w:tcW w:w="1538" w:type="dxa"/>
            <w:tcBorders>
              <w:bottom w:val="single" w:sz="4" w:space="0" w:color="auto"/>
            </w:tcBorders>
            <w:vAlign w:val="center"/>
          </w:tcPr>
          <w:p w14:paraId="5298E970" w14:textId="77777777" w:rsidR="00977860" w:rsidRDefault="00977860">
            <w:pPr>
              <w:jc w:val="center"/>
              <w:rPr>
                <w:rFonts w:ascii="方正仿宋_GBK" w:eastAsia="方正仿宋_GBK" w:hAnsi="宋体"/>
                <w:sz w:val="24"/>
                <w:szCs w:val="28"/>
              </w:rPr>
            </w:pPr>
          </w:p>
        </w:tc>
        <w:tc>
          <w:tcPr>
            <w:tcW w:w="1697" w:type="dxa"/>
            <w:tcBorders>
              <w:bottom w:val="single" w:sz="4" w:space="0" w:color="auto"/>
            </w:tcBorders>
            <w:vAlign w:val="center"/>
          </w:tcPr>
          <w:p w14:paraId="518AFC9F" w14:textId="77777777" w:rsidR="00977860" w:rsidRDefault="00977860">
            <w:pPr>
              <w:jc w:val="center"/>
              <w:rPr>
                <w:rFonts w:ascii="方正仿宋_GBK" w:eastAsia="方正仿宋_GBK" w:hAnsi="宋体"/>
                <w:sz w:val="24"/>
                <w:szCs w:val="28"/>
              </w:rPr>
            </w:pPr>
          </w:p>
        </w:tc>
        <w:tc>
          <w:tcPr>
            <w:tcW w:w="867" w:type="dxa"/>
            <w:tcBorders>
              <w:bottom w:val="single" w:sz="4" w:space="0" w:color="auto"/>
            </w:tcBorders>
            <w:vAlign w:val="center"/>
          </w:tcPr>
          <w:p w14:paraId="24853A65" w14:textId="77777777" w:rsidR="00977860" w:rsidRDefault="00977860">
            <w:pPr>
              <w:jc w:val="center"/>
              <w:rPr>
                <w:rFonts w:ascii="方正仿宋_GBK" w:eastAsia="方正仿宋_GBK" w:hAnsi="宋体"/>
                <w:sz w:val="24"/>
                <w:szCs w:val="28"/>
              </w:rPr>
            </w:pPr>
          </w:p>
        </w:tc>
        <w:tc>
          <w:tcPr>
            <w:tcW w:w="1186" w:type="dxa"/>
            <w:tcBorders>
              <w:bottom w:val="single" w:sz="4" w:space="0" w:color="auto"/>
            </w:tcBorders>
            <w:vAlign w:val="center"/>
          </w:tcPr>
          <w:p w14:paraId="70CAC203" w14:textId="77777777" w:rsidR="00977860" w:rsidRDefault="00977860">
            <w:pPr>
              <w:jc w:val="center"/>
              <w:rPr>
                <w:rFonts w:ascii="方正仿宋_GBK" w:eastAsia="方正仿宋_GBK" w:hAnsi="宋体"/>
                <w:sz w:val="24"/>
                <w:szCs w:val="28"/>
              </w:rPr>
            </w:pPr>
          </w:p>
        </w:tc>
        <w:tc>
          <w:tcPr>
            <w:tcW w:w="1233" w:type="dxa"/>
            <w:tcBorders>
              <w:bottom w:val="single" w:sz="4" w:space="0" w:color="auto"/>
            </w:tcBorders>
            <w:vAlign w:val="center"/>
          </w:tcPr>
          <w:p w14:paraId="321146D7" w14:textId="77777777" w:rsidR="00977860" w:rsidRDefault="00977860">
            <w:pPr>
              <w:jc w:val="center"/>
              <w:rPr>
                <w:rFonts w:ascii="方正仿宋_GBK" w:eastAsia="方正仿宋_GBK" w:hAnsi="宋体"/>
                <w:sz w:val="24"/>
                <w:szCs w:val="28"/>
              </w:rPr>
            </w:pPr>
          </w:p>
        </w:tc>
      </w:tr>
      <w:tr w:rsidR="00977860" w14:paraId="3B381C31" w14:textId="77777777">
        <w:trPr>
          <w:trHeight w:val="754"/>
        </w:trPr>
        <w:tc>
          <w:tcPr>
            <w:tcW w:w="1351" w:type="dxa"/>
            <w:vAlign w:val="center"/>
          </w:tcPr>
          <w:p w14:paraId="6FEEEB70" w14:textId="77777777" w:rsidR="00977860" w:rsidRDefault="00977860">
            <w:pPr>
              <w:jc w:val="center"/>
              <w:rPr>
                <w:rFonts w:ascii="方正仿宋_GBK" w:eastAsia="方正仿宋_GBK" w:hAnsi="宋体"/>
                <w:sz w:val="24"/>
                <w:szCs w:val="28"/>
              </w:rPr>
            </w:pPr>
          </w:p>
          <w:p w14:paraId="46C3F822" w14:textId="77777777" w:rsidR="00977860" w:rsidRDefault="00977860">
            <w:pPr>
              <w:jc w:val="center"/>
              <w:rPr>
                <w:rFonts w:ascii="方正仿宋_GBK" w:eastAsia="方正仿宋_GBK" w:hAnsi="宋体"/>
                <w:sz w:val="24"/>
                <w:szCs w:val="28"/>
              </w:rPr>
            </w:pPr>
          </w:p>
        </w:tc>
        <w:tc>
          <w:tcPr>
            <w:tcW w:w="1450" w:type="dxa"/>
            <w:vAlign w:val="center"/>
          </w:tcPr>
          <w:p w14:paraId="0DEE0744" w14:textId="77777777" w:rsidR="00977860" w:rsidRDefault="00977860">
            <w:pPr>
              <w:jc w:val="center"/>
              <w:rPr>
                <w:rFonts w:ascii="方正仿宋_GBK" w:eastAsia="方正仿宋_GBK" w:hAnsi="宋体"/>
                <w:sz w:val="24"/>
                <w:szCs w:val="28"/>
              </w:rPr>
            </w:pPr>
          </w:p>
        </w:tc>
        <w:tc>
          <w:tcPr>
            <w:tcW w:w="1538" w:type="dxa"/>
            <w:vAlign w:val="center"/>
          </w:tcPr>
          <w:p w14:paraId="293DF193" w14:textId="77777777" w:rsidR="00977860" w:rsidRDefault="00977860">
            <w:pPr>
              <w:jc w:val="center"/>
              <w:rPr>
                <w:rFonts w:ascii="方正仿宋_GBK" w:eastAsia="方正仿宋_GBK" w:hAnsi="宋体"/>
                <w:sz w:val="24"/>
                <w:szCs w:val="28"/>
              </w:rPr>
            </w:pPr>
          </w:p>
        </w:tc>
        <w:tc>
          <w:tcPr>
            <w:tcW w:w="1697" w:type="dxa"/>
            <w:vAlign w:val="center"/>
          </w:tcPr>
          <w:p w14:paraId="7ADB799C" w14:textId="77777777" w:rsidR="00977860" w:rsidRDefault="00977860">
            <w:pPr>
              <w:jc w:val="center"/>
              <w:rPr>
                <w:rFonts w:ascii="方正仿宋_GBK" w:eastAsia="方正仿宋_GBK" w:hAnsi="宋体"/>
                <w:sz w:val="24"/>
                <w:szCs w:val="28"/>
              </w:rPr>
            </w:pPr>
          </w:p>
        </w:tc>
        <w:tc>
          <w:tcPr>
            <w:tcW w:w="867" w:type="dxa"/>
            <w:vAlign w:val="center"/>
          </w:tcPr>
          <w:p w14:paraId="5032C759" w14:textId="77777777" w:rsidR="00977860" w:rsidRDefault="00977860">
            <w:pPr>
              <w:jc w:val="center"/>
              <w:rPr>
                <w:rFonts w:ascii="方正仿宋_GBK" w:eastAsia="方正仿宋_GBK" w:hAnsi="宋体"/>
                <w:sz w:val="24"/>
                <w:szCs w:val="28"/>
              </w:rPr>
            </w:pPr>
          </w:p>
        </w:tc>
        <w:tc>
          <w:tcPr>
            <w:tcW w:w="1186" w:type="dxa"/>
            <w:vAlign w:val="center"/>
          </w:tcPr>
          <w:p w14:paraId="63FCF427" w14:textId="77777777" w:rsidR="00977860" w:rsidRDefault="00977860">
            <w:pPr>
              <w:jc w:val="center"/>
              <w:rPr>
                <w:rFonts w:ascii="方正仿宋_GBK" w:eastAsia="方正仿宋_GBK" w:hAnsi="宋体"/>
                <w:sz w:val="24"/>
                <w:szCs w:val="28"/>
              </w:rPr>
            </w:pPr>
          </w:p>
        </w:tc>
        <w:tc>
          <w:tcPr>
            <w:tcW w:w="1233" w:type="dxa"/>
            <w:vAlign w:val="center"/>
          </w:tcPr>
          <w:p w14:paraId="054B62BA" w14:textId="77777777" w:rsidR="00977860" w:rsidRDefault="00977860">
            <w:pPr>
              <w:jc w:val="center"/>
              <w:rPr>
                <w:rFonts w:ascii="方正仿宋_GBK" w:eastAsia="方正仿宋_GBK" w:hAnsi="宋体"/>
                <w:sz w:val="24"/>
                <w:szCs w:val="28"/>
              </w:rPr>
            </w:pPr>
          </w:p>
        </w:tc>
      </w:tr>
      <w:tr w:rsidR="00977860" w14:paraId="258AD478" w14:textId="77777777">
        <w:trPr>
          <w:trHeight w:val="758"/>
        </w:trPr>
        <w:tc>
          <w:tcPr>
            <w:tcW w:w="1351" w:type="dxa"/>
            <w:vAlign w:val="center"/>
          </w:tcPr>
          <w:p w14:paraId="174952C8" w14:textId="77777777" w:rsidR="00977860" w:rsidRDefault="00977860">
            <w:pPr>
              <w:jc w:val="center"/>
              <w:rPr>
                <w:rFonts w:ascii="方正仿宋_GBK" w:eastAsia="方正仿宋_GBK" w:hAnsi="宋体"/>
                <w:sz w:val="24"/>
                <w:szCs w:val="28"/>
              </w:rPr>
            </w:pPr>
          </w:p>
        </w:tc>
        <w:tc>
          <w:tcPr>
            <w:tcW w:w="1450" w:type="dxa"/>
            <w:vAlign w:val="center"/>
          </w:tcPr>
          <w:p w14:paraId="2AB3FF4C" w14:textId="77777777" w:rsidR="00977860" w:rsidRDefault="00977860">
            <w:pPr>
              <w:jc w:val="center"/>
              <w:rPr>
                <w:rFonts w:ascii="方正仿宋_GBK" w:eastAsia="方正仿宋_GBK" w:hAnsi="宋体"/>
                <w:sz w:val="24"/>
                <w:szCs w:val="28"/>
              </w:rPr>
            </w:pPr>
          </w:p>
        </w:tc>
        <w:tc>
          <w:tcPr>
            <w:tcW w:w="1538" w:type="dxa"/>
            <w:vAlign w:val="center"/>
          </w:tcPr>
          <w:p w14:paraId="1F16A6F4" w14:textId="77777777" w:rsidR="00977860" w:rsidRDefault="00977860">
            <w:pPr>
              <w:jc w:val="center"/>
              <w:rPr>
                <w:rFonts w:ascii="方正仿宋_GBK" w:eastAsia="方正仿宋_GBK" w:hAnsi="宋体"/>
                <w:sz w:val="24"/>
                <w:szCs w:val="28"/>
              </w:rPr>
            </w:pPr>
          </w:p>
        </w:tc>
        <w:tc>
          <w:tcPr>
            <w:tcW w:w="1697" w:type="dxa"/>
            <w:vAlign w:val="center"/>
          </w:tcPr>
          <w:p w14:paraId="6897E455" w14:textId="77777777" w:rsidR="00977860" w:rsidRDefault="00977860">
            <w:pPr>
              <w:jc w:val="center"/>
              <w:rPr>
                <w:rFonts w:ascii="方正仿宋_GBK" w:eastAsia="方正仿宋_GBK" w:hAnsi="宋体"/>
                <w:sz w:val="24"/>
                <w:szCs w:val="28"/>
              </w:rPr>
            </w:pPr>
          </w:p>
        </w:tc>
        <w:tc>
          <w:tcPr>
            <w:tcW w:w="867" w:type="dxa"/>
            <w:vAlign w:val="center"/>
          </w:tcPr>
          <w:p w14:paraId="6C2F8DEF" w14:textId="77777777" w:rsidR="00977860" w:rsidRDefault="00977860">
            <w:pPr>
              <w:jc w:val="center"/>
              <w:rPr>
                <w:rFonts w:ascii="方正仿宋_GBK" w:eastAsia="方正仿宋_GBK" w:hAnsi="宋体"/>
                <w:sz w:val="24"/>
                <w:szCs w:val="28"/>
              </w:rPr>
            </w:pPr>
          </w:p>
        </w:tc>
        <w:tc>
          <w:tcPr>
            <w:tcW w:w="1186" w:type="dxa"/>
            <w:vAlign w:val="center"/>
          </w:tcPr>
          <w:p w14:paraId="4A62BBF3" w14:textId="77777777" w:rsidR="00977860" w:rsidRDefault="00977860">
            <w:pPr>
              <w:jc w:val="center"/>
              <w:rPr>
                <w:rFonts w:ascii="方正仿宋_GBK" w:eastAsia="方正仿宋_GBK" w:hAnsi="宋体"/>
                <w:sz w:val="24"/>
                <w:szCs w:val="28"/>
              </w:rPr>
            </w:pPr>
          </w:p>
        </w:tc>
        <w:tc>
          <w:tcPr>
            <w:tcW w:w="1233" w:type="dxa"/>
            <w:vAlign w:val="center"/>
          </w:tcPr>
          <w:p w14:paraId="566C5A4C" w14:textId="77777777" w:rsidR="00977860" w:rsidRDefault="00977860">
            <w:pPr>
              <w:jc w:val="center"/>
              <w:rPr>
                <w:rFonts w:ascii="方正仿宋_GBK" w:eastAsia="方正仿宋_GBK" w:hAnsi="宋体"/>
                <w:sz w:val="24"/>
                <w:szCs w:val="28"/>
              </w:rPr>
            </w:pPr>
          </w:p>
        </w:tc>
      </w:tr>
      <w:tr w:rsidR="00977860" w14:paraId="621E58E1" w14:textId="77777777">
        <w:trPr>
          <w:trHeight w:val="706"/>
        </w:trPr>
        <w:tc>
          <w:tcPr>
            <w:tcW w:w="1351" w:type="dxa"/>
            <w:vAlign w:val="center"/>
          </w:tcPr>
          <w:p w14:paraId="3E6707FD" w14:textId="77777777" w:rsidR="00977860" w:rsidRDefault="00977860">
            <w:pPr>
              <w:jc w:val="center"/>
              <w:rPr>
                <w:rFonts w:ascii="方正仿宋_GBK" w:eastAsia="方正仿宋_GBK" w:hAnsi="宋体"/>
                <w:sz w:val="24"/>
                <w:szCs w:val="28"/>
              </w:rPr>
            </w:pPr>
          </w:p>
        </w:tc>
        <w:tc>
          <w:tcPr>
            <w:tcW w:w="1450" w:type="dxa"/>
            <w:vAlign w:val="center"/>
          </w:tcPr>
          <w:p w14:paraId="301D2165" w14:textId="77777777" w:rsidR="00977860" w:rsidRDefault="00977860">
            <w:pPr>
              <w:jc w:val="center"/>
              <w:rPr>
                <w:rFonts w:ascii="方正仿宋_GBK" w:eastAsia="方正仿宋_GBK" w:hAnsi="宋体"/>
                <w:sz w:val="24"/>
                <w:szCs w:val="28"/>
              </w:rPr>
            </w:pPr>
          </w:p>
        </w:tc>
        <w:tc>
          <w:tcPr>
            <w:tcW w:w="1538" w:type="dxa"/>
            <w:vAlign w:val="center"/>
          </w:tcPr>
          <w:p w14:paraId="690453B6" w14:textId="77777777" w:rsidR="00977860" w:rsidRDefault="00977860">
            <w:pPr>
              <w:jc w:val="center"/>
              <w:rPr>
                <w:rFonts w:ascii="方正仿宋_GBK" w:eastAsia="方正仿宋_GBK" w:hAnsi="宋体"/>
                <w:sz w:val="24"/>
                <w:szCs w:val="28"/>
              </w:rPr>
            </w:pPr>
          </w:p>
        </w:tc>
        <w:tc>
          <w:tcPr>
            <w:tcW w:w="1697" w:type="dxa"/>
            <w:vAlign w:val="center"/>
          </w:tcPr>
          <w:p w14:paraId="55ADB4BC" w14:textId="77777777" w:rsidR="00977860" w:rsidRDefault="00977860">
            <w:pPr>
              <w:jc w:val="center"/>
              <w:rPr>
                <w:rFonts w:ascii="方正仿宋_GBK" w:eastAsia="方正仿宋_GBK" w:hAnsi="宋体"/>
                <w:sz w:val="24"/>
                <w:szCs w:val="28"/>
              </w:rPr>
            </w:pPr>
          </w:p>
        </w:tc>
        <w:tc>
          <w:tcPr>
            <w:tcW w:w="867" w:type="dxa"/>
            <w:vAlign w:val="center"/>
          </w:tcPr>
          <w:p w14:paraId="557EF960" w14:textId="77777777" w:rsidR="00977860" w:rsidRDefault="00977860">
            <w:pPr>
              <w:jc w:val="center"/>
              <w:rPr>
                <w:rFonts w:ascii="方正仿宋_GBK" w:eastAsia="方正仿宋_GBK" w:hAnsi="宋体"/>
                <w:sz w:val="24"/>
                <w:szCs w:val="28"/>
              </w:rPr>
            </w:pPr>
          </w:p>
        </w:tc>
        <w:tc>
          <w:tcPr>
            <w:tcW w:w="1186" w:type="dxa"/>
            <w:vAlign w:val="center"/>
          </w:tcPr>
          <w:p w14:paraId="3FC9929C" w14:textId="77777777" w:rsidR="00977860" w:rsidRDefault="00977860">
            <w:pPr>
              <w:jc w:val="center"/>
              <w:rPr>
                <w:rFonts w:ascii="方正仿宋_GBK" w:eastAsia="方正仿宋_GBK" w:hAnsi="宋体"/>
                <w:sz w:val="24"/>
                <w:szCs w:val="28"/>
              </w:rPr>
            </w:pPr>
          </w:p>
        </w:tc>
        <w:tc>
          <w:tcPr>
            <w:tcW w:w="1233" w:type="dxa"/>
            <w:vAlign w:val="center"/>
          </w:tcPr>
          <w:p w14:paraId="7CC586CE" w14:textId="77777777" w:rsidR="00977860" w:rsidRDefault="00977860">
            <w:pPr>
              <w:jc w:val="center"/>
              <w:rPr>
                <w:rFonts w:ascii="方正仿宋_GBK" w:eastAsia="方正仿宋_GBK" w:hAnsi="宋体"/>
                <w:sz w:val="24"/>
                <w:szCs w:val="28"/>
              </w:rPr>
            </w:pPr>
          </w:p>
        </w:tc>
      </w:tr>
      <w:tr w:rsidR="00977860" w14:paraId="7A60788F" w14:textId="77777777">
        <w:trPr>
          <w:trHeight w:val="752"/>
        </w:trPr>
        <w:tc>
          <w:tcPr>
            <w:tcW w:w="1351" w:type="dxa"/>
            <w:vAlign w:val="center"/>
          </w:tcPr>
          <w:p w14:paraId="04045A2C" w14:textId="77777777" w:rsidR="00977860" w:rsidRDefault="00977860">
            <w:pPr>
              <w:jc w:val="center"/>
              <w:rPr>
                <w:rFonts w:ascii="方正仿宋_GBK" w:eastAsia="方正仿宋_GBK" w:hAnsi="宋体"/>
                <w:sz w:val="24"/>
                <w:szCs w:val="28"/>
              </w:rPr>
            </w:pPr>
          </w:p>
        </w:tc>
        <w:tc>
          <w:tcPr>
            <w:tcW w:w="1450" w:type="dxa"/>
            <w:vAlign w:val="center"/>
          </w:tcPr>
          <w:p w14:paraId="143F661C" w14:textId="77777777" w:rsidR="00977860" w:rsidRDefault="00977860">
            <w:pPr>
              <w:jc w:val="center"/>
              <w:rPr>
                <w:rFonts w:ascii="方正仿宋_GBK" w:eastAsia="方正仿宋_GBK" w:hAnsi="宋体"/>
                <w:sz w:val="24"/>
                <w:szCs w:val="28"/>
              </w:rPr>
            </w:pPr>
          </w:p>
        </w:tc>
        <w:tc>
          <w:tcPr>
            <w:tcW w:w="1538" w:type="dxa"/>
            <w:vAlign w:val="center"/>
          </w:tcPr>
          <w:p w14:paraId="56A7FDEF" w14:textId="77777777" w:rsidR="00977860" w:rsidRDefault="00977860">
            <w:pPr>
              <w:jc w:val="center"/>
              <w:rPr>
                <w:rFonts w:ascii="方正仿宋_GBK" w:eastAsia="方正仿宋_GBK" w:hAnsi="宋体"/>
                <w:sz w:val="24"/>
                <w:szCs w:val="28"/>
              </w:rPr>
            </w:pPr>
          </w:p>
        </w:tc>
        <w:tc>
          <w:tcPr>
            <w:tcW w:w="1697" w:type="dxa"/>
            <w:vAlign w:val="center"/>
          </w:tcPr>
          <w:p w14:paraId="4552A1CA" w14:textId="77777777" w:rsidR="00977860" w:rsidRDefault="00977860">
            <w:pPr>
              <w:jc w:val="center"/>
              <w:rPr>
                <w:rFonts w:ascii="方正仿宋_GBK" w:eastAsia="方正仿宋_GBK" w:hAnsi="宋体"/>
                <w:sz w:val="24"/>
                <w:szCs w:val="28"/>
              </w:rPr>
            </w:pPr>
          </w:p>
        </w:tc>
        <w:tc>
          <w:tcPr>
            <w:tcW w:w="867" w:type="dxa"/>
            <w:vAlign w:val="center"/>
          </w:tcPr>
          <w:p w14:paraId="41DF097B" w14:textId="77777777" w:rsidR="00977860" w:rsidRDefault="00977860">
            <w:pPr>
              <w:jc w:val="center"/>
              <w:rPr>
                <w:rFonts w:ascii="方正仿宋_GBK" w:eastAsia="方正仿宋_GBK" w:hAnsi="宋体"/>
                <w:sz w:val="24"/>
                <w:szCs w:val="28"/>
              </w:rPr>
            </w:pPr>
          </w:p>
        </w:tc>
        <w:tc>
          <w:tcPr>
            <w:tcW w:w="1186" w:type="dxa"/>
            <w:vAlign w:val="center"/>
          </w:tcPr>
          <w:p w14:paraId="2674630A" w14:textId="77777777" w:rsidR="00977860" w:rsidRDefault="00977860">
            <w:pPr>
              <w:jc w:val="center"/>
              <w:rPr>
                <w:rFonts w:ascii="方正仿宋_GBK" w:eastAsia="方正仿宋_GBK" w:hAnsi="宋体"/>
                <w:sz w:val="24"/>
                <w:szCs w:val="28"/>
              </w:rPr>
            </w:pPr>
          </w:p>
        </w:tc>
        <w:tc>
          <w:tcPr>
            <w:tcW w:w="1233" w:type="dxa"/>
            <w:vAlign w:val="center"/>
          </w:tcPr>
          <w:p w14:paraId="0E013153" w14:textId="77777777" w:rsidR="00977860" w:rsidRDefault="00977860">
            <w:pPr>
              <w:jc w:val="center"/>
              <w:rPr>
                <w:rFonts w:ascii="方正仿宋_GBK" w:eastAsia="方正仿宋_GBK" w:hAnsi="宋体"/>
                <w:sz w:val="24"/>
                <w:szCs w:val="28"/>
              </w:rPr>
            </w:pPr>
          </w:p>
        </w:tc>
      </w:tr>
      <w:tr w:rsidR="00977860" w14:paraId="072692D5" w14:textId="77777777">
        <w:trPr>
          <w:trHeight w:val="509"/>
        </w:trPr>
        <w:tc>
          <w:tcPr>
            <w:tcW w:w="8089" w:type="dxa"/>
            <w:gridSpan w:val="6"/>
            <w:vAlign w:val="center"/>
          </w:tcPr>
          <w:p w14:paraId="0088599E" w14:textId="77777777" w:rsidR="00977860" w:rsidRDefault="00771D91">
            <w:pPr>
              <w:jc w:val="right"/>
              <w:rPr>
                <w:rFonts w:ascii="方正仿宋_GBK" w:eastAsia="方正仿宋_GBK" w:hAnsi="宋体"/>
                <w:sz w:val="24"/>
                <w:szCs w:val="28"/>
              </w:rPr>
            </w:pPr>
            <w:r>
              <w:rPr>
                <w:rFonts w:ascii="方正仿宋_GBK" w:eastAsia="方正仿宋_GBK" w:hAnsi="宋体" w:hint="eastAsia"/>
                <w:color w:val="FF0000"/>
                <w:sz w:val="24"/>
                <w:szCs w:val="28"/>
              </w:rPr>
              <w:t>总计</w:t>
            </w:r>
          </w:p>
        </w:tc>
        <w:tc>
          <w:tcPr>
            <w:tcW w:w="1233" w:type="dxa"/>
            <w:vAlign w:val="center"/>
          </w:tcPr>
          <w:p w14:paraId="0308A43A" w14:textId="77777777" w:rsidR="00977860" w:rsidRDefault="00977860">
            <w:pPr>
              <w:jc w:val="center"/>
              <w:rPr>
                <w:rFonts w:ascii="方正仿宋_GBK" w:eastAsia="方正仿宋_GBK" w:hAnsi="宋体"/>
                <w:sz w:val="24"/>
                <w:szCs w:val="28"/>
              </w:rPr>
            </w:pPr>
          </w:p>
        </w:tc>
      </w:tr>
    </w:tbl>
    <w:p w14:paraId="1E16B85F" w14:textId="77777777" w:rsidR="00977860" w:rsidRDefault="00977860">
      <w:pPr>
        <w:jc w:val="center"/>
        <w:rPr>
          <w:b/>
          <w:bCs/>
          <w:color w:val="FF0000"/>
        </w:rPr>
      </w:pPr>
    </w:p>
    <w:p w14:paraId="7B35F7FA" w14:textId="77777777" w:rsidR="00977860" w:rsidRDefault="00771D91">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14:paraId="72A0E772" w14:textId="77777777" w:rsidR="00977860" w:rsidRDefault="00771D91">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46" w:name="OLE_LINK2"/>
      <w:bookmarkStart w:id="147" w:name="OLE_LINK1"/>
      <w:r>
        <w:rPr>
          <w:rFonts w:ascii="方正仿宋_GBK" w:eastAsia="方正仿宋_GBK" w:hAnsi="宋体" w:hint="eastAsia"/>
          <w:sz w:val="24"/>
          <w:szCs w:val="28"/>
        </w:rPr>
        <w:t>。</w:t>
      </w:r>
      <w:bookmarkEnd w:id="146"/>
      <w:bookmarkEnd w:id="147"/>
    </w:p>
    <w:p w14:paraId="0DC5EE1E" w14:textId="77777777" w:rsidR="00977860" w:rsidRDefault="00771D91">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14:paraId="753B2DFB" w14:textId="77777777" w:rsidR="00977860" w:rsidRDefault="00771D91">
      <w:pPr>
        <w:pStyle w:val="TOC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14:paraId="77777416" w14:textId="77777777" w:rsidR="00977860" w:rsidRDefault="00771D91">
      <w:pPr>
        <w:spacing w:line="360" w:lineRule="auto"/>
      </w:pPr>
      <w:r>
        <w:rPr>
          <w:rFonts w:ascii="方正仿宋_GBK" w:eastAsia="方正仿宋_GBK" w:hAnsi="宋体" w:hint="eastAsia"/>
          <w:sz w:val="24"/>
          <w:szCs w:val="24"/>
        </w:rPr>
        <w:t xml:space="preserve">                                          供应商名称（公章）或自然人签署：</w:t>
      </w:r>
    </w:p>
    <w:p w14:paraId="4A6393B5" w14:textId="77777777" w:rsidR="00977860" w:rsidRDefault="00771D91">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14:paraId="6527DA39" w14:textId="77777777" w:rsidR="00977860" w:rsidRDefault="00977860">
      <w:pPr>
        <w:snapToGrid w:val="0"/>
        <w:spacing w:line="360" w:lineRule="auto"/>
        <w:ind w:firstLineChars="200" w:firstLine="480"/>
        <w:rPr>
          <w:rFonts w:ascii="方正仿宋_GBK" w:eastAsia="方正仿宋_GBK" w:hAnsi="宋体"/>
          <w:sz w:val="24"/>
          <w:szCs w:val="24"/>
          <w:bdr w:val="single" w:sz="4" w:space="0" w:color="auto"/>
        </w:rPr>
        <w:sectPr w:rsidR="00977860">
          <w:pgSz w:w="11907" w:h="16840"/>
          <w:pgMar w:top="1134" w:right="1191" w:bottom="1134" w:left="1304" w:header="851" w:footer="992" w:gutter="0"/>
          <w:pgNumType w:fmt="numberInDash"/>
          <w:cols w:space="720"/>
          <w:docGrid w:linePitch="380" w:charSpace="-5735"/>
        </w:sectPr>
      </w:pPr>
    </w:p>
    <w:p w14:paraId="74F12984" w14:textId="2D062AF5"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bookmarkStart w:id="148" w:name="_Toc313888361"/>
      <w:bookmarkStart w:id="149" w:name="_Toc313008357"/>
      <w:bookmarkStart w:id="150" w:name="_Toc26085"/>
      <w:bookmarkStart w:id="151" w:name="_Toc22655"/>
      <w:bookmarkStart w:id="152" w:name="_Toc14073"/>
      <w:bookmarkStart w:id="153" w:name="_Toc65660380"/>
      <w:bookmarkStart w:id="154" w:name="_Toc342913420"/>
      <w:bookmarkStart w:id="155" w:name="_Toc201063358"/>
      <w:r>
        <w:rPr>
          <w:rFonts w:ascii="方正仿宋_GBK" w:eastAsia="方正仿宋_GBK" w:hAnsi="宋体" w:hint="eastAsia"/>
          <w:sz w:val="24"/>
        </w:rPr>
        <w:lastRenderedPageBreak/>
        <w:t>二、</w:t>
      </w:r>
      <w:bookmarkEnd w:id="148"/>
      <w:bookmarkEnd w:id="149"/>
      <w:bookmarkEnd w:id="150"/>
      <w:bookmarkEnd w:id="151"/>
      <w:bookmarkEnd w:id="152"/>
      <w:bookmarkEnd w:id="153"/>
      <w:bookmarkEnd w:id="154"/>
      <w:r>
        <w:rPr>
          <w:rFonts w:ascii="方正仿宋_GBK" w:eastAsia="方正仿宋_GBK" w:hAnsi="宋体" w:hint="eastAsia"/>
          <w:color w:val="FF0000"/>
          <w:sz w:val="24"/>
          <w:szCs w:val="24"/>
        </w:rPr>
        <w:t>技术（质量）部分</w:t>
      </w:r>
      <w:r>
        <w:rPr>
          <w:rFonts w:ascii="方正仿宋_GBK" w:eastAsia="方正仿宋_GBK" w:hAnsi="宋体" w:hint="eastAsia"/>
          <w:sz w:val="24"/>
          <w:szCs w:val="24"/>
        </w:rPr>
        <w:t>、商务部分</w:t>
      </w:r>
      <w:r>
        <w:rPr>
          <w:rFonts w:ascii="方正仿宋_GBK" w:eastAsia="方正仿宋_GBK" w:hAnsi="宋体" w:hint="eastAsia"/>
          <w:sz w:val="24"/>
        </w:rPr>
        <w:t>响应情况</w:t>
      </w:r>
      <w:bookmarkEnd w:id="155"/>
    </w:p>
    <w:p w14:paraId="7E27843B" w14:textId="77777777" w:rsidR="00977860" w:rsidRDefault="00977860">
      <w:pPr>
        <w:tabs>
          <w:tab w:val="left" w:pos="6300"/>
        </w:tabs>
        <w:snapToGrid w:val="0"/>
        <w:spacing w:line="312" w:lineRule="auto"/>
        <w:rPr>
          <w:rFonts w:ascii="方正仿宋_GBK" w:eastAsia="方正仿宋_GBK" w:hAnsi="宋体"/>
          <w:sz w:val="24"/>
          <w:szCs w:val="24"/>
          <w:u w:val="single"/>
        </w:rPr>
      </w:pPr>
    </w:p>
    <w:p w14:paraId="4A3ECF91" w14:textId="77777777" w:rsidR="00977860" w:rsidRDefault="00977860">
      <w:pPr>
        <w:tabs>
          <w:tab w:val="left" w:pos="6300"/>
        </w:tabs>
        <w:snapToGrid w:val="0"/>
        <w:spacing w:line="312" w:lineRule="auto"/>
        <w:rPr>
          <w:rFonts w:ascii="方正仿宋_GBK" w:eastAsia="方正仿宋_GBK" w:hAnsi="宋体"/>
          <w:sz w:val="24"/>
          <w:szCs w:val="24"/>
          <w:u w:val="single"/>
        </w:rPr>
      </w:pPr>
    </w:p>
    <w:p w14:paraId="4B13B93D" w14:textId="77777777" w:rsidR="00977860" w:rsidRDefault="00771D91">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重庆城市管理职业学院</w:t>
      </w:r>
      <w:r>
        <w:rPr>
          <w:rFonts w:ascii="方正仿宋_GBK" w:eastAsia="方正仿宋_GBK" w:hAnsi="宋体" w:hint="eastAsia"/>
          <w:sz w:val="24"/>
          <w:szCs w:val="24"/>
        </w:rPr>
        <w:t>：</w:t>
      </w:r>
    </w:p>
    <w:p w14:paraId="164E5543" w14:textId="77777777" w:rsidR="00977860" w:rsidRDefault="00771D9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我公司承诺能完全满足校级市场询价文件第二篇、第三篇全部内容。</w:t>
      </w:r>
    </w:p>
    <w:p w14:paraId="228B8C06" w14:textId="77777777" w:rsidR="00977860" w:rsidRDefault="00977860">
      <w:pPr>
        <w:spacing w:line="500" w:lineRule="exact"/>
        <w:ind w:firstLineChars="250" w:firstLine="600"/>
        <w:rPr>
          <w:rFonts w:ascii="方正仿宋_GBK" w:eastAsia="方正仿宋_GBK" w:hAnsi="宋体"/>
          <w:sz w:val="24"/>
          <w:szCs w:val="28"/>
        </w:rPr>
      </w:pPr>
    </w:p>
    <w:p w14:paraId="020300DE" w14:textId="77777777" w:rsidR="00977860" w:rsidRDefault="00977860">
      <w:pPr>
        <w:spacing w:line="500" w:lineRule="exact"/>
        <w:ind w:firstLineChars="250" w:firstLine="600"/>
        <w:rPr>
          <w:rFonts w:ascii="方正仿宋_GBK" w:eastAsia="方正仿宋_GBK" w:hAnsi="宋体"/>
          <w:sz w:val="24"/>
          <w:szCs w:val="28"/>
        </w:rPr>
      </w:pPr>
    </w:p>
    <w:p w14:paraId="31A666F4" w14:textId="77777777" w:rsidR="00977860" w:rsidRDefault="00771D9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14:paraId="4322ADA4" w14:textId="77777777" w:rsidR="00977860" w:rsidRDefault="00771D91">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1BBAA3F3" w14:textId="77777777" w:rsidR="00977860" w:rsidRDefault="00771D91">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2D7E6631"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1B19570F" w14:textId="77777777" w:rsidR="00977860" w:rsidRDefault="00977860">
      <w:pPr>
        <w:tabs>
          <w:tab w:val="left" w:pos="6300"/>
        </w:tabs>
        <w:snapToGrid w:val="0"/>
        <w:spacing w:line="500" w:lineRule="exact"/>
        <w:ind w:firstLineChars="200" w:firstLine="480"/>
        <w:rPr>
          <w:rFonts w:ascii="方正仿宋_GBK" w:eastAsia="方正仿宋_GBK" w:hAnsi="宋体"/>
          <w:sz w:val="24"/>
        </w:rPr>
      </w:pPr>
    </w:p>
    <w:p w14:paraId="1B5572D1" w14:textId="77777777" w:rsidR="00977860" w:rsidRDefault="00977860">
      <w:pPr>
        <w:tabs>
          <w:tab w:val="left" w:pos="6300"/>
        </w:tabs>
        <w:snapToGrid w:val="0"/>
        <w:spacing w:line="500" w:lineRule="exact"/>
        <w:ind w:firstLineChars="200" w:firstLine="480"/>
        <w:rPr>
          <w:rFonts w:ascii="方正仿宋_GBK" w:eastAsia="方正仿宋_GBK" w:hAnsi="宋体"/>
          <w:sz w:val="24"/>
        </w:rPr>
      </w:pPr>
    </w:p>
    <w:p w14:paraId="3D15C71E" w14:textId="77777777" w:rsidR="00977860" w:rsidRDefault="00977860">
      <w:pPr>
        <w:tabs>
          <w:tab w:val="left" w:pos="6300"/>
        </w:tabs>
        <w:snapToGrid w:val="0"/>
        <w:spacing w:line="500" w:lineRule="exact"/>
        <w:ind w:firstLineChars="200" w:firstLine="480"/>
        <w:rPr>
          <w:rFonts w:ascii="方正仿宋_GBK" w:eastAsia="方正仿宋_GBK" w:hAnsi="宋体"/>
          <w:sz w:val="24"/>
        </w:rPr>
      </w:pPr>
    </w:p>
    <w:p w14:paraId="4ECC50EA" w14:textId="77777777" w:rsidR="00977860" w:rsidRDefault="00771D9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其它优惠承诺（如果有，格式自定，没有则删除此条）</w:t>
      </w:r>
    </w:p>
    <w:p w14:paraId="08F28230"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br w:type="page"/>
      </w:r>
      <w:bookmarkStart w:id="156" w:name="_Toc313888362"/>
      <w:bookmarkStart w:id="157" w:name="_Toc342913421"/>
      <w:bookmarkStart w:id="158" w:name="_Toc313008358"/>
      <w:bookmarkStart w:id="159" w:name="_Toc21793"/>
      <w:bookmarkStart w:id="160" w:name="_Toc2082"/>
      <w:bookmarkStart w:id="161" w:name="_Toc65660382"/>
      <w:bookmarkStart w:id="162" w:name="_Toc20162"/>
      <w:bookmarkStart w:id="163" w:name="_Toc201063359"/>
      <w:r>
        <w:rPr>
          <w:rFonts w:ascii="方正仿宋_GBK" w:eastAsia="方正仿宋_GBK" w:hAnsi="宋体" w:hint="eastAsia"/>
          <w:sz w:val="24"/>
        </w:rPr>
        <w:lastRenderedPageBreak/>
        <w:t>三、</w:t>
      </w:r>
      <w:bookmarkEnd w:id="156"/>
      <w:bookmarkEnd w:id="157"/>
      <w:bookmarkEnd w:id="158"/>
      <w:r>
        <w:rPr>
          <w:rFonts w:ascii="方正仿宋_GBK" w:eastAsia="方正仿宋_GBK" w:hAnsi="宋体" w:hint="eastAsia"/>
          <w:sz w:val="24"/>
        </w:rPr>
        <w:t>资格条件及其他</w:t>
      </w:r>
      <w:bookmarkStart w:id="164" w:name="_Toc313008359"/>
      <w:bookmarkStart w:id="165" w:name="_Toc342913422"/>
      <w:bookmarkStart w:id="166" w:name="_Toc313888363"/>
      <w:bookmarkEnd w:id="159"/>
      <w:bookmarkEnd w:id="160"/>
      <w:bookmarkEnd w:id="161"/>
      <w:bookmarkEnd w:id="162"/>
      <w:bookmarkEnd w:id="163"/>
    </w:p>
    <w:p w14:paraId="7629F697" w14:textId="77777777" w:rsidR="00977860" w:rsidRDefault="00771D9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20CBC8E2" w14:textId="77777777" w:rsidR="00977860" w:rsidRDefault="00977860">
      <w:pPr>
        <w:tabs>
          <w:tab w:val="left" w:pos="6300"/>
        </w:tabs>
        <w:snapToGrid w:val="0"/>
        <w:spacing w:line="500" w:lineRule="exact"/>
        <w:ind w:firstLine="570"/>
        <w:rPr>
          <w:rFonts w:ascii="方正仿宋_GBK" w:eastAsia="方正仿宋_GBK" w:hAnsi="宋体"/>
          <w:sz w:val="24"/>
          <w:szCs w:val="24"/>
        </w:rPr>
      </w:pPr>
    </w:p>
    <w:p w14:paraId="41E663CD" w14:textId="77777777" w:rsidR="00977860" w:rsidRDefault="00977860">
      <w:pPr>
        <w:tabs>
          <w:tab w:val="left" w:pos="6300"/>
        </w:tabs>
        <w:snapToGrid w:val="0"/>
        <w:spacing w:line="500" w:lineRule="exact"/>
        <w:ind w:firstLine="570"/>
        <w:rPr>
          <w:rFonts w:ascii="方正仿宋_GBK" w:eastAsia="方正仿宋_GBK" w:hAnsi="宋体"/>
        </w:rPr>
      </w:pPr>
    </w:p>
    <w:p w14:paraId="6E7707BF" w14:textId="77777777" w:rsidR="00977860" w:rsidRDefault="00977860">
      <w:pPr>
        <w:tabs>
          <w:tab w:val="left" w:pos="6300"/>
        </w:tabs>
        <w:snapToGrid w:val="0"/>
        <w:spacing w:line="500" w:lineRule="exact"/>
        <w:ind w:firstLine="570"/>
        <w:rPr>
          <w:rFonts w:ascii="方正仿宋_GBK" w:eastAsia="方正仿宋_GBK" w:hAnsi="宋体"/>
        </w:rPr>
      </w:pPr>
    </w:p>
    <w:p w14:paraId="6D0C9BBC" w14:textId="77777777" w:rsidR="00977860" w:rsidRDefault="00977860">
      <w:pPr>
        <w:tabs>
          <w:tab w:val="left" w:pos="6300"/>
        </w:tabs>
        <w:snapToGrid w:val="0"/>
        <w:spacing w:line="500" w:lineRule="exact"/>
        <w:ind w:firstLine="570"/>
        <w:rPr>
          <w:rFonts w:ascii="方正仿宋_GBK" w:eastAsia="方正仿宋_GBK" w:hAnsi="宋体"/>
        </w:rPr>
      </w:pPr>
    </w:p>
    <w:p w14:paraId="017CFEA0" w14:textId="77777777" w:rsidR="00977860" w:rsidRDefault="00977860">
      <w:pPr>
        <w:tabs>
          <w:tab w:val="left" w:pos="6300"/>
        </w:tabs>
        <w:snapToGrid w:val="0"/>
        <w:spacing w:line="500" w:lineRule="exact"/>
        <w:ind w:firstLine="570"/>
        <w:rPr>
          <w:rFonts w:ascii="方正仿宋_GBK" w:eastAsia="方正仿宋_GBK" w:hAnsi="宋体"/>
        </w:rPr>
      </w:pPr>
    </w:p>
    <w:p w14:paraId="4EB5B532" w14:textId="77777777" w:rsidR="00977860" w:rsidRDefault="00771D91">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14:paraId="646BD796" w14:textId="77777777" w:rsidR="00977860" w:rsidRDefault="00977860">
      <w:pPr>
        <w:tabs>
          <w:tab w:val="left" w:pos="6300"/>
        </w:tabs>
        <w:snapToGrid w:val="0"/>
        <w:spacing w:line="500" w:lineRule="exact"/>
        <w:ind w:firstLine="570"/>
        <w:rPr>
          <w:rFonts w:ascii="方正仿宋_GBK" w:eastAsia="方正仿宋_GBK" w:hAnsi="宋体"/>
          <w:sz w:val="24"/>
        </w:rPr>
      </w:pPr>
    </w:p>
    <w:p w14:paraId="02B58A2A" w14:textId="2E70DE6C"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color w:val="FF0000"/>
          <w:sz w:val="24"/>
          <w:u w:val="single"/>
        </w:rPr>
        <w:t>重庆城市管理职业学院</w:t>
      </w:r>
      <w:r w:rsidR="00A97447" w:rsidRPr="00A97447">
        <w:rPr>
          <w:rFonts w:ascii="方正仿宋_GBK" w:eastAsia="方正仿宋_GBK" w:hAnsi="宋体" w:hint="eastAsia"/>
          <w:color w:val="FF0000"/>
          <w:sz w:val="24"/>
          <w:u w:val="single"/>
        </w:rPr>
        <w:t>化粪池隔离围栏与可燃气体探测报警装置</w:t>
      </w:r>
      <w:r w:rsidR="00A97447">
        <w:rPr>
          <w:rFonts w:ascii="方正仿宋_GBK" w:eastAsia="方正仿宋_GBK" w:hAnsi="宋体" w:hint="eastAsia"/>
          <w:color w:val="FF0000"/>
          <w:sz w:val="24"/>
          <w:u w:val="single"/>
        </w:rPr>
        <w:t>采购</w:t>
      </w:r>
    </w:p>
    <w:p w14:paraId="32F1125D" w14:textId="77777777" w:rsidR="00977860" w:rsidRDefault="00977860">
      <w:pPr>
        <w:tabs>
          <w:tab w:val="left" w:pos="6300"/>
        </w:tabs>
        <w:snapToGrid w:val="0"/>
        <w:spacing w:line="500" w:lineRule="exact"/>
        <w:ind w:firstLine="570"/>
        <w:rPr>
          <w:rFonts w:ascii="方正仿宋_GBK" w:eastAsia="方正仿宋_GBK" w:hAnsi="宋体"/>
          <w:sz w:val="24"/>
        </w:rPr>
      </w:pPr>
    </w:p>
    <w:p w14:paraId="0BE816B5" w14:textId="77777777" w:rsidR="00977860" w:rsidRDefault="00771D9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2681F24E"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421CB9A6" w14:textId="77777777" w:rsidR="00977860" w:rsidRDefault="00977860">
      <w:pPr>
        <w:tabs>
          <w:tab w:val="left" w:pos="6300"/>
        </w:tabs>
        <w:snapToGrid w:val="0"/>
        <w:spacing w:line="500" w:lineRule="exact"/>
        <w:ind w:firstLine="570"/>
        <w:rPr>
          <w:rFonts w:ascii="方正仿宋_GBK" w:eastAsia="方正仿宋_GBK" w:hAnsi="宋体"/>
          <w:sz w:val="24"/>
        </w:rPr>
      </w:pPr>
    </w:p>
    <w:p w14:paraId="293370EE"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53FE9C6B" w14:textId="77777777" w:rsidR="00977860" w:rsidRDefault="00977860">
      <w:pPr>
        <w:tabs>
          <w:tab w:val="left" w:pos="6300"/>
        </w:tabs>
        <w:snapToGrid w:val="0"/>
        <w:spacing w:line="500" w:lineRule="exact"/>
        <w:ind w:firstLine="570"/>
        <w:rPr>
          <w:rFonts w:ascii="方正仿宋_GBK" w:eastAsia="方正仿宋_GBK" w:hAnsi="宋体"/>
          <w:sz w:val="24"/>
        </w:rPr>
      </w:pPr>
    </w:p>
    <w:p w14:paraId="7E647789" w14:textId="77777777" w:rsidR="00977860" w:rsidRDefault="00977860">
      <w:pPr>
        <w:tabs>
          <w:tab w:val="left" w:pos="6300"/>
        </w:tabs>
        <w:snapToGrid w:val="0"/>
        <w:spacing w:line="500" w:lineRule="exact"/>
        <w:ind w:firstLine="570"/>
        <w:rPr>
          <w:rFonts w:ascii="方正仿宋_GBK" w:eastAsia="方正仿宋_GBK" w:hAnsi="宋体"/>
          <w:sz w:val="24"/>
        </w:rPr>
      </w:pPr>
    </w:p>
    <w:p w14:paraId="516CEAFC" w14:textId="77777777" w:rsidR="00977860" w:rsidRDefault="00977860">
      <w:pPr>
        <w:tabs>
          <w:tab w:val="left" w:pos="6300"/>
        </w:tabs>
        <w:snapToGrid w:val="0"/>
        <w:spacing w:line="500" w:lineRule="exact"/>
        <w:ind w:firstLine="570"/>
        <w:rPr>
          <w:rFonts w:ascii="方正仿宋_GBK" w:eastAsia="方正仿宋_GBK" w:hAnsi="宋体"/>
          <w:sz w:val="24"/>
        </w:rPr>
      </w:pPr>
    </w:p>
    <w:p w14:paraId="6D718F29"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14:paraId="7ED3166B" w14:textId="77777777" w:rsidR="00977860" w:rsidRDefault="00977860">
      <w:pPr>
        <w:tabs>
          <w:tab w:val="left" w:pos="6300"/>
        </w:tabs>
        <w:snapToGrid w:val="0"/>
        <w:spacing w:line="500" w:lineRule="exact"/>
        <w:ind w:firstLine="570"/>
        <w:rPr>
          <w:rFonts w:ascii="方正仿宋_GBK" w:eastAsia="方正仿宋_GBK" w:hAnsi="宋体"/>
          <w:sz w:val="24"/>
        </w:rPr>
      </w:pPr>
    </w:p>
    <w:p w14:paraId="065A87B8"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088C7404" w14:textId="77777777" w:rsidR="00977860" w:rsidRDefault="00977860">
      <w:pPr>
        <w:tabs>
          <w:tab w:val="left" w:pos="6300"/>
        </w:tabs>
        <w:snapToGrid w:val="0"/>
        <w:spacing w:line="500" w:lineRule="exact"/>
        <w:ind w:firstLine="570"/>
        <w:rPr>
          <w:rFonts w:ascii="方正仿宋_GBK" w:eastAsia="方正仿宋_GBK" w:hAnsi="宋体"/>
          <w:sz w:val="24"/>
        </w:rPr>
      </w:pPr>
    </w:p>
    <w:p w14:paraId="4592EFE3" w14:textId="77777777" w:rsidR="00977860" w:rsidRDefault="00977860">
      <w:pPr>
        <w:tabs>
          <w:tab w:val="left" w:pos="6300"/>
        </w:tabs>
        <w:snapToGrid w:val="0"/>
        <w:spacing w:line="500" w:lineRule="exact"/>
        <w:ind w:firstLine="570"/>
        <w:rPr>
          <w:rFonts w:ascii="方正仿宋_GBK" w:eastAsia="方正仿宋_GBK" w:hAnsi="宋体"/>
          <w:sz w:val="24"/>
        </w:rPr>
      </w:pPr>
    </w:p>
    <w:p w14:paraId="79FB9874" w14:textId="77777777" w:rsidR="00977860" w:rsidRDefault="00771D91">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14:paraId="58BAB01D"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5D2714CF" w14:textId="77777777" w:rsidR="00977860" w:rsidRDefault="00977860">
      <w:pPr>
        <w:tabs>
          <w:tab w:val="left" w:pos="6300"/>
        </w:tabs>
        <w:snapToGrid w:val="0"/>
        <w:spacing w:line="500" w:lineRule="exact"/>
        <w:ind w:firstLine="570"/>
        <w:rPr>
          <w:rFonts w:ascii="方正仿宋_GBK" w:eastAsia="方正仿宋_GBK" w:hAnsi="宋体"/>
          <w:sz w:val="24"/>
        </w:rPr>
      </w:pPr>
    </w:p>
    <w:p w14:paraId="2A7B5711" w14:textId="77777777" w:rsidR="00977860" w:rsidRDefault="00977860">
      <w:pPr>
        <w:tabs>
          <w:tab w:val="left" w:pos="6300"/>
        </w:tabs>
        <w:snapToGrid w:val="0"/>
        <w:spacing w:line="500" w:lineRule="exact"/>
        <w:ind w:firstLine="570"/>
        <w:rPr>
          <w:rFonts w:ascii="方正仿宋_GBK" w:eastAsia="方正仿宋_GBK" w:hAnsi="宋体"/>
          <w:sz w:val="24"/>
        </w:rPr>
      </w:pPr>
    </w:p>
    <w:p w14:paraId="326502D7" w14:textId="77777777" w:rsidR="00977860" w:rsidRDefault="00977860">
      <w:pPr>
        <w:tabs>
          <w:tab w:val="left" w:pos="6300"/>
        </w:tabs>
        <w:snapToGrid w:val="0"/>
        <w:spacing w:line="500" w:lineRule="exact"/>
        <w:ind w:firstLine="570"/>
        <w:rPr>
          <w:rFonts w:ascii="方正仿宋_GBK" w:eastAsia="方正仿宋_GBK" w:hAnsi="宋体"/>
          <w:sz w:val="24"/>
        </w:rPr>
      </w:pPr>
    </w:p>
    <w:p w14:paraId="1F7FD17D" w14:textId="77777777" w:rsidR="00977860" w:rsidRDefault="00977860">
      <w:pPr>
        <w:tabs>
          <w:tab w:val="left" w:pos="6300"/>
        </w:tabs>
        <w:snapToGrid w:val="0"/>
        <w:spacing w:line="500" w:lineRule="exact"/>
        <w:ind w:firstLine="570"/>
        <w:rPr>
          <w:rFonts w:ascii="方正仿宋_GBK" w:eastAsia="方正仿宋_GBK" w:hAnsi="宋体"/>
          <w:sz w:val="24"/>
        </w:rPr>
      </w:pPr>
    </w:p>
    <w:p w14:paraId="2EE4F881" w14:textId="77777777" w:rsidR="00977860" w:rsidRDefault="00977860">
      <w:pPr>
        <w:tabs>
          <w:tab w:val="left" w:pos="6300"/>
        </w:tabs>
        <w:snapToGrid w:val="0"/>
        <w:spacing w:line="500" w:lineRule="exact"/>
        <w:ind w:firstLine="570"/>
        <w:rPr>
          <w:rFonts w:ascii="方正仿宋_GBK" w:eastAsia="方正仿宋_GBK" w:hAnsi="宋体"/>
          <w:sz w:val="24"/>
        </w:rPr>
      </w:pPr>
    </w:p>
    <w:p w14:paraId="155372FF" w14:textId="77777777" w:rsidR="00977860" w:rsidRDefault="00977860">
      <w:pPr>
        <w:tabs>
          <w:tab w:val="left" w:pos="6300"/>
        </w:tabs>
        <w:snapToGrid w:val="0"/>
        <w:spacing w:line="500" w:lineRule="exact"/>
        <w:ind w:firstLine="570"/>
        <w:rPr>
          <w:rFonts w:ascii="方正仿宋_GBK" w:eastAsia="方正仿宋_GBK" w:hAnsi="宋体"/>
          <w:sz w:val="24"/>
        </w:rPr>
      </w:pPr>
    </w:p>
    <w:p w14:paraId="24DF91E4" w14:textId="77777777" w:rsidR="00977860" w:rsidRDefault="00771D91">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14:paraId="1608382D"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40FA518C" w14:textId="4692AF4A"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color w:val="FF0000"/>
          <w:sz w:val="24"/>
          <w:u w:val="single"/>
        </w:rPr>
        <w:t>重庆城市管理职业学院</w:t>
      </w:r>
      <w:r w:rsidR="00A97447" w:rsidRPr="00A97447">
        <w:rPr>
          <w:rFonts w:ascii="方正仿宋_GBK" w:eastAsia="方正仿宋_GBK" w:hAnsi="宋体" w:hint="eastAsia"/>
          <w:color w:val="FF0000"/>
          <w:sz w:val="24"/>
          <w:u w:val="single"/>
        </w:rPr>
        <w:t>化粪池隔离围栏与可燃气体探测报警装置</w:t>
      </w:r>
      <w:r w:rsidR="00A97447">
        <w:rPr>
          <w:rFonts w:ascii="方正仿宋_GBK" w:eastAsia="方正仿宋_GBK" w:hAnsi="宋体" w:hint="eastAsia"/>
          <w:color w:val="FF0000"/>
          <w:sz w:val="24"/>
          <w:u w:val="single"/>
        </w:rPr>
        <w:t>采购</w:t>
      </w:r>
    </w:p>
    <w:p w14:paraId="2D4DB606" w14:textId="77777777" w:rsidR="00977860" w:rsidRDefault="00977860">
      <w:pPr>
        <w:tabs>
          <w:tab w:val="left" w:pos="6300"/>
        </w:tabs>
        <w:snapToGrid w:val="0"/>
        <w:spacing w:line="500" w:lineRule="exact"/>
        <w:ind w:firstLine="570"/>
        <w:rPr>
          <w:rFonts w:ascii="方正仿宋_GBK" w:eastAsia="方正仿宋_GBK" w:hAnsi="宋体"/>
          <w:sz w:val="24"/>
        </w:rPr>
      </w:pPr>
    </w:p>
    <w:p w14:paraId="3E323D68" w14:textId="77777777" w:rsidR="00977860" w:rsidRDefault="00771D9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064A0523" w14:textId="77777777" w:rsidR="00977860" w:rsidRDefault="00771D9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14:paraId="500E2B8C" w14:textId="77777777" w:rsidR="00977860" w:rsidRDefault="00771D9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47FE5529" w14:textId="77777777" w:rsidR="00977860" w:rsidRDefault="00771D9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5798048F" w14:textId="77777777" w:rsidR="00977860" w:rsidRDefault="00977860">
      <w:pPr>
        <w:tabs>
          <w:tab w:val="left" w:pos="6300"/>
        </w:tabs>
        <w:snapToGrid w:val="0"/>
        <w:spacing w:line="500" w:lineRule="exact"/>
        <w:ind w:firstLine="570"/>
        <w:rPr>
          <w:rFonts w:ascii="方正仿宋_GBK" w:eastAsia="方正仿宋_GBK" w:hAnsi="宋体"/>
          <w:sz w:val="24"/>
        </w:rPr>
      </w:pPr>
    </w:p>
    <w:p w14:paraId="0CDD4D07" w14:textId="77777777" w:rsidR="00977860" w:rsidRDefault="00977860">
      <w:pPr>
        <w:tabs>
          <w:tab w:val="left" w:pos="6300"/>
        </w:tabs>
        <w:snapToGrid w:val="0"/>
        <w:spacing w:line="500" w:lineRule="exact"/>
        <w:ind w:firstLine="570"/>
        <w:rPr>
          <w:rFonts w:ascii="方正仿宋_GBK" w:eastAsia="方正仿宋_GBK" w:hAnsi="宋体"/>
          <w:sz w:val="24"/>
        </w:rPr>
      </w:pPr>
    </w:p>
    <w:p w14:paraId="086DC26E"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56573E35" w14:textId="77777777" w:rsidR="00977860" w:rsidRDefault="00771D91">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14:paraId="0FD5BC0E" w14:textId="77777777" w:rsidR="00977860" w:rsidRDefault="00977860">
      <w:pPr>
        <w:tabs>
          <w:tab w:val="left" w:pos="6300"/>
        </w:tabs>
        <w:snapToGrid w:val="0"/>
        <w:spacing w:line="500" w:lineRule="exact"/>
        <w:ind w:firstLine="570"/>
        <w:rPr>
          <w:rFonts w:ascii="方正仿宋_GBK" w:eastAsia="方正仿宋_GBK" w:hAnsi="宋体"/>
          <w:sz w:val="24"/>
          <w:szCs w:val="28"/>
        </w:rPr>
      </w:pPr>
    </w:p>
    <w:p w14:paraId="6F9A767D" w14:textId="77777777" w:rsidR="00977860" w:rsidRDefault="00977860">
      <w:pPr>
        <w:tabs>
          <w:tab w:val="left" w:pos="6300"/>
        </w:tabs>
        <w:snapToGrid w:val="0"/>
        <w:spacing w:line="500" w:lineRule="exact"/>
        <w:ind w:firstLine="570"/>
        <w:rPr>
          <w:rFonts w:ascii="方正仿宋_GBK" w:eastAsia="方正仿宋_GBK" w:hAnsi="宋体"/>
          <w:sz w:val="24"/>
        </w:rPr>
      </w:pPr>
    </w:p>
    <w:p w14:paraId="7175C19A"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7526604D" w14:textId="77777777" w:rsidR="00977860" w:rsidRDefault="00771D9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6A493511" w14:textId="77777777" w:rsidR="00977860" w:rsidRDefault="00977860">
      <w:pPr>
        <w:tabs>
          <w:tab w:val="left" w:pos="6300"/>
        </w:tabs>
        <w:snapToGrid w:val="0"/>
        <w:spacing w:line="500" w:lineRule="exact"/>
        <w:ind w:firstLine="570"/>
        <w:rPr>
          <w:rFonts w:ascii="方正仿宋_GBK" w:eastAsia="方正仿宋_GBK" w:hAnsi="宋体"/>
          <w:sz w:val="24"/>
        </w:rPr>
      </w:pPr>
    </w:p>
    <w:p w14:paraId="0676BF36" w14:textId="77777777" w:rsidR="00977860" w:rsidRDefault="00977860">
      <w:pPr>
        <w:tabs>
          <w:tab w:val="left" w:pos="6300"/>
        </w:tabs>
        <w:snapToGrid w:val="0"/>
        <w:spacing w:line="500" w:lineRule="exact"/>
        <w:ind w:firstLine="570"/>
        <w:rPr>
          <w:rFonts w:ascii="方正仿宋_GBK" w:eastAsia="方正仿宋_GBK" w:hAnsi="宋体"/>
          <w:sz w:val="24"/>
        </w:rPr>
      </w:pPr>
    </w:p>
    <w:p w14:paraId="4197BDDC" w14:textId="77777777" w:rsidR="00977860" w:rsidRDefault="00771D9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52114873" w14:textId="77777777" w:rsidR="00977860" w:rsidRDefault="00771D9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6D61E6BF" w14:textId="77777777" w:rsidR="00977860" w:rsidRDefault="00771D9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14:paraId="3126C123" w14:textId="77777777" w:rsidR="00977860" w:rsidRDefault="00771D9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270CFFE0" w14:textId="77777777" w:rsidR="00977860" w:rsidRDefault="00771D9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14:paraId="49EF6E9A" w14:textId="77777777" w:rsidR="00977860" w:rsidRDefault="00771D91">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14:paraId="006E95A4" w14:textId="77777777" w:rsidR="00977860" w:rsidRDefault="00771D91">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14:paraId="4759D924" w14:textId="77777777" w:rsidR="00977860" w:rsidRDefault="00771D91">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4641D698" w14:textId="77777777" w:rsidR="00977860" w:rsidRDefault="00977860">
      <w:pPr>
        <w:tabs>
          <w:tab w:val="left" w:pos="6300"/>
        </w:tabs>
        <w:snapToGrid w:val="0"/>
        <w:spacing w:line="530" w:lineRule="exact"/>
        <w:rPr>
          <w:sz w:val="24"/>
        </w:rPr>
      </w:pPr>
    </w:p>
    <w:p w14:paraId="2AD907D7"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重庆城市管理职业学院</w:t>
      </w:r>
      <w:r>
        <w:rPr>
          <w:rFonts w:ascii="方正仿宋_GBK" w:eastAsia="方正仿宋_GBK" w:hAnsi="仿宋" w:hint="eastAsia"/>
          <w:sz w:val="24"/>
        </w:rPr>
        <w:t>：</w:t>
      </w:r>
    </w:p>
    <w:p w14:paraId="2A19A42C"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2E2F4568"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00797DFF"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2.我方未列入在信用中国网站（www.creditchina.gov.cn）“失信被执行人”、“重大税收违法案件当事人名单”中，也未列入中国采购网（www.ccgp.gov.cn）“采购严重违法失信行为记录名单”中。</w:t>
      </w:r>
    </w:p>
    <w:p w14:paraId="2416CDFA"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3.我方在采购项目评审（评标）环节结束后，随时接受采购人、采购代理机构的检查验证，配合提供相关证明材料，证明符合《中华人民共和国采购法》规定的供应商基本资格条件。</w:t>
      </w:r>
    </w:p>
    <w:p w14:paraId="379624E7"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07621BCB" w14:textId="77777777" w:rsidR="00977860" w:rsidRDefault="00771D9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78116086" w14:textId="77777777" w:rsidR="00977860" w:rsidRDefault="00977860">
      <w:pPr>
        <w:tabs>
          <w:tab w:val="left" w:pos="6300"/>
        </w:tabs>
        <w:snapToGrid w:val="0"/>
        <w:spacing w:line="500" w:lineRule="exact"/>
        <w:ind w:firstLineChars="200" w:firstLine="480"/>
        <w:rPr>
          <w:rFonts w:ascii="方正仿宋_GBK" w:eastAsia="方正仿宋_GBK" w:hAnsi="仿宋"/>
          <w:sz w:val="24"/>
        </w:rPr>
      </w:pPr>
    </w:p>
    <w:p w14:paraId="23F1E8A8" w14:textId="77777777" w:rsidR="00977860" w:rsidRDefault="00771D91">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57E2F904" w14:textId="77777777" w:rsidR="00977860" w:rsidRDefault="00771D91">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14:paraId="4649B731" w14:textId="77777777" w:rsidR="00977860" w:rsidRDefault="00771D91">
      <w:pPr>
        <w:widowControl/>
        <w:spacing w:line="400" w:lineRule="exact"/>
        <w:ind w:firstLineChars="200" w:firstLine="560"/>
        <w:jc w:val="left"/>
        <w:rPr>
          <w:rFonts w:ascii="方正仿宋_GBK" w:eastAsia="方正仿宋_GBK" w:hAnsi="宋体"/>
          <w:color w:val="FF0000"/>
          <w:sz w:val="24"/>
          <w:szCs w:val="24"/>
        </w:rPr>
      </w:pPr>
      <w:r>
        <w:rPr>
          <w:rFonts w:ascii="方正仿宋_GBK" w:eastAsia="方正仿宋_GBK" w:hAnsi="宋体"/>
        </w:rPr>
        <w:br w:type="page"/>
      </w:r>
      <w:r>
        <w:rPr>
          <w:rFonts w:ascii="方正仿宋_GBK" w:eastAsia="方正仿宋_GBK" w:hAnsi="宋体" w:hint="eastAsia"/>
          <w:color w:val="FF0000"/>
          <w:sz w:val="24"/>
          <w:szCs w:val="24"/>
        </w:rPr>
        <w:lastRenderedPageBreak/>
        <w:t>（五）特定资格条件证书或证明文件</w:t>
      </w:r>
    </w:p>
    <w:p w14:paraId="34982697" w14:textId="77777777" w:rsidR="00977860" w:rsidRDefault="00977860">
      <w:pPr>
        <w:widowControl/>
        <w:spacing w:line="400" w:lineRule="exact"/>
        <w:ind w:firstLineChars="200" w:firstLine="480"/>
        <w:jc w:val="left"/>
        <w:rPr>
          <w:rFonts w:ascii="方正仿宋_GBK" w:eastAsia="方正仿宋_GBK" w:hAnsi="宋体"/>
          <w:sz w:val="24"/>
          <w:szCs w:val="24"/>
        </w:rPr>
      </w:pPr>
    </w:p>
    <w:p w14:paraId="31B456C9" w14:textId="77777777" w:rsidR="00977860" w:rsidRDefault="00771D91">
      <w:pPr>
        <w:pStyle w:val="23"/>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167" w:name="_Toc2080"/>
      <w:bookmarkStart w:id="168" w:name="_Toc17010"/>
      <w:bookmarkStart w:id="169" w:name="_Toc15815"/>
      <w:bookmarkStart w:id="170" w:name="_Toc65660383"/>
      <w:bookmarkStart w:id="171" w:name="_Toc201063360"/>
      <w:r>
        <w:rPr>
          <w:rFonts w:ascii="方正仿宋_GBK" w:eastAsia="方正仿宋_GBK" w:hAnsi="宋体" w:hint="eastAsia"/>
          <w:sz w:val="24"/>
          <w:szCs w:val="24"/>
        </w:rPr>
        <w:lastRenderedPageBreak/>
        <w:t>四</w:t>
      </w:r>
      <w:r>
        <w:rPr>
          <w:rFonts w:ascii="方正仿宋_GBK" w:eastAsia="方正仿宋_GBK" w:hAnsi="宋体" w:hint="eastAsia"/>
          <w:sz w:val="24"/>
        </w:rPr>
        <w:t>、</w:t>
      </w:r>
      <w:bookmarkEnd w:id="164"/>
      <w:bookmarkEnd w:id="165"/>
      <w:bookmarkEnd w:id="166"/>
      <w:r>
        <w:rPr>
          <w:rFonts w:ascii="方正仿宋_GBK" w:eastAsia="方正仿宋_GBK" w:hAnsi="宋体" w:hint="eastAsia"/>
          <w:sz w:val="24"/>
        </w:rPr>
        <w:t>其他资料</w:t>
      </w:r>
      <w:bookmarkEnd w:id="167"/>
      <w:bookmarkEnd w:id="168"/>
      <w:bookmarkEnd w:id="169"/>
      <w:bookmarkEnd w:id="170"/>
      <w:bookmarkEnd w:id="171"/>
    </w:p>
    <w:p w14:paraId="344213C9" w14:textId="77777777" w:rsidR="00977860" w:rsidRDefault="00771D91">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（一）其他与项目有关的资料（如果有，格式自定，没有则删除此条）</w:t>
      </w:r>
    </w:p>
    <w:p w14:paraId="71DBC225" w14:textId="77777777" w:rsidR="00977860" w:rsidRDefault="00977860">
      <w:pPr>
        <w:spacing w:line="360" w:lineRule="auto"/>
        <w:ind w:firstLineChars="200" w:firstLine="480"/>
        <w:rPr>
          <w:rFonts w:ascii="方正仿宋_GBK" w:eastAsia="方正仿宋_GBK" w:hAnsi="宋体"/>
          <w:sz w:val="24"/>
          <w:szCs w:val="24"/>
        </w:rPr>
      </w:pPr>
    </w:p>
    <w:p w14:paraId="242B9C4D" w14:textId="77777777" w:rsidR="00977860" w:rsidRDefault="00977860">
      <w:pPr>
        <w:spacing w:line="360" w:lineRule="auto"/>
        <w:ind w:firstLineChars="200" w:firstLine="480"/>
        <w:jc w:val="center"/>
        <w:rPr>
          <w:rFonts w:ascii="方正仿宋_GBK" w:eastAsia="方正仿宋_GBK" w:hAnsi="宋体"/>
          <w:sz w:val="24"/>
          <w:szCs w:val="24"/>
        </w:rPr>
      </w:pPr>
    </w:p>
    <w:p w14:paraId="351AC708" w14:textId="77777777" w:rsidR="00977860" w:rsidRDefault="00977860">
      <w:pPr>
        <w:spacing w:line="360" w:lineRule="auto"/>
        <w:ind w:firstLineChars="200" w:firstLine="480"/>
        <w:jc w:val="center"/>
        <w:rPr>
          <w:rFonts w:ascii="方正仿宋_GBK" w:eastAsia="方正仿宋_GBK" w:hAnsi="宋体"/>
          <w:sz w:val="24"/>
          <w:szCs w:val="24"/>
        </w:rPr>
      </w:pPr>
    </w:p>
    <w:p w14:paraId="50D30A8A" w14:textId="77777777" w:rsidR="00977860" w:rsidRDefault="00977860">
      <w:pPr>
        <w:spacing w:line="360" w:lineRule="auto"/>
        <w:ind w:firstLineChars="200" w:firstLine="480"/>
        <w:jc w:val="center"/>
        <w:rPr>
          <w:rFonts w:ascii="方正仿宋_GBK" w:eastAsia="方正仿宋_GBK" w:hAnsi="宋体"/>
          <w:sz w:val="24"/>
          <w:szCs w:val="24"/>
        </w:rPr>
      </w:pPr>
    </w:p>
    <w:p w14:paraId="6EFBBA27" w14:textId="77777777" w:rsidR="00977860" w:rsidRDefault="00977860">
      <w:pPr>
        <w:spacing w:line="360" w:lineRule="auto"/>
        <w:ind w:firstLineChars="200" w:firstLine="480"/>
        <w:jc w:val="center"/>
        <w:rPr>
          <w:rFonts w:ascii="方正仿宋_GBK" w:eastAsia="方正仿宋_GBK" w:hAnsi="宋体"/>
          <w:sz w:val="24"/>
          <w:szCs w:val="24"/>
        </w:rPr>
      </w:pPr>
    </w:p>
    <w:p w14:paraId="457C63C3" w14:textId="77777777" w:rsidR="00977860" w:rsidRDefault="00977860">
      <w:pPr>
        <w:spacing w:line="360" w:lineRule="auto"/>
        <w:ind w:firstLineChars="200" w:firstLine="480"/>
        <w:jc w:val="center"/>
        <w:rPr>
          <w:rFonts w:ascii="方正仿宋_GBK" w:eastAsia="方正仿宋_GBK" w:hAnsi="宋体"/>
          <w:sz w:val="24"/>
          <w:szCs w:val="24"/>
        </w:rPr>
      </w:pPr>
    </w:p>
    <w:p w14:paraId="1B6505C9" w14:textId="77777777" w:rsidR="00977860" w:rsidRDefault="00977860">
      <w:pPr>
        <w:spacing w:line="360" w:lineRule="auto"/>
        <w:ind w:firstLineChars="200" w:firstLine="480"/>
        <w:jc w:val="center"/>
        <w:rPr>
          <w:rFonts w:ascii="方正仿宋_GBK" w:eastAsia="方正仿宋_GBK" w:hAnsi="宋体"/>
          <w:sz w:val="24"/>
          <w:szCs w:val="24"/>
        </w:rPr>
      </w:pPr>
    </w:p>
    <w:p w14:paraId="5BBB546E" w14:textId="77777777" w:rsidR="00977860" w:rsidRDefault="00977860">
      <w:pPr>
        <w:spacing w:line="360" w:lineRule="auto"/>
        <w:ind w:firstLineChars="200" w:firstLine="480"/>
        <w:jc w:val="center"/>
        <w:rPr>
          <w:rFonts w:ascii="方正仿宋_GBK" w:eastAsia="方正仿宋_GBK" w:hAnsi="宋体"/>
          <w:sz w:val="24"/>
          <w:szCs w:val="24"/>
        </w:rPr>
      </w:pPr>
    </w:p>
    <w:p w14:paraId="6CC0637C" w14:textId="77777777" w:rsidR="00977860" w:rsidRDefault="00977860">
      <w:pPr>
        <w:spacing w:line="360" w:lineRule="auto"/>
        <w:ind w:firstLineChars="200" w:firstLine="480"/>
        <w:jc w:val="center"/>
        <w:rPr>
          <w:rFonts w:ascii="方正仿宋_GBK" w:eastAsia="方正仿宋_GBK" w:hAnsi="宋体"/>
          <w:sz w:val="24"/>
          <w:szCs w:val="24"/>
        </w:rPr>
      </w:pPr>
    </w:p>
    <w:p w14:paraId="3EBB0E90" w14:textId="77777777" w:rsidR="00977860" w:rsidRDefault="00977860">
      <w:pPr>
        <w:spacing w:line="360" w:lineRule="auto"/>
        <w:ind w:firstLineChars="200" w:firstLine="480"/>
        <w:jc w:val="center"/>
        <w:rPr>
          <w:rFonts w:ascii="方正仿宋_GBK" w:eastAsia="方正仿宋_GBK" w:hAnsi="宋体"/>
          <w:sz w:val="24"/>
          <w:szCs w:val="24"/>
        </w:rPr>
      </w:pPr>
    </w:p>
    <w:p w14:paraId="63A7F548" w14:textId="77777777" w:rsidR="00977860" w:rsidRDefault="00977860">
      <w:pPr>
        <w:spacing w:line="360" w:lineRule="auto"/>
        <w:ind w:firstLineChars="200" w:firstLine="480"/>
        <w:jc w:val="center"/>
        <w:rPr>
          <w:rFonts w:ascii="方正仿宋_GBK" w:eastAsia="方正仿宋_GBK" w:hAnsi="宋体"/>
          <w:sz w:val="24"/>
          <w:szCs w:val="24"/>
        </w:rPr>
      </w:pPr>
    </w:p>
    <w:p w14:paraId="5BA1F8FA" w14:textId="77777777" w:rsidR="00977860" w:rsidRDefault="00977860">
      <w:pPr>
        <w:spacing w:line="360" w:lineRule="auto"/>
        <w:ind w:firstLineChars="200" w:firstLine="480"/>
        <w:jc w:val="center"/>
        <w:rPr>
          <w:rFonts w:ascii="方正仿宋_GBK" w:eastAsia="方正仿宋_GBK" w:hAnsi="宋体"/>
          <w:sz w:val="24"/>
          <w:szCs w:val="24"/>
        </w:rPr>
      </w:pPr>
    </w:p>
    <w:p w14:paraId="37136F05" w14:textId="77777777" w:rsidR="00977860" w:rsidRDefault="00977860">
      <w:pPr>
        <w:spacing w:line="360" w:lineRule="auto"/>
        <w:ind w:firstLineChars="200" w:firstLine="480"/>
        <w:jc w:val="center"/>
        <w:rPr>
          <w:rFonts w:ascii="方正仿宋_GBK" w:eastAsia="方正仿宋_GBK" w:hAnsi="宋体"/>
          <w:sz w:val="24"/>
          <w:szCs w:val="24"/>
        </w:rPr>
      </w:pPr>
    </w:p>
    <w:p w14:paraId="4866403B" w14:textId="77777777" w:rsidR="00977860" w:rsidRDefault="00977860">
      <w:pPr>
        <w:spacing w:line="360" w:lineRule="auto"/>
        <w:ind w:firstLineChars="200" w:firstLine="480"/>
        <w:jc w:val="center"/>
        <w:rPr>
          <w:rFonts w:ascii="方正仿宋_GBK" w:eastAsia="方正仿宋_GBK" w:hAnsi="宋体"/>
          <w:sz w:val="24"/>
          <w:szCs w:val="24"/>
        </w:rPr>
      </w:pPr>
    </w:p>
    <w:p w14:paraId="68468471" w14:textId="77777777" w:rsidR="00977860" w:rsidRDefault="00977860">
      <w:pPr>
        <w:spacing w:line="360" w:lineRule="auto"/>
        <w:ind w:firstLineChars="200" w:firstLine="480"/>
        <w:jc w:val="center"/>
        <w:rPr>
          <w:rFonts w:ascii="方正仿宋_GBK" w:eastAsia="方正仿宋_GBK" w:hAnsi="宋体"/>
          <w:sz w:val="24"/>
          <w:szCs w:val="24"/>
        </w:rPr>
      </w:pPr>
    </w:p>
    <w:p w14:paraId="0DA6F23B" w14:textId="77777777" w:rsidR="00977860" w:rsidRDefault="00977860">
      <w:pPr>
        <w:spacing w:line="360" w:lineRule="auto"/>
        <w:ind w:firstLineChars="200" w:firstLine="480"/>
        <w:jc w:val="center"/>
        <w:rPr>
          <w:rFonts w:ascii="方正仿宋_GBK" w:eastAsia="方正仿宋_GBK" w:hAnsi="宋体"/>
          <w:sz w:val="24"/>
          <w:szCs w:val="24"/>
        </w:rPr>
      </w:pPr>
    </w:p>
    <w:p w14:paraId="29D1258A" w14:textId="77777777" w:rsidR="00977860" w:rsidRDefault="00977860">
      <w:pPr>
        <w:spacing w:line="360" w:lineRule="auto"/>
        <w:ind w:firstLineChars="200" w:firstLine="480"/>
        <w:jc w:val="center"/>
        <w:rPr>
          <w:rFonts w:ascii="方正仿宋_GBK" w:eastAsia="方正仿宋_GBK" w:hAnsi="宋体"/>
          <w:sz w:val="24"/>
          <w:szCs w:val="24"/>
        </w:rPr>
      </w:pPr>
    </w:p>
    <w:p w14:paraId="10CF1B13" w14:textId="77777777" w:rsidR="00977860" w:rsidRDefault="00977860">
      <w:pPr>
        <w:spacing w:line="360" w:lineRule="auto"/>
        <w:ind w:firstLineChars="200" w:firstLine="480"/>
        <w:jc w:val="center"/>
        <w:rPr>
          <w:rFonts w:ascii="方正仿宋_GBK" w:eastAsia="方正仿宋_GBK" w:hAnsi="宋体"/>
          <w:sz w:val="24"/>
          <w:szCs w:val="24"/>
        </w:rPr>
      </w:pPr>
    </w:p>
    <w:p w14:paraId="7AF5E5AF" w14:textId="77777777" w:rsidR="00977860" w:rsidRDefault="00977860">
      <w:pPr>
        <w:spacing w:line="360" w:lineRule="auto"/>
        <w:ind w:firstLineChars="200" w:firstLine="480"/>
        <w:jc w:val="center"/>
        <w:rPr>
          <w:rFonts w:ascii="方正仿宋_GBK" w:eastAsia="方正仿宋_GBK" w:hAnsi="宋体"/>
          <w:sz w:val="24"/>
          <w:szCs w:val="24"/>
        </w:rPr>
      </w:pPr>
    </w:p>
    <w:p w14:paraId="46076940" w14:textId="77777777" w:rsidR="00977860" w:rsidRDefault="00977860">
      <w:pPr>
        <w:spacing w:line="360" w:lineRule="auto"/>
        <w:ind w:firstLineChars="200" w:firstLine="480"/>
        <w:jc w:val="center"/>
        <w:rPr>
          <w:rFonts w:ascii="方正仿宋_GBK" w:eastAsia="方正仿宋_GBK" w:hAnsi="宋体"/>
          <w:sz w:val="24"/>
          <w:szCs w:val="24"/>
        </w:rPr>
      </w:pPr>
    </w:p>
    <w:p w14:paraId="30214C3D" w14:textId="77777777" w:rsidR="00977860" w:rsidRDefault="00977860">
      <w:pPr>
        <w:spacing w:line="360" w:lineRule="auto"/>
        <w:ind w:firstLineChars="200" w:firstLine="480"/>
        <w:jc w:val="center"/>
        <w:rPr>
          <w:rFonts w:ascii="方正仿宋_GBK" w:eastAsia="方正仿宋_GBK" w:hAnsi="宋体"/>
          <w:sz w:val="24"/>
          <w:szCs w:val="24"/>
        </w:rPr>
      </w:pPr>
    </w:p>
    <w:p w14:paraId="51D010C4" w14:textId="77777777" w:rsidR="00977860" w:rsidRDefault="00977860">
      <w:pPr>
        <w:spacing w:line="360" w:lineRule="auto"/>
        <w:ind w:firstLineChars="200" w:firstLine="480"/>
        <w:jc w:val="center"/>
        <w:rPr>
          <w:rFonts w:ascii="方正仿宋_GBK" w:eastAsia="方正仿宋_GBK" w:hAnsi="宋体"/>
          <w:sz w:val="24"/>
          <w:szCs w:val="24"/>
        </w:rPr>
      </w:pPr>
      <w:bookmarkStart w:id="172" w:name="_GoBack"/>
      <w:bookmarkEnd w:id="172"/>
    </w:p>
    <w:p w14:paraId="3D8B4D17" w14:textId="77777777" w:rsidR="00977860" w:rsidRDefault="00771D91">
      <w:pPr>
        <w:keepNext/>
        <w:keepLines/>
        <w:spacing w:line="500" w:lineRule="atLeast"/>
        <w:jc w:val="center"/>
        <w:outlineLvl w:val="2"/>
        <w:rPr>
          <w:rStyle w:val="24"/>
          <w:rFonts w:ascii="方正仿宋_GBK" w:eastAsia="方正仿宋_GBK" w:hAnsi="方正仿宋_GBK" w:cs="方正仿宋_GBK"/>
          <w:sz w:val="24"/>
          <w:szCs w:val="24"/>
        </w:rPr>
      </w:pPr>
      <w:bookmarkStart w:id="173" w:name="_Toc201063361"/>
      <w:r>
        <w:rPr>
          <w:rStyle w:val="24"/>
          <w:rFonts w:ascii="方正仿宋_GBK" w:eastAsia="方正仿宋_GBK" w:hAnsi="方正仿宋_GBK" w:cs="方正仿宋_GBK" w:hint="eastAsia"/>
          <w:sz w:val="24"/>
          <w:szCs w:val="24"/>
        </w:rPr>
        <w:t>（结束）</w:t>
      </w:r>
      <w:bookmarkEnd w:id="173"/>
    </w:p>
    <w:p w14:paraId="382885E5" w14:textId="77777777" w:rsidR="00977860" w:rsidRDefault="00977860">
      <w:pPr>
        <w:widowControl/>
        <w:spacing w:line="400" w:lineRule="exact"/>
        <w:ind w:firstLineChars="200" w:firstLine="480"/>
        <w:jc w:val="left"/>
        <w:rPr>
          <w:rFonts w:ascii="方正仿宋_GBK" w:eastAsia="方正仿宋_GBK" w:hAnsi="宋体"/>
          <w:sz w:val="24"/>
          <w:szCs w:val="24"/>
        </w:rPr>
      </w:pPr>
    </w:p>
    <w:p w14:paraId="26D91AF4" w14:textId="77777777" w:rsidR="00977860" w:rsidRDefault="00977860">
      <w:pPr>
        <w:spacing w:line="360" w:lineRule="auto"/>
        <w:ind w:firstLineChars="200" w:firstLine="560"/>
        <w:jc w:val="center"/>
        <w:rPr>
          <w:rFonts w:ascii="方正仿宋_GBK" w:eastAsia="方正仿宋_GBK" w:hAnsi="仿宋"/>
        </w:rPr>
      </w:pPr>
    </w:p>
    <w:sectPr w:rsidR="0097786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91A0" w14:textId="77777777" w:rsidR="00443A10" w:rsidRDefault="00443A10">
      <w:r>
        <w:separator/>
      </w:r>
    </w:p>
  </w:endnote>
  <w:endnote w:type="continuationSeparator" w:id="0">
    <w:p w14:paraId="7C4D3333" w14:textId="77777777" w:rsidR="00443A10" w:rsidRDefault="0044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0082E52-77D0-48D0-B323-EDD55FAD0E86}"/>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B01BE574-2BE4-4410-A703-FBAEE15180C2}"/>
    <w:embedBold r:id="rId3" w:subsetted="1" w:fontKey="{68C0204A-BC55-4F43-BAF7-235F9A8E9A70}"/>
    <w:embedItalic r:id="rId4" w:subsetted="1" w:fontKey="{E5033E89-DF22-4C3A-831D-83C3F86085AB}"/>
  </w:font>
  <w:font w:name="方正黑体_GBK">
    <w:panose1 w:val="03000509000000000000"/>
    <w:charset w:val="86"/>
    <w:family w:val="script"/>
    <w:pitch w:val="fixed"/>
    <w:sig w:usb0="00000001" w:usb1="080E0000" w:usb2="00000010" w:usb3="00000000" w:csb0="00040000" w:csb1="00000000"/>
    <w:embedRegular r:id="rId5" w:subsetted="1" w:fontKey="{B5652B3C-1DC8-4263-9C6E-ED58E0D9ECFA}"/>
  </w:font>
  <w:font w:name="方正小标宋_GBK">
    <w:panose1 w:val="03000509000000000000"/>
    <w:charset w:val="86"/>
    <w:family w:val="script"/>
    <w:pitch w:val="fixed"/>
    <w:sig w:usb0="00000001" w:usb1="080E0000" w:usb2="00000010" w:usb3="00000000" w:csb0="00040000" w:csb1="00000000"/>
    <w:embedRegular r:id="rId6" w:subsetted="1" w:fontKey="{E582D4FC-D762-4A0F-B126-D17C968DCBA7}"/>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5601" w14:textId="77777777" w:rsidR="00CD4C18" w:rsidRDefault="00CD4C18">
    <w:pPr>
      <w:pStyle w:val="af6"/>
      <w:framePr w:wrap="around" w:vAnchor="text" w:hAnchor="margin" w:xAlign="center" w:y="1"/>
      <w:rPr>
        <w:rStyle w:val="aff1"/>
      </w:rPr>
    </w:pPr>
    <w:r>
      <w:fldChar w:fldCharType="begin"/>
    </w:r>
    <w:r>
      <w:rPr>
        <w:rStyle w:val="aff1"/>
      </w:rPr>
      <w:instrText xml:space="preserve">PAGE  </w:instrText>
    </w:r>
    <w:r>
      <w:fldChar w:fldCharType="end"/>
    </w:r>
  </w:p>
  <w:p w14:paraId="5AA98855" w14:textId="77777777" w:rsidR="00CD4C18" w:rsidRDefault="00CD4C18">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268C" w14:textId="77777777" w:rsidR="00CD4C18" w:rsidRDefault="00CD4C18">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53918E7D" w14:textId="77777777" w:rsidR="00CD4C18" w:rsidRDefault="00CD4C18">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4A83" w14:textId="77777777" w:rsidR="00CD4C18" w:rsidRDefault="00CD4C18">
    <w:pPr>
      <w:pStyle w:val="af6"/>
      <w:framePr w:wrap="around" w:vAnchor="text" w:hAnchor="margin" w:xAlign="center" w:y="1"/>
      <w:rPr>
        <w:rStyle w:val="aff1"/>
      </w:rPr>
    </w:pPr>
  </w:p>
  <w:p w14:paraId="10759483" w14:textId="77777777" w:rsidR="00CD4C18" w:rsidRDefault="00CD4C18">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5752" w14:textId="77777777" w:rsidR="00CD4C18" w:rsidRDefault="00CD4C18">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sz w:val="21"/>
        <w:szCs w:val="21"/>
      </w:rPr>
      <w:t>- 17 -</w:t>
    </w:r>
    <w:r>
      <w:rPr>
        <w:rFonts w:ascii="宋体"/>
        <w:sz w:val="21"/>
        <w:szCs w:val="21"/>
      </w:rPr>
      <w:fldChar w:fldCharType="end"/>
    </w:r>
  </w:p>
  <w:p w14:paraId="2AB40909" w14:textId="77777777" w:rsidR="00CD4C18" w:rsidRDefault="00CD4C18">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AE74" w14:textId="77777777" w:rsidR="00CD4C18" w:rsidRDefault="00CD4C18">
    <w:pPr>
      <w:pStyle w:val="af6"/>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sz w:val="21"/>
        <w:szCs w:val="21"/>
      </w:rPr>
      <w:t>- 35 -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FA83" w14:textId="77777777" w:rsidR="00443A10" w:rsidRDefault="00443A10">
      <w:r>
        <w:separator/>
      </w:r>
    </w:p>
  </w:footnote>
  <w:footnote w:type="continuationSeparator" w:id="0">
    <w:p w14:paraId="7CD15941" w14:textId="77777777" w:rsidR="00443A10" w:rsidRDefault="0044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61C1" w14:textId="77777777" w:rsidR="00CD4C18" w:rsidRDefault="00CD4C18">
    <w:pPr>
      <w:pStyle w:val="af7"/>
      <w:jc w:val="left"/>
      <w:rPr>
        <w:rFonts w:ascii="方正仿宋_GBK" w:eastAsia="方正仿宋_GBK"/>
        <w:sz w:val="21"/>
        <w:szCs w:val="21"/>
      </w:rPr>
    </w:pPr>
    <w:r>
      <w:rPr>
        <w:rFonts w:ascii="方正仿宋_GBK" w:eastAsia="方正仿宋_GBK" w:hint="eastAsia"/>
        <w:sz w:val="21"/>
        <w:szCs w:val="21"/>
      </w:rPr>
      <w:t>重庆城市管理职业学院                                                       市场询价通知书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FB12" w14:textId="77777777" w:rsidR="00CD4C18" w:rsidRDefault="00CD4C18">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9CE5" w14:textId="77777777" w:rsidR="00CD4C18" w:rsidRDefault="00CD4C18">
    <w:pPr>
      <w:pStyle w:val="af7"/>
      <w:jc w:val="both"/>
      <w:rPr>
        <w:rFonts w:ascii="方正仿宋_GBK" w:eastAsia="方正仿宋_GBK"/>
        <w:sz w:val="21"/>
        <w:szCs w:val="21"/>
      </w:rPr>
    </w:pPr>
    <w:r>
      <w:rPr>
        <w:rFonts w:ascii="方正仿宋_GBK" w:eastAsia="方正仿宋_GBK" w:hint="eastAsia"/>
        <w:sz w:val="21"/>
        <w:szCs w:val="21"/>
      </w:rPr>
      <w:t xml:space="preserve">                                                                       市场询价通知书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7B7405"/>
    <w:multiLevelType w:val="singleLevel"/>
    <w:tmpl w:val="D57B7405"/>
    <w:lvl w:ilvl="0">
      <w:start w:val="1"/>
      <w:numFmt w:val="chineseCounting"/>
      <w:suff w:val="nothing"/>
      <w:lvlText w:val="%1、"/>
      <w:lvlJc w:val="left"/>
      <w:pPr>
        <w:ind w:left="210" w:firstLine="420"/>
      </w:pPr>
      <w:rPr>
        <w:rFonts w:hint="eastAsia"/>
      </w:rPr>
    </w:lvl>
  </w:abstractNum>
  <w:abstractNum w:abstractNumId="1" w15:restartNumberingAfterBreak="0">
    <w:nsid w:val="F942BE45"/>
    <w:multiLevelType w:val="singleLevel"/>
    <w:tmpl w:val="F942BE45"/>
    <w:lvl w:ilvl="0">
      <w:start w:val="1"/>
      <w:numFmt w:val="chineseCounting"/>
      <w:suff w:val="nothing"/>
      <w:lvlText w:val="（%1）"/>
      <w:lvlJc w:val="left"/>
      <w:pPr>
        <w:ind w:left="0" w:firstLine="420"/>
      </w:pPr>
      <w:rPr>
        <w:rFonts w:hint="eastAsia"/>
      </w:rPr>
    </w:lvl>
  </w:abstractNum>
  <w:abstractNum w:abstractNumId="2"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5"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1"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3"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937C628"/>
    <w:multiLevelType w:val="singleLevel"/>
    <w:tmpl w:val="6937C628"/>
    <w:lvl w:ilvl="0">
      <w:start w:val="1"/>
      <w:numFmt w:val="chineseCounting"/>
      <w:suff w:val="nothing"/>
      <w:lvlText w:val="%1、"/>
      <w:lvlJc w:val="left"/>
      <w:rPr>
        <w:rFonts w:hint="eastAsia"/>
      </w:rPr>
    </w:lvl>
  </w:abstractNum>
  <w:num w:numId="1">
    <w:abstractNumId w:val="10"/>
  </w:num>
  <w:num w:numId="2">
    <w:abstractNumId w:val="7"/>
  </w:num>
  <w:num w:numId="3">
    <w:abstractNumId w:val="5"/>
  </w:num>
  <w:num w:numId="4">
    <w:abstractNumId w:val="11"/>
  </w:num>
  <w:num w:numId="5">
    <w:abstractNumId w:val="2"/>
  </w:num>
  <w:num w:numId="6">
    <w:abstractNumId w:val="9"/>
  </w:num>
  <w:num w:numId="7">
    <w:abstractNumId w:val="4"/>
  </w:num>
  <w:num w:numId="8">
    <w:abstractNumId w:val="12"/>
  </w:num>
  <w:num w:numId="9">
    <w:abstractNumId w:val="13"/>
  </w:num>
  <w:num w:numId="10">
    <w:abstractNumId w:val="3"/>
  </w:num>
  <w:num w:numId="11">
    <w:abstractNumId w:val="8"/>
  </w:num>
  <w:num w:numId="12">
    <w:abstractNumId w:val="6"/>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07AF"/>
    <w:rsid w:val="000C1EE4"/>
    <w:rsid w:val="000C34DA"/>
    <w:rsid w:val="000C3C93"/>
    <w:rsid w:val="000C5B30"/>
    <w:rsid w:val="000C6AC7"/>
    <w:rsid w:val="000D23F5"/>
    <w:rsid w:val="000D40BA"/>
    <w:rsid w:val="000D4C31"/>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3A10"/>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6EAF"/>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1D91"/>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3A88"/>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77860"/>
    <w:rsid w:val="00980037"/>
    <w:rsid w:val="009821C6"/>
    <w:rsid w:val="00983B43"/>
    <w:rsid w:val="009935C9"/>
    <w:rsid w:val="00996D2C"/>
    <w:rsid w:val="0099758D"/>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47"/>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4C18"/>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4857"/>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DD7F15"/>
    <w:rsid w:val="2B286BC5"/>
    <w:rsid w:val="2B9E18AA"/>
    <w:rsid w:val="2C2D2523"/>
    <w:rsid w:val="2C5E0DDE"/>
    <w:rsid w:val="2F032695"/>
    <w:rsid w:val="2F547B0C"/>
    <w:rsid w:val="2F57706B"/>
    <w:rsid w:val="2F996FA3"/>
    <w:rsid w:val="305E268C"/>
    <w:rsid w:val="310E0E7D"/>
    <w:rsid w:val="329964CC"/>
    <w:rsid w:val="338C41AB"/>
    <w:rsid w:val="33957726"/>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60065292"/>
    <w:rsid w:val="601654D5"/>
    <w:rsid w:val="60A917E7"/>
    <w:rsid w:val="60D777F7"/>
    <w:rsid w:val="60FC612D"/>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44C9B"/>
  <w15:docId w15:val="{8C730C33-11A8-47E1-99A5-546698C4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next w:val="30"/>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3"/>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4"/>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TOC8">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character" w:styleId="aff0">
    <w:name w:val="Strong"/>
    <w:uiPriority w:val="22"/>
    <w:qFormat/>
    <w:rPr>
      <w:b/>
    </w:rPr>
  </w:style>
  <w:style w:type="character" w:styleId="aff1">
    <w:name w:val="page number"/>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character" w:customStyle="1" w:styleId="31">
    <w:name w:val="标题 3 字符"/>
    <w:link w:val="30"/>
    <w:qFormat/>
    <w:rPr>
      <w:rFonts w:eastAsia="宋体"/>
      <w:b/>
      <w:kern w:val="2"/>
      <w:sz w:val="32"/>
      <w:lang w:val="en-US" w:eastAsia="zh-CN"/>
    </w:rPr>
  </w:style>
  <w:style w:type="character" w:customStyle="1" w:styleId="24">
    <w:name w:val="标题 2 字符"/>
    <w:link w:val="23"/>
    <w:qFormat/>
    <w:rPr>
      <w:rFonts w:ascii="Arial" w:eastAsia="黑体" w:hAnsi="Arial"/>
      <w:b/>
      <w:kern w:val="2"/>
      <w:sz w:val="32"/>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b">
    <w:name w:val="正文文本首行缩进 2 字符"/>
    <w:link w:val="2a"/>
    <w:qFormat/>
  </w:style>
  <w:style w:type="character" w:customStyle="1" w:styleId="Char">
    <w:name w:val="文字 Char"/>
    <w:link w:val="aff7"/>
    <w:qFormat/>
    <w:rPr>
      <w:rFonts w:ascii="宋体"/>
      <w:kern w:val="2"/>
      <w:sz w:val="28"/>
    </w:rPr>
  </w:style>
  <w:style w:type="paragraph" w:customStyle="1" w:styleId="aff7">
    <w:name w:val="文字"/>
    <w:basedOn w:val="a3"/>
    <w:link w:val="Char"/>
    <w:qFormat/>
    <w:pPr>
      <w:tabs>
        <w:tab w:val="left" w:pos="8520"/>
      </w:tabs>
      <w:spacing w:line="312" w:lineRule="auto"/>
      <w:ind w:right="-210" w:firstLine="556"/>
    </w:pPr>
    <w:rPr>
      <w:rFonts w:ascii="宋体"/>
    </w:rPr>
  </w:style>
  <w:style w:type="character" w:customStyle="1" w:styleId="11">
    <w:name w:val="未命名11"/>
    <w:qFormat/>
    <w:rPr>
      <w:color w:val="77FFFF"/>
      <w:sz w:val="24"/>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qFormat/>
    <w:rPr>
      <w:rFonts w:ascii="_x000B__x000C_" w:hAnsi="_x000B__x000C_"/>
      <w:color w:val="auto"/>
      <w:sz w:val="18"/>
      <w:u w:val="none"/>
    </w:rPr>
  </w:style>
  <w:style w:type="character" w:customStyle="1" w:styleId="CharChar5">
    <w:name w:val="Char Char5"/>
    <w:qFormat/>
    <w:rPr>
      <w:rFonts w:ascii="Arial" w:eastAsia="宋体" w:hAnsi="Arial"/>
      <w:b/>
      <w:smallCaps/>
      <w:kern w:val="28"/>
      <w:sz w:val="36"/>
      <w:lang w:val="en-US" w:eastAsia="en-US"/>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top-det1">
    <w:name w:val="top-det1"/>
    <w:qFormat/>
    <w:rPr>
      <w:b/>
      <w:color w:val="000000"/>
    </w:rPr>
  </w:style>
  <w:style w:type="character" w:customStyle="1" w:styleId="Char0">
    <w:name w:val="小 Char"/>
    <w:qFormat/>
    <w:rPr>
      <w:rFonts w:ascii="宋体" w:eastAsia="宋体" w:hAnsi="Courier New"/>
      <w:kern w:val="2"/>
      <w:sz w:val="21"/>
      <w:lang w:val="en-US" w:eastAsia="zh-CN" w:bidi="ar-SA"/>
    </w:rPr>
  </w:style>
  <w:style w:type="character" w:customStyle="1" w:styleId="CharChar6">
    <w:name w:val="Char Char6"/>
    <w:qFormat/>
    <w:rPr>
      <w:rFonts w:ascii="仿宋_GB2312" w:eastAsia="仿宋_GB2312"/>
      <w:kern w:val="2"/>
      <w:sz w:val="32"/>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itleemph1">
    <w:name w:val="title_emph1"/>
    <w:qFormat/>
    <w:rPr>
      <w:rFonts w:ascii="Arial" w:hAnsi="Arial" w:hint="default"/>
      <w:b/>
      <w:sz w:val="20"/>
    </w:rPr>
  </w:style>
  <w:style w:type="character" w:customStyle="1" w:styleId="TableTextChar1Char">
    <w:name w:val="Table Text Char1 Char"/>
    <w:qFormat/>
    <w:rPr>
      <w:rFonts w:ascii="Arial" w:hAnsi="Arial"/>
      <w:kern w:val="2"/>
      <w:sz w:val="18"/>
      <w:lang w:val="en-US" w:eastAsia="zh-CN" w:bidi="ar-SA"/>
    </w:rPr>
  </w:style>
  <w:style w:type="character" w:customStyle="1" w:styleId="crowed11">
    <w:name w:val="crowed11"/>
    <w:qFormat/>
    <w:rPr>
      <w:rFonts w:ascii="_x000B__x000C_" w:hAnsi="_x000B__x000C_" w:hint="default"/>
      <w:sz w:val="24"/>
    </w:rPr>
  </w:style>
  <w:style w:type="character" w:customStyle="1" w:styleId="a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harChar">
    <w:name w:val="Char Char"/>
    <w:qFormat/>
    <w:rPr>
      <w:rFonts w:ascii="宋体" w:eastAsia="宋体" w:hAnsi="宋体"/>
      <w:kern w:val="2"/>
      <w:sz w:val="24"/>
      <w:lang w:val="en-US" w:eastAsia="zh-CN" w:bidi="ar-SA"/>
    </w:rPr>
  </w:style>
  <w:style w:type="character" w:customStyle="1" w:styleId="CharChar2">
    <w:name w:val="Char Char2"/>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Char7">
    <w:name w:val="Char Char7"/>
    <w:qFormat/>
    <w:rPr>
      <w:rFonts w:ascii="宋体" w:eastAsia="宋体" w:hAnsi="宋体"/>
      <w:kern w:val="2"/>
      <w:sz w:val="2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9">
    <w:name w:val="一级条标题"/>
    <w:basedOn w:val="a"/>
    <w:next w:val="affa"/>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sz w:val="24"/>
    </w:rPr>
  </w:style>
  <w:style w:type="paragraph" w:customStyle="1" w:styleId="affa">
    <w:name w:val="段"/>
    <w:qFormat/>
    <w:pPr>
      <w:autoSpaceDE w:val="0"/>
      <w:autoSpaceDN w:val="0"/>
      <w:ind w:firstLineChars="200" w:firstLine="200"/>
      <w:jc w:val="both"/>
    </w:pPr>
    <w:rPr>
      <w:rFonts w:ascii="宋体"/>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b">
    <w:name w:val="摘要"/>
    <w:basedOn w:val="a3"/>
    <w:next w:val="23"/>
    <w:qFormat/>
    <w:pPr>
      <w:spacing w:line="360" w:lineRule="auto"/>
    </w:pPr>
    <w:rPr>
      <w:rFonts w:eastAsia="黑体"/>
      <w:sz w:val="20"/>
    </w:rPr>
  </w:style>
  <w:style w:type="paragraph" w:customStyle="1" w:styleId="affc">
    <w:name w:val="表文字"/>
    <w:qFormat/>
    <w:rPr>
      <w:rFonts w:ascii="宋体"/>
      <w:kern w:val="2"/>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0"/>
    <w:qFormat/>
    <w:pPr>
      <w:numPr>
        <w:ilvl w:val="2"/>
        <w:numId w:val="2"/>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Char">
    <w:name w:val="Char Char Char"/>
    <w:basedOn w:val="a3"/>
    <w:qFormat/>
    <w:rPr>
      <w:rFonts w:ascii="Tahoma" w:hAnsi="Tahoma"/>
      <w:sz w:val="24"/>
    </w:rPr>
  </w:style>
  <w:style w:type="paragraph" w:customStyle="1" w:styleId="affe">
    <w:name w:val="af"/>
    <w:basedOn w:val="a3"/>
    <w:qFormat/>
    <w:pPr>
      <w:widowControl/>
      <w:spacing w:line="300" w:lineRule="atLeast"/>
      <w:jc w:val="left"/>
    </w:pPr>
    <w:rPr>
      <w:rFonts w:ascii="宋体" w:hAnsi="宋体"/>
      <w:kern w:val="0"/>
      <w:sz w:val="18"/>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f">
    <w:name w:val="列表项目"/>
    <w:basedOn w:val="a3"/>
    <w:qFormat/>
    <w:pPr>
      <w:tabs>
        <w:tab w:val="left" w:pos="420"/>
      </w:tabs>
      <w:spacing w:line="288" w:lineRule="auto"/>
      <w:ind w:leftChars="200" w:left="840" w:hangingChars="200" w:hanging="420"/>
    </w:pPr>
    <w:rPr>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12">
    <w:name w:val="附录1"/>
    <w:basedOn w:val="a3"/>
    <w:next w:val="a3"/>
    <w:qFormat/>
    <w:pPr>
      <w:tabs>
        <w:tab w:val="left" w:pos="1304"/>
      </w:tabs>
      <w:ind w:left="425" w:hanging="425"/>
      <w:outlineLvl w:val="0"/>
    </w:pPr>
    <w:rPr>
      <w:rFonts w:ascii="黑体" w:eastAsia="黑体" w:hAnsi="黑体"/>
      <w:b/>
      <w:sz w:val="4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38">
    <w:name w:val="附录3"/>
    <w:basedOn w:val="a3"/>
    <w:next w:val="a3"/>
    <w:qFormat/>
    <w:pPr>
      <w:tabs>
        <w:tab w:val="left" w:pos="851"/>
      </w:tabs>
      <w:ind w:left="425" w:hanging="425"/>
      <w:outlineLvl w:val="2"/>
    </w:pPr>
    <w:rPr>
      <w:rFonts w:eastAsia="黑体"/>
      <w:b/>
      <w:sz w:val="32"/>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1">
    <w:name w:val="文章正文"/>
    <w:basedOn w:val="a3"/>
    <w:qFormat/>
    <w:pPr>
      <w:ind w:firstLineChars="200" w:firstLine="560"/>
    </w:pPr>
    <w:rPr>
      <w:rFonts w:ascii="仿宋_GB2312" w:eastAsia="仿宋_GB2312" w:hAnsi="宋体"/>
      <w:color w:val="000000"/>
    </w:rPr>
  </w:style>
  <w:style w:type="paragraph" w:customStyle="1" w:styleId="44">
    <w:name w:val="样式4"/>
    <w:basedOn w:val="4"/>
    <w:qFormat/>
    <w:pPr>
      <w:adjustRightInd w:val="0"/>
      <w:snapToGrid w:val="0"/>
    </w:pPr>
  </w:style>
  <w:style w:type="paragraph" w:customStyle="1" w:styleId="Title-Revision">
    <w:name w:val="Title - Revision"/>
    <w:basedOn w:val="afc"/>
    <w:qFormat/>
    <w:pPr>
      <w:spacing w:before="720"/>
    </w:pPr>
  </w:style>
  <w:style w:type="paragraph" w:customStyle="1" w:styleId="afff2">
    <w:name w:val="正文（首行不缩进）"/>
    <w:basedOn w:val="a3"/>
    <w:qFormat/>
    <w:pPr>
      <w:autoSpaceDE w:val="0"/>
      <w:autoSpaceDN w:val="0"/>
      <w:adjustRightInd w:val="0"/>
      <w:spacing w:line="360" w:lineRule="auto"/>
      <w:jc w:val="left"/>
    </w:pPr>
    <w:rPr>
      <w:kern w:val="0"/>
      <w:sz w:val="21"/>
    </w:rPr>
  </w:style>
  <w:style w:type="paragraph" w:customStyle="1" w:styleId="a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4">
    <w:name w:val="标题无"/>
    <w:basedOn w:val="a3"/>
    <w:qFormat/>
    <w:pPr>
      <w:spacing w:line="360" w:lineRule="auto"/>
    </w:pPr>
    <w:rPr>
      <w:sz w:val="24"/>
    </w:rPr>
  </w:style>
  <w:style w:type="paragraph" w:customStyle="1" w:styleId="afff5">
    <w:name w:val="段落正文"/>
    <w:basedOn w:val="a3"/>
    <w:qFormat/>
    <w:pPr>
      <w:spacing w:beforeLines="50" w:before="156" w:line="360" w:lineRule="auto"/>
      <w:ind w:firstLineChars="200" w:firstLine="200"/>
    </w:pPr>
    <w:rPr>
      <w:spacing w:val="2"/>
      <w:sz w:val="24"/>
    </w:rPr>
  </w:style>
  <w:style w:type="paragraph" w:customStyle="1" w:styleId="afff6">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f7">
    <w:name w:val="表格正文"/>
    <w:basedOn w:val="a3"/>
    <w:qFormat/>
    <w:rPr>
      <w:rFonts w:ascii="Calibri" w:eastAsia="仿宋" w:hAnsi="Calibri" w:cs="宋体"/>
      <w:sz w:val="24"/>
    </w:rPr>
  </w:style>
  <w:style w:type="paragraph" w:customStyle="1" w:styleId="13">
    <w:name w:val="首行缩进 1"/>
    <w:basedOn w:val="a3"/>
    <w:qFormat/>
    <w:pPr>
      <w:spacing w:after="120" w:line="360" w:lineRule="auto"/>
      <w:ind w:firstLineChars="200" w:firstLine="200"/>
    </w:pPr>
    <w:rPr>
      <w:sz w:val="24"/>
    </w:rPr>
  </w:style>
  <w:style w:type="paragraph" w:customStyle="1" w:styleId="14">
    <w:name w:val="正文1"/>
    <w:basedOn w:val="a3"/>
    <w:qFormat/>
    <w:pPr>
      <w:spacing w:line="300" w:lineRule="auto"/>
      <w:ind w:firstLineChars="200" w:firstLine="200"/>
    </w:pPr>
    <w:rPr>
      <w:sz w:val="24"/>
    </w:rPr>
  </w:style>
  <w:style w:type="paragraph" w:customStyle="1" w:styleId="45">
    <w:name w:val="正文4"/>
    <w:basedOn w:val="a3"/>
    <w:qFormat/>
    <w:pPr>
      <w:tabs>
        <w:tab w:val="left" w:pos="1275"/>
      </w:tabs>
      <w:spacing w:before="60" w:after="60" w:line="360" w:lineRule="auto"/>
      <w:ind w:leftChars="400" w:left="820" w:hanging="705"/>
    </w:pPr>
    <w:rPr>
      <w:sz w:val="24"/>
    </w:rPr>
  </w:style>
  <w:style w:type="paragraph" w:customStyle="1" w:styleId="Char2">
    <w:name w:val="正文格式 Char"/>
    <w:basedOn w:val="a3"/>
    <w:qFormat/>
    <w:pPr>
      <w:widowControl/>
      <w:adjustRightInd w:val="0"/>
      <w:spacing w:line="440" w:lineRule="atLeast"/>
      <w:ind w:firstLine="510"/>
      <w:textAlignment w:val="baseline"/>
    </w:pPr>
    <w:rPr>
      <w:kern w:val="0"/>
      <w:sz w:val="24"/>
    </w:rPr>
  </w:style>
  <w:style w:type="paragraph" w:customStyle="1" w:styleId="afff8">
    <w:name w:val="图片文字"/>
    <w:basedOn w:val="a3"/>
    <w:qFormat/>
    <w:pPr>
      <w:spacing w:line="240" w:lineRule="atLeast"/>
      <w:jc w:val="center"/>
    </w:pPr>
    <w:rPr>
      <w:sz w:val="21"/>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Char"/>
    <w:basedOn w:val="a3"/>
    <w:qFormat/>
    <w:pPr>
      <w:spacing w:line="240" w:lineRule="atLeast"/>
      <w:ind w:left="420" w:firstLine="420"/>
    </w:pPr>
    <w:rPr>
      <w:kern w:val="0"/>
      <w:sz w:val="21"/>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afff9">
    <w:name w:val="正文 + 三号"/>
    <w:basedOn w:val="a3"/>
    <w:qFormat/>
    <w:rPr>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15">
    <w:name w:val="1.正文"/>
    <w:basedOn w:val="a3"/>
    <w:qFormat/>
    <w:pPr>
      <w:spacing w:line="360" w:lineRule="auto"/>
      <w:ind w:leftChars="225" w:left="540" w:firstLineChars="225" w:firstLine="540"/>
    </w:pPr>
    <w:rPr>
      <w:sz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a">
    <w:name w:val="标准正文"/>
    <w:basedOn w:val="ae"/>
    <w:qFormat/>
    <w:pPr>
      <w:spacing w:before="60" w:after="60" w:line="360" w:lineRule="auto"/>
      <w:ind w:left="0" w:firstLine="482"/>
    </w:pPr>
    <w:rPr>
      <w:rFonts w:ascii="Arial" w:hAnsi="Arial"/>
      <w:sz w:val="24"/>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17">
    <w:name w:val="1"/>
    <w:basedOn w:val="a3"/>
    <w:next w:val="af1"/>
    <w:qFormat/>
    <w:rPr>
      <w:rFonts w:ascii="宋体" w:hAnsi="Courier New"/>
      <w:sz w:val="21"/>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0">
    <w:name w:val="表号"/>
    <w:basedOn w:val="a3"/>
    <w:qFormat/>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c">
    <w:name w:val="正文表格"/>
    <w:basedOn w:val="a3"/>
    <w:qFormat/>
    <w:pPr>
      <w:adjustRightInd w:val="0"/>
      <w:spacing w:before="40" w:after="4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d">
    <w:name w:val="二级列表"/>
    <w:basedOn w:val="afff5"/>
    <w:next w:val="afff5"/>
    <w:qFormat/>
    <w:pPr>
      <w:tabs>
        <w:tab w:val="left" w:pos="2120"/>
      </w:tabs>
      <w:ind w:firstLineChars="0" w:firstLine="0"/>
    </w:pPr>
    <w:rPr>
      <w:b/>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4">
    <w:name w:val="Char"/>
    <w:basedOn w:val="a3"/>
    <w:qFormat/>
    <w:pPr>
      <w:spacing w:line="240" w:lineRule="atLeast"/>
      <w:ind w:left="420" w:firstLine="420"/>
    </w:pPr>
    <w:rPr>
      <w:kern w:val="0"/>
      <w:sz w:val="21"/>
    </w:rPr>
  </w:style>
  <w:style w:type="paragraph" w:customStyle="1" w:styleId="afffe">
    <w:name w:val="没有缩进（为图形使用）"/>
    <w:basedOn w:val="a3"/>
    <w:qFormat/>
    <w:pPr>
      <w:spacing w:before="120" w:after="120" w:line="360" w:lineRule="auto"/>
    </w:pPr>
    <w:rPr>
      <w:sz w:val="24"/>
    </w:rPr>
  </w:style>
  <w:style w:type="paragraph" w:customStyle="1" w:styleId="affff">
    <w:name w:val="图例"/>
    <w:basedOn w:val="a3"/>
    <w:qFormat/>
    <w:pPr>
      <w:spacing w:before="120" w:after="120" w:line="360" w:lineRule="auto"/>
      <w:jc w:val="center"/>
    </w:pPr>
    <w:rPr>
      <w:rFonts w:eastAsia="仿宋_GB2312"/>
      <w:b/>
      <w:sz w:val="24"/>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0">
    <w:name w:val="内容标题"/>
    <w:basedOn w:val="a9"/>
    <w:qFormat/>
    <w:rPr>
      <w:rFonts w:ascii="Tahoma" w:hAnsi="Tahoma"/>
      <w:sz w:val="24"/>
    </w:rPr>
  </w:style>
  <w:style w:type="paragraph" w:customStyle="1" w:styleId="affff1">
    <w:name w:val="司法正文"/>
    <w:qFormat/>
    <w:pPr>
      <w:widowControl w:val="0"/>
      <w:ind w:firstLineChars="200" w:firstLine="200"/>
      <w:jc w:val="both"/>
    </w:pPr>
    <w:rPr>
      <w:rFonts w:eastAsia="仿宋_GB2312"/>
      <w:sz w:val="32"/>
    </w:rPr>
  </w:style>
  <w:style w:type="paragraph" w:customStyle="1" w:styleId="18">
    <w:name w:val="样式1"/>
    <w:basedOn w:val="4"/>
    <w:qFormat/>
    <w:pPr>
      <w:tabs>
        <w:tab w:val="left" w:pos="720"/>
      </w:tabs>
      <w:spacing w:before="500" w:after="260" w:line="560" w:lineRule="atLeast"/>
      <w:ind w:left="420" w:hanging="420"/>
    </w:pPr>
  </w:style>
  <w:style w:type="paragraph" w:customStyle="1" w:styleId="affff2">
    <w:name w:val="表格文本"/>
    <w:qFormat/>
    <w:pPr>
      <w:tabs>
        <w:tab w:val="decimal" w:pos="0"/>
      </w:tabs>
    </w:pPr>
    <w:rPr>
      <w:rFonts w:ascii="Arial" w:hAnsi="Arial"/>
      <w:sz w:val="21"/>
    </w:rPr>
  </w:style>
  <w:style w:type="paragraph" w:customStyle="1" w:styleId="affff3">
    <w:name w:val="样式 宋体 五号 两端对齐 行距: 单倍行距"/>
    <w:basedOn w:val="a3"/>
    <w:qFormat/>
    <w:pPr>
      <w:adjustRightInd w:val="0"/>
      <w:textAlignment w:val="baseline"/>
    </w:pPr>
    <w:rPr>
      <w:rFonts w:ascii="宋体" w:hAns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f4">
    <w:name w:val="表头文本"/>
    <w:qFormat/>
    <w:pPr>
      <w:jc w:val="center"/>
    </w:pPr>
    <w:rPr>
      <w:rFonts w:ascii="Arial" w:hAnsi="Arial"/>
      <w:b/>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f5">
    <w:name w:val="表头样式"/>
    <w:basedOn w:val="a3"/>
    <w:qFormat/>
    <w:pPr>
      <w:autoSpaceDE w:val="0"/>
      <w:autoSpaceDN w:val="0"/>
      <w:adjustRightInd w:val="0"/>
      <w:spacing w:line="360" w:lineRule="auto"/>
      <w:jc w:val="left"/>
    </w:pPr>
    <w:rPr>
      <w:b/>
      <w:kern w:val="0"/>
      <w:sz w:val="21"/>
    </w:rPr>
  </w:style>
  <w:style w:type="paragraph" w:customStyle="1" w:styleId="affff6">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Char1CharCharChar">
    <w:name w:val="Char1 Char Char Char"/>
    <w:basedOn w:val="a3"/>
    <w:qFormat/>
    <w:rPr>
      <w:rFonts w:ascii="Tahoma" w:hAnsi="Tahoma"/>
      <w:sz w:val="24"/>
    </w:rPr>
  </w:style>
  <w:style w:type="paragraph" w:customStyle="1" w:styleId="a2">
    <w:name w:val="操作步骤"/>
    <w:basedOn w:val="a3"/>
    <w:qFormat/>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CharCharChar0">
    <w:name w:val="Char1 Char Char Char"/>
    <w:basedOn w:val="a3"/>
    <w:qFormat/>
    <w:rPr>
      <w:rFonts w:ascii="Tahoma" w:hAnsi="Tahoma"/>
      <w:sz w:val="30"/>
    </w:rPr>
  </w:style>
  <w:style w:type="paragraph" w:customStyle="1" w:styleId="CharCharCharCharCharCharChar">
    <w:name w:val="Char Char Char Char Char Char Char"/>
    <w:basedOn w:val="a3"/>
    <w:qFormat/>
    <w:rPr>
      <w:rFonts w:ascii="Tahoma" w:hAnsi="Tahoma"/>
      <w:sz w:val="24"/>
    </w:rPr>
  </w:style>
  <w:style w:type="paragraph" w:customStyle="1" w:styleId="affff7">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8">
    <w:name w:val="表头"/>
    <w:basedOn w:val="afff7"/>
    <w:qFormat/>
    <w:pPr>
      <w:jc w:val="center"/>
    </w:pPr>
    <w:rPr>
      <w:b/>
      <w:bCs/>
    </w:rPr>
  </w:style>
  <w:style w:type="paragraph" w:customStyle="1" w:styleId="CharChar1Char">
    <w:name w:val="Char Char1 Char"/>
    <w:basedOn w:val="a3"/>
    <w:qFormat/>
    <w:rPr>
      <w:rFonts w:ascii="Tahoma" w:hAnsi="Tahoma"/>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itle-Date">
    <w:name w:val="Title - Date"/>
    <w:basedOn w:val="afc"/>
    <w:next w:val="a3"/>
    <w:qFormat/>
    <w:pPr>
      <w:spacing w:before="240" w:after="720"/>
    </w:pPr>
    <w:rPr>
      <w:sz w:val="28"/>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Char10">
    <w:name w:val="Char1"/>
    <w:basedOn w:val="a3"/>
    <w:qFormat/>
    <w:rPr>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9">
    <w:name w:val="可研正文"/>
    <w:basedOn w:val="ad"/>
    <w:qFormat/>
    <w:pPr>
      <w:adjustRightInd w:val="0"/>
      <w:snapToGrid w:val="0"/>
      <w:spacing w:line="440" w:lineRule="exact"/>
      <w:ind w:firstLine="567"/>
    </w:pPr>
    <w:rPr>
      <w:sz w:val="28"/>
    </w:rPr>
  </w:style>
  <w:style w:type="paragraph" w:customStyle="1" w:styleId="affffa">
    <w:name w:val="关键词"/>
    <w:basedOn w:val="a3"/>
    <w:next w:val="a3"/>
    <w:qFormat/>
    <w:pPr>
      <w:spacing w:line="360" w:lineRule="auto"/>
    </w:pPr>
    <w:rPr>
      <w:rFonts w:eastAsia="黑体"/>
      <w:sz w:val="20"/>
    </w:rPr>
  </w:style>
  <w:style w:type="paragraph" w:customStyle="1" w:styleId="074">
    <w:name w:val="样式 首行缩进:  0.74 厘米"/>
    <w:basedOn w:val="a3"/>
    <w:qFormat/>
    <w:pPr>
      <w:spacing w:line="360" w:lineRule="auto"/>
      <w:ind w:firstLine="420"/>
    </w:pPr>
    <w:rPr>
      <w:sz w:val="24"/>
    </w:rPr>
  </w:style>
  <w:style w:type="paragraph" w:customStyle="1" w:styleId="affffb">
    <w:name w:val="简单回函地址"/>
    <w:basedOn w:val="a3"/>
    <w:qFormat/>
    <w:pPr>
      <w:adjustRightInd w:val="0"/>
      <w:snapToGrid w:val="0"/>
      <w:spacing w:line="360" w:lineRule="auto"/>
    </w:pPr>
    <w:rPr>
      <w:sz w:val="24"/>
    </w:rPr>
  </w:style>
  <w:style w:type="paragraph" w:customStyle="1" w:styleId="CharChar14CharChar">
    <w:name w:val="Char Char14 Char Char"/>
    <w:basedOn w:val="a3"/>
    <w:qFormat/>
    <w:rPr>
      <w:sz w:val="21"/>
      <w:szCs w:val="24"/>
    </w:rPr>
  </w:style>
  <w:style w:type="paragraph" w:customStyle="1" w:styleId="1a">
    <w:name w:val="文本框样式1"/>
    <w:basedOn w:val="a3"/>
    <w:qFormat/>
    <w:pPr>
      <w:adjustRightInd w:val="0"/>
      <w:snapToGrid w:val="0"/>
      <w:spacing w:before="60" w:line="180" w:lineRule="exact"/>
      <w:jc w:val="center"/>
    </w:pPr>
    <w:rPr>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0">
    <w:name w:val="Char Char Char Char Char Char Char"/>
    <w:basedOn w:val="a9"/>
    <w:qFormat/>
    <w:rPr>
      <w:rFonts w:ascii="宋体" w:hAnsi="Tahoma"/>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c">
    <w:name w:val="二级条标题"/>
    <w:basedOn w:val="aff9"/>
    <w:next w:val="affa"/>
    <w:qFormat/>
    <w:pPr>
      <w:ind w:left="840"/>
      <w:outlineLvl w:val="3"/>
    </w:p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rPr>
  </w:style>
  <w:style w:type="paragraph" w:customStyle="1" w:styleId="Style226">
    <w:name w:val="_Style 226"/>
    <w:qFormat/>
    <w:rPr>
      <w:kern w:val="2"/>
      <w:sz w:val="21"/>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0740">
    <w:name w:val="标书正文:  0.74 厘米"/>
    <w:basedOn w:val="a3"/>
    <w:qFormat/>
    <w:pPr>
      <w:snapToGrid w:val="0"/>
      <w:spacing w:line="360" w:lineRule="auto"/>
      <w:ind w:firstLine="420"/>
    </w:pPr>
    <w:rPr>
      <w:sz w:val="24"/>
    </w:rPr>
  </w:style>
  <w:style w:type="paragraph" w:customStyle="1" w:styleId="affffd">
    <w:name w:val="编号正文"/>
    <w:basedOn w:val="affffe"/>
    <w:qFormat/>
    <w:pPr>
      <w:snapToGrid/>
      <w:spacing w:line="360" w:lineRule="auto"/>
      <w:ind w:left="1407" w:hanging="1047"/>
      <w:jc w:val="left"/>
    </w:pPr>
    <w:rPr>
      <w:rFonts w:eastAsia="仿宋_GB2312"/>
    </w:rPr>
  </w:style>
  <w:style w:type="paragraph" w:customStyle="1" w:styleId="affffe">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12"/>
      </w:numPr>
      <w:spacing w:line="360" w:lineRule="auto"/>
    </w:pPr>
    <w:rPr>
      <w:rFonts w:eastAsia="仿宋_GB2312"/>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
    <w:name w:val="表格内文字"/>
    <w:basedOn w:val="af1"/>
    <w:qFormat/>
    <w:pPr>
      <w:adjustRightInd w:val="0"/>
    </w:pPr>
    <w:rPr>
      <w:color w:val="000000"/>
      <w:lang w:val="en-GB"/>
    </w:rPr>
  </w:style>
  <w:style w:type="paragraph" w:customStyle="1" w:styleId="afffff0">
    <w:name w:val="普通正文"/>
    <w:basedOn w:val="a3"/>
    <w:qFormat/>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1611</Words>
  <Characters>9188</Characters>
  <Application>Microsoft Office Word</Application>
  <DocSecurity>0</DocSecurity>
  <Lines>76</Lines>
  <Paragraphs>21</Paragraphs>
  <ScaleCrop>false</ScaleCrop>
  <Company>微软中国</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1</cp:lastModifiedBy>
  <cp:revision>7</cp:revision>
  <cp:lastPrinted>2025-06-17T07:04:00Z</cp:lastPrinted>
  <dcterms:created xsi:type="dcterms:W3CDTF">2022-06-13T08:39:00Z</dcterms:created>
  <dcterms:modified xsi:type="dcterms:W3CDTF">2025-06-17T07:50:00Z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6AF7AA3C5A67481B9E9EEB8054E0A44B_13</vt:lpwstr>
  </property>
  <property fmtid="{D5CDD505-2E9C-101B-9397-08002B2CF9AE}" pid="4" name="KSOTemplateDocerSaveRecord">
    <vt:lpwstr>eyJoZGlkIjoiMWRkMzI1ZTBjOWI0NTg3N2NhZGVjOTgzMTUwMGY2NTEifQ==</vt:lpwstr>
  </property>
</Properties>
</file>