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5758C">
      <w:pPr>
        <w:widowControl/>
        <w:spacing w:line="330" w:lineRule="atLeast"/>
        <w:jc w:val="center"/>
        <w:rPr>
          <w:rFonts w:hint="eastAsia" w:ascii="PingFang SC" w:hAnsi="PingFang SC" w:cs="宋体"/>
          <w:b/>
          <w:bCs/>
          <w:color w:val="EE822F" w:themeColor="accent2"/>
          <w:spacing w:val="30"/>
          <w:kern w:val="0"/>
          <w:sz w:val="24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EE822F" w:themeColor="accent2"/>
          <w:spacing w:val="30"/>
          <w:kern w:val="0"/>
          <w:sz w:val="24"/>
          <w14:textFill>
            <w14:solidFill>
              <w14:schemeClr w14:val="accent2"/>
            </w14:solidFill>
          </w14:textFill>
        </w:rPr>
        <w:t>双选会用人单位参会指南</w:t>
      </w:r>
    </w:p>
    <w:p w14:paraId="31D1EFCF">
      <w:pPr>
        <w:widowControl/>
        <w:spacing w:line="383" w:lineRule="atLeast"/>
        <w:ind w:firstLine="64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3"/>
          <w:szCs w:val="23"/>
        </w:rPr>
        <w:t>一、现场招聘会用人单位报名流程</w:t>
      </w:r>
    </w:p>
    <w:p w14:paraId="095B22E4">
      <w:pPr>
        <w:widowControl/>
        <w:spacing w:line="383" w:lineRule="atLeast"/>
        <w:ind w:firstLine="64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3"/>
          <w:szCs w:val="23"/>
        </w:rPr>
        <w:t>（一）电脑端报名</w:t>
      </w:r>
    </w:p>
    <w:p w14:paraId="40BE1CE9">
      <w:pPr>
        <w:widowControl/>
        <w:spacing w:line="383" w:lineRule="atLeast"/>
        <w:ind w:firstLine="64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3"/>
          <w:szCs w:val="23"/>
        </w:rPr>
        <w:t>第一步（注册审核）：登录招聘活动报名平台（网址：http://www.cqbys.com）选择网页右上角的“我是单位”，点击“立即注册”，上传营业执照及招聘负责人身份信息，提交注册信息后待审，平台会通过发送邮件的方式通知企业。</w:t>
      </w:r>
    </w:p>
    <w:p w14:paraId="7244EBB7">
      <w:pPr>
        <w:widowControl/>
        <w:spacing w:line="383" w:lineRule="atLeast"/>
        <w:ind w:firstLine="64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3"/>
          <w:szCs w:val="23"/>
        </w:rPr>
        <w:t>第二步（职位发布）：企业接到注册审核通知后登录招聘会平台进入单位中心，点击“职位管理”，发布职位，提交职位信息后等待学生网上投递简历，简历会通过发送邮件的方式通知企业。</w:t>
      </w:r>
    </w:p>
    <w:p w14:paraId="09CDC109">
      <w:pPr>
        <w:widowControl/>
        <w:spacing w:line="383" w:lineRule="atLeast"/>
        <w:ind w:firstLine="64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3"/>
          <w:szCs w:val="23"/>
        </w:rPr>
        <w:t>第三步（订展审核）：企业在接到职位审核通知后，登录平台进入单位中心，点击“招聘会展位预定”，会呈现全部招聘会列表，选择本次招聘活动，点击“预定展位”，填写拟参会的职位需求信息，提交后待学校审核。</w:t>
      </w:r>
    </w:p>
    <w:p w14:paraId="1B57CD32">
      <w:pPr>
        <w:widowControl/>
        <w:spacing w:line="383" w:lineRule="atLeast"/>
        <w:ind w:firstLine="64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kern w:val="0"/>
          <w:sz w:val="23"/>
          <w:szCs w:val="23"/>
        </w:rPr>
        <w:t>第四步：审核通过后，按照疫情防控相关要求，准时到场参会。</w:t>
      </w:r>
    </w:p>
    <w:p w14:paraId="4CC18A45">
      <w:pPr>
        <w:widowControl/>
        <w:spacing w:line="383" w:lineRule="atLeast"/>
        <w:ind w:firstLine="64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3"/>
          <w:szCs w:val="23"/>
        </w:rPr>
        <w:t>（二）手机端报名</w:t>
      </w:r>
    </w:p>
    <w:p w14:paraId="6DD36266">
      <w:pPr>
        <w:widowControl/>
        <w:spacing w:line="383" w:lineRule="atLeast"/>
        <w:ind w:firstLine="645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3"/>
          <w:szCs w:val="23"/>
        </w:rPr>
        <w:t>微信扫描进入</w:t>
      </w:r>
      <w:r>
        <w:rPr>
          <w:rFonts w:hint="eastAsia" w:ascii="微软雅黑" w:hAnsi="微软雅黑" w:eastAsia="微软雅黑" w:cs="宋体"/>
          <w:kern w:val="0"/>
          <w:sz w:val="23"/>
          <w:szCs w:val="23"/>
        </w:rPr>
        <w:t>：手机微信识别二维码进入，点击智慧就业平台-</w:t>
      </w:r>
      <w:r>
        <w:rPr>
          <w:rFonts w:ascii="微软雅黑" w:hAnsi="微软雅黑" w:eastAsia="微软雅黑" w:cs="宋体"/>
          <w:kern w:val="0"/>
          <w:sz w:val="23"/>
          <w:szCs w:val="23"/>
        </w:rPr>
        <w:t>-</w:t>
      </w:r>
      <w:r>
        <w:rPr>
          <w:rFonts w:hint="eastAsia" w:ascii="微软雅黑" w:hAnsi="微软雅黑" w:eastAsia="微软雅黑" w:cs="宋体"/>
          <w:kern w:val="0"/>
          <w:sz w:val="23"/>
          <w:szCs w:val="23"/>
        </w:rPr>
        <w:t>用户中心，选择“我是单位”，进入单位登录界面，如果没有注册选择“立即注册”。后面具体操作和网址登录相同。</w:t>
      </w:r>
    </w:p>
    <w:p w14:paraId="45625AAB">
      <w:pPr>
        <w:widowControl/>
        <w:jc w:val="center"/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457450" cy="245745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A4823"/>
    <w:rsid w:val="0AAD0691"/>
    <w:rsid w:val="34DA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2024-12-02T14:44:00Z</dcterms:created>
  <dc:creator>菜菜妹.</dc:creator>
  <cp:lastModifiedBy>菜菜妹.</cp:lastModifiedBy>
  <dcterms:modified xsi:type="dcterms:W3CDTF">2024-12-02T15:02:04Z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FBF0971221514381BEB76F1298250FF6_13</vt:lpwstr>
  </property>
</Properties>
</file>