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702B62">
      <w:pPr>
        <w:jc w:val="left"/>
        <w:rPr>
          <w:rFonts w:hint="eastAsia" w:ascii="方正仿宋_GBK" w:hAnsi="宋体" w:eastAsia="方正仿宋_GBK" w:cs="Times New Roman"/>
        </w:rPr>
      </w:pPr>
    </w:p>
    <w:p w14:paraId="6CDB1306">
      <w:pPr>
        <w:pStyle w:val="2"/>
        <w:rPr>
          <w:rFonts w:hint="eastAsia"/>
        </w:rPr>
      </w:pPr>
    </w:p>
    <w:p w14:paraId="4B5377F7">
      <w:pPr>
        <w:jc w:val="left"/>
        <w:rPr>
          <w:rFonts w:hint="eastAsia" w:ascii="方正仿宋_GBK" w:hAnsi="宋体" w:eastAsia="方正仿宋_GBK" w:cs="Times New Roman"/>
        </w:rPr>
      </w:pPr>
    </w:p>
    <w:p w14:paraId="5F2D9326">
      <w:pPr>
        <w:keepNext w:val="0"/>
        <w:keepLines w:val="0"/>
        <w:pageBreakBefore w:val="0"/>
        <w:widowControl w:val="0"/>
        <w:kinsoku/>
        <w:wordWrap/>
        <w:overflowPunct/>
        <w:topLinePunct w:val="0"/>
        <w:autoSpaceDE/>
        <w:autoSpaceDN/>
        <w:bidi w:val="0"/>
        <w:adjustRightInd/>
        <w:snapToGrid/>
        <w:spacing w:before="763" w:beforeLines="200"/>
        <w:jc w:val="center"/>
        <w:textAlignment w:val="auto"/>
        <w:rPr>
          <w:rFonts w:hint="eastAsia" w:ascii="方正黑体_GBK" w:hAnsi="方正黑体_GBK" w:eastAsia="方正黑体_GBK" w:cs="方正黑体_GBK"/>
          <w:sz w:val="72"/>
          <w:szCs w:val="72"/>
          <w:lang w:eastAsia="zh-CN"/>
        </w:rPr>
      </w:pPr>
      <w:r>
        <w:rPr>
          <w:rFonts w:hint="eastAsia" w:ascii="方正黑体_GBK" w:hAnsi="方正黑体_GBK" w:eastAsia="方正黑体_GBK" w:cs="方正黑体_GBK"/>
          <w:sz w:val="72"/>
          <w:szCs w:val="72"/>
          <w:lang w:eastAsia="zh-CN"/>
        </w:rPr>
        <w:t>重庆城市管理职业学院</w:t>
      </w:r>
      <w:bookmarkStart w:id="156" w:name="_GoBack"/>
      <w:bookmarkEnd w:id="156"/>
    </w:p>
    <w:p w14:paraId="049ECA1C">
      <w:pPr>
        <w:jc w:val="left"/>
        <w:rPr>
          <w:rFonts w:hint="eastAsia" w:ascii="方正仿宋_GBK" w:hAnsi="宋体" w:eastAsia="方正仿宋_GBK" w:cs="Times New Roman"/>
        </w:rPr>
      </w:pPr>
    </w:p>
    <w:p w14:paraId="46B91AC7">
      <w:pPr>
        <w:spacing w:line="1600" w:lineRule="exact"/>
        <w:jc w:val="center"/>
        <w:outlineLvl w:val="0"/>
        <w:rPr>
          <w:rFonts w:hint="eastAsia" w:ascii="方正黑体_GBK" w:hAnsi="宋体" w:eastAsia="方正黑体_GBK" w:cs="Times New Roman"/>
          <w:sz w:val="96"/>
          <w:szCs w:val="96"/>
          <w:lang w:eastAsia="zh-CN"/>
        </w:rPr>
      </w:pPr>
      <w:r>
        <w:rPr>
          <w:rFonts w:hint="eastAsia" w:ascii="方正黑体_GBK" w:hAnsi="宋体" w:eastAsia="方正黑体_GBK" w:cs="Times New Roman"/>
          <w:sz w:val="96"/>
          <w:szCs w:val="96"/>
          <w:lang w:val="en-US" w:eastAsia="zh-CN"/>
        </w:rPr>
        <w:t>校级</w:t>
      </w:r>
      <w:r>
        <w:rPr>
          <w:rFonts w:hint="eastAsia" w:ascii="方正黑体_GBK" w:hAnsi="宋体" w:eastAsia="方正黑体_GBK" w:cs="Times New Roman"/>
          <w:sz w:val="96"/>
          <w:szCs w:val="96"/>
          <w:lang w:eastAsia="zh-CN"/>
        </w:rPr>
        <w:t>市场询价通知书</w:t>
      </w:r>
    </w:p>
    <w:p w14:paraId="65CA7B36">
      <w:pPr>
        <w:jc w:val="left"/>
        <w:rPr>
          <w:rFonts w:hint="eastAsia" w:ascii="方正仿宋_GBK" w:hAnsi="宋体" w:eastAsia="方正仿宋_GBK" w:cs="Times New Roman"/>
        </w:rPr>
      </w:pPr>
    </w:p>
    <w:p w14:paraId="4CF6CD0A">
      <w:pPr>
        <w:jc w:val="left"/>
        <w:rPr>
          <w:rFonts w:hint="eastAsia" w:ascii="方正仿宋_GBK" w:hAnsi="宋体" w:eastAsia="方正仿宋_GBK" w:cs="Times New Roman"/>
          <w:color w:val="000000" w:themeColor="text1"/>
          <w14:textFill>
            <w14:solidFill>
              <w14:schemeClr w14:val="tx1"/>
            </w14:solidFill>
          </w14:textFill>
        </w:rPr>
      </w:pPr>
    </w:p>
    <w:p w14:paraId="268E1D46">
      <w:pPr>
        <w:jc w:val="left"/>
        <w:rPr>
          <w:rFonts w:hint="eastAsia" w:ascii="方正仿宋_GBK" w:hAnsi="宋体" w:eastAsia="方正仿宋_GBK" w:cs="Times New Roman"/>
          <w:color w:val="000000" w:themeColor="text1"/>
          <w14:textFill>
            <w14:solidFill>
              <w14:schemeClr w14:val="tx1"/>
            </w14:solidFill>
          </w14:textFill>
        </w:rPr>
      </w:pPr>
    </w:p>
    <w:p w14:paraId="1AE0A4C6">
      <w:pPr>
        <w:spacing w:line="700" w:lineRule="exact"/>
        <w:ind w:left="0" w:leftChars="0" w:firstLine="1677" w:firstLineChars="466"/>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pPr>
      <w:r>
        <w:rPr>
          <w:rFonts w:hint="eastAsia" w:ascii="方正小标宋_GBK" w:hAnsi="宋体" w:eastAsia="方正小标宋_GBK"/>
          <w:color w:val="000000" w:themeColor="text1"/>
          <w:sz w:val="36"/>
          <w:szCs w:val="36"/>
          <w14:textFill>
            <w14:solidFill>
              <w14:schemeClr w14:val="tx1"/>
            </w14:solidFill>
          </w14:textFill>
        </w:rPr>
        <w:t>项目编号</w:t>
      </w:r>
      <w:r>
        <w:rPr>
          <w:rFonts w:hint="eastAsia" w:ascii="方正小标宋_GBK" w:hAnsi="宋体" w:eastAsia="方正小标宋_GBK"/>
          <w:color w:val="000000" w:themeColor="text1"/>
          <w:sz w:val="36"/>
          <w:szCs w:val="36"/>
          <w:lang w:eastAsia="zh-CN"/>
          <w14:textFill>
            <w14:solidFill>
              <w14:schemeClr w14:val="tx1"/>
            </w14:solidFill>
          </w14:textFill>
        </w:rPr>
        <w:t>：</w:t>
      </w:r>
      <w:r>
        <w:rPr>
          <w:rFonts w:hint="eastAsia" w:ascii="方正小标宋_GBK" w:hAnsi="宋体" w:eastAsia="方正小标宋_GBK" w:cs="Times New Roman"/>
          <w:color w:val="000000" w:themeColor="text1"/>
          <w:sz w:val="36"/>
          <w:szCs w:val="36"/>
          <w:lang w:val="en-US" w:eastAsia="zh-CN"/>
          <w14:textFill>
            <w14:solidFill>
              <w14:schemeClr w14:val="tx1"/>
            </w14:solidFill>
          </w14:textFill>
        </w:rPr>
        <w:t>FSCG2025A-001</w:t>
      </w:r>
    </w:p>
    <w:p w14:paraId="299F5C1F">
      <w:pPr>
        <w:spacing w:line="700" w:lineRule="exact"/>
        <w:ind w:left="3518" w:leftChars="600" w:right="630" w:rightChars="225" w:hanging="1838" w:firstLineChars="0"/>
        <w:rPr>
          <w:rFonts w:hint="default" w:ascii="方正小标宋_GBK" w:hAnsi="宋体" w:eastAsia="方正小标宋_GBK"/>
          <w:color w:val="000000" w:themeColor="text1"/>
          <w:sz w:val="36"/>
          <w:szCs w:val="36"/>
          <w:highlight w:val="none"/>
          <w:lang w:val="en-US"/>
          <w14:textFill>
            <w14:solidFill>
              <w14:schemeClr w14:val="tx1"/>
            </w14:solidFill>
          </w14:textFill>
        </w:rPr>
      </w:pPr>
      <w:r>
        <w:rPr>
          <w:rFonts w:hint="eastAsia" w:ascii="方正小标宋_GBK" w:hAnsi="宋体" w:eastAsia="方正小标宋_GBK" w:cs="Times New Roman"/>
          <w:color w:val="000000" w:themeColor="text1"/>
          <w:sz w:val="36"/>
          <w:szCs w:val="36"/>
          <w:highlight w:val="none"/>
          <w14:textFill>
            <w14:solidFill>
              <w14:schemeClr w14:val="tx1"/>
            </w14:solidFill>
          </w14:textFill>
        </w:rPr>
        <w:t>项目名称</w:t>
      </w:r>
      <w:r>
        <w:rPr>
          <w:rFonts w:hint="eastAsia" w:ascii="方正小标宋_GBK" w:hAnsi="宋体" w:eastAsia="方正小标宋_GBK" w:cs="Times New Roman"/>
          <w:color w:val="000000" w:themeColor="text1"/>
          <w:sz w:val="36"/>
          <w:szCs w:val="36"/>
          <w:highlight w:val="none"/>
          <w:lang w:eastAsia="zh-CN"/>
          <w14:textFill>
            <w14:solidFill>
              <w14:schemeClr w14:val="tx1"/>
            </w14:solidFill>
          </w14:textFill>
        </w:rPr>
        <w:t>：</w:t>
      </w:r>
      <w:r>
        <w:rPr>
          <w:rFonts w:hint="eastAsia" w:ascii="方正小标宋_GBK" w:eastAsia="方正小标宋_GBK" w:cs="Arial"/>
          <w:color w:val="000000" w:themeColor="text1"/>
          <w:sz w:val="36"/>
          <w:szCs w:val="36"/>
          <w:highlight w:val="none"/>
          <w:lang w:val="en-US" w:eastAsia="zh-CN"/>
          <w14:textFill>
            <w14:solidFill>
              <w14:schemeClr w14:val="tx1"/>
            </w14:solidFill>
          </w14:textFill>
        </w:rPr>
        <w:t>重庆城市管理职业学院培训笔记本设计与制作</w:t>
      </w:r>
    </w:p>
    <w:p w14:paraId="1D1FEC82">
      <w:pPr>
        <w:spacing w:line="700" w:lineRule="exact"/>
        <w:jc w:val="center"/>
        <w:rPr>
          <w:rFonts w:hint="eastAsia" w:ascii="方正小标宋_GBK" w:hAnsi="宋体" w:eastAsia="方正小标宋_GBK"/>
          <w:b/>
          <w:color w:val="000000" w:themeColor="text1"/>
          <w:sz w:val="36"/>
          <w:szCs w:val="36"/>
          <w14:textFill>
            <w14:solidFill>
              <w14:schemeClr w14:val="tx1"/>
            </w14:solidFill>
          </w14:textFill>
        </w:rPr>
      </w:pPr>
    </w:p>
    <w:p w14:paraId="2691CBF1">
      <w:pPr>
        <w:spacing w:line="700" w:lineRule="exact"/>
        <w:jc w:val="center"/>
        <w:rPr>
          <w:rFonts w:hint="eastAsia" w:ascii="方正小标宋_GBK" w:hAnsi="宋体" w:eastAsia="方正小标宋_GBK"/>
          <w:b/>
          <w:color w:val="000000" w:themeColor="text1"/>
          <w:sz w:val="36"/>
          <w:szCs w:val="36"/>
          <w14:textFill>
            <w14:solidFill>
              <w14:schemeClr w14:val="tx1"/>
            </w14:solidFill>
          </w14:textFill>
        </w:rPr>
      </w:pPr>
    </w:p>
    <w:p w14:paraId="771CB162">
      <w:pPr>
        <w:spacing w:line="700" w:lineRule="exact"/>
        <w:jc w:val="center"/>
        <w:rPr>
          <w:rFonts w:hint="eastAsia" w:ascii="方正小标宋_GBK" w:hAnsi="宋体" w:eastAsia="方正小标宋_GBK"/>
          <w:b/>
          <w:color w:val="000000" w:themeColor="text1"/>
          <w:sz w:val="36"/>
          <w:szCs w:val="36"/>
          <w14:textFill>
            <w14:solidFill>
              <w14:schemeClr w14:val="tx1"/>
            </w14:solidFill>
          </w14:textFill>
        </w:rPr>
      </w:pPr>
    </w:p>
    <w:p w14:paraId="1384FB85">
      <w:pPr>
        <w:spacing w:line="700" w:lineRule="exact"/>
        <w:rPr>
          <w:rFonts w:hint="eastAsia" w:ascii="方正小标宋_GBK" w:hAnsi="宋体" w:eastAsia="方正小标宋_GBK"/>
          <w:b/>
          <w:color w:val="000000" w:themeColor="text1"/>
          <w:sz w:val="36"/>
          <w:szCs w:val="36"/>
          <w14:textFill>
            <w14:solidFill>
              <w14:schemeClr w14:val="tx1"/>
            </w14:solidFill>
          </w14:textFill>
        </w:rPr>
      </w:pPr>
    </w:p>
    <w:p w14:paraId="2BB77BC8">
      <w:pPr>
        <w:spacing w:line="700" w:lineRule="exact"/>
        <w:rPr>
          <w:rFonts w:hint="eastAsia" w:ascii="方正小标宋_GBK" w:hAnsi="宋体" w:eastAsia="方正小标宋_GBK"/>
          <w:b/>
          <w:color w:val="000000" w:themeColor="text1"/>
          <w:sz w:val="36"/>
          <w:szCs w:val="36"/>
          <w14:textFill>
            <w14:solidFill>
              <w14:schemeClr w14:val="tx1"/>
            </w14:solidFill>
          </w14:textFill>
        </w:rPr>
      </w:pPr>
    </w:p>
    <w:p w14:paraId="249BDB1C">
      <w:pPr>
        <w:bidi w:val="0"/>
        <w:jc w:val="center"/>
        <w:rPr>
          <w:rFonts w:hint="eastAsia" w:ascii="方正小标宋_GBK" w:hAnsi="方正小标宋_GBK" w:eastAsia="方正小标宋_GBK" w:cs="方正小标宋_GBK"/>
          <w:b w:val="0"/>
          <w:bCs w:val="0"/>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采购人：</w:t>
      </w:r>
      <w:r>
        <w:rPr>
          <w:rFonts w:hint="eastAsia" w:ascii="方正小标宋_GBK" w:hAnsi="方正小标宋_GBK" w:eastAsia="方正小标宋_GBK" w:cs="方正小标宋_GBK"/>
          <w:b w:val="0"/>
          <w:bCs w:val="0"/>
          <w:color w:val="000000" w:themeColor="text1"/>
          <w:sz w:val="36"/>
          <w:szCs w:val="36"/>
          <w:lang w:eastAsia="zh-CN"/>
          <w14:textFill>
            <w14:solidFill>
              <w14:schemeClr w14:val="tx1"/>
            </w14:solidFill>
          </w14:textFill>
        </w:rPr>
        <w:t>重庆城市管理职业学院</w:t>
      </w:r>
    </w:p>
    <w:p w14:paraId="18659B67">
      <w:pPr>
        <w:bidi w:val="0"/>
        <w:jc w:val="cente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二〇二</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五</w:t>
      </w: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年</w:t>
      </w:r>
      <w:r>
        <w:rPr>
          <w:rFonts w:hint="eastAsia" w:ascii="方正小标宋_GBK" w:hAnsi="方正小标宋_GBK" w:eastAsia="方正小标宋_GBK" w:cs="方正小标宋_GBK"/>
          <w:b w:val="0"/>
          <w:bCs w:val="0"/>
          <w:color w:val="000000" w:themeColor="text1"/>
          <w:sz w:val="36"/>
          <w:szCs w:val="36"/>
          <w:lang w:val="en-US" w:eastAsia="zh-CN"/>
          <w14:textFill>
            <w14:solidFill>
              <w14:schemeClr w14:val="tx1"/>
            </w14:solidFill>
          </w14:textFill>
        </w:rPr>
        <w:t>四</w:t>
      </w:r>
      <w: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t>月</w:t>
      </w:r>
    </w:p>
    <w:p w14:paraId="1DF6DF41">
      <w:pPr>
        <w:bidi w:val="0"/>
        <w:jc w:val="center"/>
        <w:rPr>
          <w:rFonts w:hint="eastAsia" w:ascii="方正小标宋_GBK" w:hAnsi="方正小标宋_GBK" w:eastAsia="方正小标宋_GBK" w:cs="方正小标宋_GBK"/>
          <w:b w:val="0"/>
          <w:bCs w:val="0"/>
          <w:color w:val="000000" w:themeColor="text1"/>
          <w:sz w:val="36"/>
          <w:szCs w:val="36"/>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59F762A4">
      <w:pPr>
        <w:spacing w:line="480" w:lineRule="exact"/>
        <w:jc w:val="center"/>
        <w:outlineLvl w:val="0"/>
        <w:rPr>
          <w:rFonts w:hint="eastAsia" w:ascii="方正黑体_GBK" w:eastAsia="方正黑体_GBK"/>
          <w:color w:val="000000" w:themeColor="text1"/>
          <w:sz w:val="44"/>
          <w:szCs w:val="28"/>
          <w14:textFill>
            <w14:solidFill>
              <w14:schemeClr w14:val="tx1"/>
            </w14:solidFill>
          </w14:textFill>
        </w:rPr>
      </w:pPr>
      <w:r>
        <w:rPr>
          <w:rFonts w:hint="eastAsia" w:ascii="方正黑体_GBK" w:eastAsia="方正黑体_GBK"/>
          <w:color w:val="000000" w:themeColor="text1"/>
          <w:sz w:val="44"/>
          <w:szCs w:val="28"/>
          <w14:textFill>
            <w14:solidFill>
              <w14:schemeClr w14:val="tx1"/>
            </w14:solidFill>
          </w14:textFill>
        </w:rPr>
        <w:t>目   录</w:t>
      </w:r>
    </w:p>
    <w:p w14:paraId="4E4DE1B6">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 w:val="21"/>
          <w:szCs w:val="21"/>
          <w14:textFill>
            <w14:solidFill>
              <w14:schemeClr w14:val="tx1"/>
            </w14:solidFill>
          </w14:textFill>
        </w:rPr>
        <w:fldChar w:fldCharType="begin"/>
      </w:r>
      <w:r>
        <w:rPr>
          <w:rFonts w:hint="eastAsia" w:ascii="方正仿宋_GBK" w:hAnsi="宋体" w:eastAsia="方正仿宋_GBK"/>
          <w:color w:val="000000" w:themeColor="text1"/>
          <w:sz w:val="21"/>
          <w:szCs w:val="21"/>
          <w14:textFill>
            <w14:solidFill>
              <w14:schemeClr w14:val="tx1"/>
            </w14:solidFill>
          </w14:textFill>
        </w:rPr>
        <w:instrText xml:space="preserve"> TOC \o "1-3" \h \z </w:instrText>
      </w:r>
      <w:r>
        <w:rPr>
          <w:rFonts w:hint="eastAsia" w:ascii="方正仿宋_GBK" w:hAnsi="宋体" w:eastAsia="方正仿宋_GBK"/>
          <w:color w:val="000000" w:themeColor="text1"/>
          <w:sz w:val="21"/>
          <w:szCs w:val="21"/>
          <w14:textFill>
            <w14:solidFill>
              <w14:schemeClr w14:val="tx1"/>
            </w14:solidFill>
          </w14:textFill>
        </w:rPr>
        <w:fldChar w:fldCharType="separate"/>
      </w: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_Toc26309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 xml:space="preserve">第一篇  </w:t>
      </w:r>
      <w:r>
        <w:rPr>
          <w:rFonts w:hint="eastAsia" w:ascii="方正小标宋_GBK" w:eastAsia="方正小标宋_GBK" w:cs="Arial"/>
          <w:color w:val="000000" w:themeColor="text1"/>
          <w14:textFill>
            <w14:solidFill>
              <w14:schemeClr w14:val="tx1"/>
            </w14:solidFill>
          </w14:textFill>
        </w:rPr>
        <w:t>询价采购邀请书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7EB583B3">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_Toc15497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一、询价内容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201A0633">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_Toc3602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二、资金来源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1AA725F">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_Toc28267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三、供应商资格条件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_Toc28267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69F38292">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_Toc9785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四、询价有关说明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_Toc9785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5CA4F14F">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_Toc11570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eastAsia="zh-CN"/>
          <w14:textFill>
            <w14:solidFill>
              <w14:schemeClr w14:val="tx1"/>
            </w14:solidFill>
          </w14:textFill>
        </w:rPr>
        <w:t>五</w:t>
      </w:r>
      <w:r>
        <w:rPr>
          <w:rFonts w:hint="eastAsia" w:ascii="方正仿宋_GBK" w:hAnsi="宋体" w:eastAsia="方正仿宋_GBK"/>
          <w:color w:val="000000" w:themeColor="text1"/>
          <w14:textFill>
            <w14:solidFill>
              <w14:schemeClr w14:val="tx1"/>
            </w14:solidFill>
          </w14:textFill>
        </w:rPr>
        <w:t>、其它有关规定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_Toc11570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6D70AA0E">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_Toc8781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eastAsia="zh-CN"/>
          <w14:textFill>
            <w14:solidFill>
              <w14:schemeClr w14:val="tx1"/>
            </w14:solidFill>
          </w14:textFill>
        </w:rPr>
        <w:t>六</w:t>
      </w:r>
      <w:r>
        <w:rPr>
          <w:rFonts w:hint="eastAsia" w:ascii="方正仿宋_GBK" w:hAnsi="宋体" w:eastAsia="方正仿宋_GBK"/>
          <w:color w:val="000000" w:themeColor="text1"/>
          <w14:textFill>
            <w14:solidFill>
              <w14:schemeClr w14:val="tx1"/>
            </w14:solidFill>
          </w14:textFill>
        </w:rPr>
        <w:t>、联系方式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_Toc8781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291C66DB">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_Toc9563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第二篇  询价项目技术（质量）需求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_Toc9563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15D4DEFD">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_Toc13250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一、技术规格及质量要求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017E5C30">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_Toc17868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第三篇  项目商务需求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_Toc17868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1D331E15">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_Toc3102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一、</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交货/实施时间、地点及验收方式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5E503EEB">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_Toc26435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2284FD21">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_Toc8503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三、质量保证及售后服务</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0DFEA6A4">
      <w:pPr>
        <w:pStyle w:val="45"/>
        <w:tabs>
          <w:tab w:val="right" w:leader="dot" w:pos="9412"/>
        </w:tabs>
        <w:rPr>
          <w:rFonts w:hint="eastAsia"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_Toc20515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四、付款方式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D8C7F9D">
      <w:pPr>
        <w:pStyle w:val="45"/>
        <w:tabs>
          <w:tab w:val="right" w:leader="dot" w:pos="9412"/>
        </w:tabs>
        <w:rPr>
          <w:rFonts w:hint="eastAsia" w:ascii="方正仿宋_GBK" w:hAnsi="宋体" w:eastAsia="方正仿宋_GBK"/>
          <w:color w:val="000000" w:themeColor="text1"/>
          <w:szCs w:val="2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_Toc20515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五</w:t>
      </w:r>
      <w:r>
        <w:rPr>
          <w:rFonts w:hint="eastAsia" w:ascii="方正仿宋_GBK" w:hAnsi="方正仿宋_GBK" w:eastAsia="方正仿宋_GBK" w:cs="方正仿宋_GBK"/>
          <w:color w:val="000000" w:themeColor="text1"/>
          <w:szCs w:val="24"/>
          <w14:textFill>
            <w14:solidFill>
              <w14:schemeClr w14:val="tx1"/>
            </w14:solidFill>
          </w14:textFill>
        </w:rPr>
        <w:t>、</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知识产权</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6A0D5120">
      <w:pPr>
        <w:pStyle w:val="45"/>
        <w:tabs>
          <w:tab w:val="right" w:leader="dot" w:pos="9412"/>
        </w:tabs>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_Toc20515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color w:val="000000" w:themeColor="text1"/>
          <w:szCs w:val="24"/>
          <w14:textFill>
            <w14:solidFill>
              <w14:schemeClr w14:val="tx1"/>
            </w14:solidFill>
          </w14:textFill>
        </w:rPr>
        <w:t>四、</w:t>
      </w:r>
      <w:r>
        <w:rPr>
          <w:rFonts w:hint="eastAsia" w:ascii="方正仿宋_GBK" w:hAnsi="方正仿宋_GBK" w:eastAsia="方正仿宋_GBK" w:cs="方正仿宋_GBK"/>
          <w:color w:val="000000" w:themeColor="text1"/>
          <w:szCs w:val="24"/>
          <w:lang w:val="en-US" w:eastAsia="zh-CN"/>
          <w14:textFill>
            <w14:solidFill>
              <w14:schemeClr w14:val="tx1"/>
            </w14:solidFill>
          </w14:textFill>
        </w:rPr>
        <w:t>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793D6023">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_Toc12345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第四篇  供应商须知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6BCC2180">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_Toc32727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一、询价费用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1CB126F5">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_Toc24078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二、报价要求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2A13E8EC">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_Toc17956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lang w:eastAsia="zh-CN"/>
          <w14:textFill>
            <w14:solidFill>
              <w14:schemeClr w14:val="tx1"/>
            </w14:solidFill>
          </w14:textFill>
        </w:rPr>
        <w:t>三</w:t>
      </w:r>
      <w:r>
        <w:rPr>
          <w:rFonts w:hint="eastAsia" w:ascii="方正仿宋_GBK" w:hAnsi="宋体" w:eastAsia="方正仿宋_GBK"/>
          <w:color w:val="000000" w:themeColor="text1"/>
          <w14:textFill>
            <w14:solidFill>
              <w14:schemeClr w14:val="tx1"/>
            </w14:solidFill>
          </w14:textFill>
        </w:rPr>
        <w:t>、成交供应商的确定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_Toc17956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7</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4C21679">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_Toc2018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小标宋_GBK" w:eastAsia="方正小标宋_GBK"/>
          <w:color w:val="000000" w:themeColor="text1"/>
          <w:szCs w:val="30"/>
          <w14:textFill>
            <w14:solidFill>
              <w14:schemeClr w14:val="tx1"/>
            </w14:solidFill>
          </w14:textFill>
        </w:rPr>
        <w:t>第五篇  响应文件格式要求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0DF05A99">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_Toc3609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bCs w:val="0"/>
          <w:color w:val="000000" w:themeColor="text1"/>
          <w:szCs w:val="24"/>
          <w:lang w:val="en-US" w:eastAsia="zh-CN"/>
          <w14:textFill>
            <w14:solidFill>
              <w14:schemeClr w14:val="tx1"/>
            </w14:solidFill>
          </w14:textFill>
        </w:rPr>
        <w:t>封面</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_Toc3609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59A4FEFC">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_Toc11472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一、经济部分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_Toc11472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0B489ED">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_Toc16775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二、技术（质量）部分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6276FE84">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_Toc25090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三、服务部分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_Toc25090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31DCB8D2">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_Toc4383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四、资格条件及其他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_Toc4383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w:t>
      </w: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40C09464">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_Toc3274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宋体" w:eastAsia="方正仿宋_GBK"/>
          <w:color w:val="000000" w:themeColor="text1"/>
          <w14:textFill>
            <w14:solidFill>
              <w14:schemeClr w14:val="tx1"/>
            </w14:solidFill>
          </w14:textFill>
        </w:rPr>
        <w:t>五、其他资料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18</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548F60CA">
      <w:pPr>
        <w:pStyle w:val="45"/>
        <w:tabs>
          <w:tab w:val="right" w:leader="dot" w:pos="9412"/>
        </w:tabs>
        <w:rPr>
          <w:color w:val="000000" w:themeColor="text1"/>
          <w14:textFill>
            <w14:solidFill>
              <w14:schemeClr w14:val="tx1"/>
            </w14:solidFill>
          </w14:textFill>
        </w:rPr>
      </w:pPr>
      <w:r>
        <w:rPr>
          <w:rFonts w:hint="eastAsia" w:ascii="方正仿宋_GBK" w:hAnsi="宋体" w:eastAsia="方正仿宋_GBK"/>
          <w:color w:val="000000" w:themeColor="text1"/>
          <w:szCs w:val="21"/>
          <w14:textFill>
            <w14:solidFill>
              <w14:schemeClr w14:val="tx1"/>
            </w14:solidFill>
          </w14:textFill>
        </w:rPr>
        <w:fldChar w:fldCharType="begin"/>
      </w:r>
      <w:r>
        <w:rPr>
          <w:rFonts w:hint="eastAsia" w:ascii="方正仿宋_GBK" w:hAnsi="宋体" w:eastAsia="方正仿宋_GBK"/>
          <w:color w:val="000000" w:themeColor="text1"/>
          <w:szCs w:val="21"/>
          <w14:textFill>
            <w14:solidFill>
              <w14:schemeClr w14:val="tx1"/>
            </w14:solidFill>
          </w14:textFill>
        </w:rPr>
        <w:instrText xml:space="preserve"> HYPERLINK \l _Toc3761 </w:instrText>
      </w:r>
      <w:r>
        <w:rPr>
          <w:rFonts w:hint="eastAsia" w:ascii="方正仿宋_GBK" w:hAnsi="宋体" w:eastAsia="方正仿宋_GBK"/>
          <w:color w:val="000000" w:themeColor="text1"/>
          <w:szCs w:val="21"/>
          <w14:textFill>
            <w14:solidFill>
              <w14:schemeClr w14:val="tx1"/>
            </w14:solidFill>
          </w14:textFill>
        </w:rPr>
        <w:fldChar w:fldCharType="separate"/>
      </w:r>
      <w:r>
        <w:rPr>
          <w:rFonts w:hint="eastAsia" w:ascii="方正仿宋_GBK" w:hAnsi="方正仿宋_GBK" w:eastAsia="方正仿宋_GBK" w:cs="方正仿宋_GBK"/>
          <w:bCs w:val="0"/>
          <w:color w:val="000000" w:themeColor="text1"/>
          <w:szCs w:val="24"/>
          <w:lang w:val="en-US" w:eastAsia="zh-CN"/>
          <w14:textFill>
            <w14:solidFill>
              <w14:schemeClr w14:val="tx1"/>
            </w14:solidFill>
          </w14:textFill>
        </w:rPr>
        <w:t>（结束）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18</w:t>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r>
        <w:rPr>
          <w:rFonts w:hint="eastAsia" w:ascii="方正仿宋_GBK" w:hAnsi="宋体" w:eastAsia="方正仿宋_GBK"/>
          <w:color w:val="000000" w:themeColor="text1"/>
          <w:szCs w:val="21"/>
          <w14:textFill>
            <w14:solidFill>
              <w14:schemeClr w14:val="tx1"/>
            </w14:solidFill>
          </w14:textFill>
        </w:rPr>
        <w:fldChar w:fldCharType="end"/>
      </w:r>
    </w:p>
    <w:p w14:paraId="79002CC9">
      <w:pPr>
        <w:pStyle w:val="45"/>
        <w:tabs>
          <w:tab w:val="right" w:leader="dot" w:pos="9402"/>
        </w:tabs>
        <w:spacing w:line="480" w:lineRule="exact"/>
        <w:ind w:left="560"/>
        <w:rPr>
          <w:rFonts w:ascii="方正仿宋_GBK" w:hAnsi="Calibri" w:eastAsia="方正仿宋_GBK"/>
          <w:color w:val="000000" w:themeColor="text1"/>
          <w:sz w:val="18"/>
          <w:szCs w:val="22"/>
          <w14:textFill>
            <w14:solidFill>
              <w14:schemeClr w14:val="tx1"/>
            </w14:solidFill>
          </w14:textFill>
        </w:rPr>
        <w:sectPr>
          <w:headerReference r:id="rId8" w:type="default"/>
          <w:footerReference r:id="rId9" w:type="default"/>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000000" w:themeColor="text1"/>
          <w:szCs w:val="21"/>
          <w14:textFill>
            <w14:solidFill>
              <w14:schemeClr w14:val="tx1"/>
            </w14:solidFill>
          </w14:textFill>
        </w:rPr>
        <w:fldChar w:fldCharType="end"/>
      </w:r>
    </w:p>
    <w:p w14:paraId="3FACD3A2">
      <w:pPr>
        <w:pStyle w:val="4"/>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bookmarkStart w:id="0" w:name="_Toc65660329"/>
      <w:bookmarkStart w:id="1" w:name="_Toc24173"/>
      <w:bookmarkStart w:id="2" w:name="_Toc11641050"/>
      <w:bookmarkStart w:id="3" w:name="_Toc12789052"/>
      <w:bookmarkStart w:id="4" w:name="_Toc15726"/>
      <w:bookmarkStart w:id="5" w:name="_Toc24817"/>
      <w:bookmarkStart w:id="6" w:name="_Toc26309"/>
      <w:r>
        <w:rPr>
          <w:rFonts w:hint="eastAsia" w:ascii="方正小标宋_GBK" w:eastAsia="方正小标宋_GBK"/>
          <w:b w:val="0"/>
          <w:color w:val="000000" w:themeColor="text1"/>
          <w:sz w:val="36"/>
          <w:szCs w:val="30"/>
          <w14:textFill>
            <w14:solidFill>
              <w14:schemeClr w14:val="tx1"/>
            </w14:solidFill>
          </w14:textFill>
        </w:rPr>
        <w:t xml:space="preserve">第一篇  </w:t>
      </w:r>
      <w:r>
        <w:rPr>
          <w:rFonts w:hint="eastAsia" w:ascii="方正小标宋_GBK" w:eastAsia="方正小标宋_GBK" w:cs="Arial"/>
          <w:b w:val="0"/>
          <w:color w:val="000000" w:themeColor="text1"/>
          <w:sz w:val="36"/>
          <w14:textFill>
            <w14:solidFill>
              <w14:schemeClr w14:val="tx1"/>
            </w14:solidFill>
          </w14:textFill>
        </w:rPr>
        <w:t>询价采购邀请书</w:t>
      </w:r>
      <w:bookmarkEnd w:id="0"/>
      <w:bookmarkEnd w:id="1"/>
      <w:bookmarkEnd w:id="2"/>
      <w:bookmarkEnd w:id="3"/>
      <w:bookmarkEnd w:id="4"/>
      <w:bookmarkEnd w:id="5"/>
      <w:bookmarkEnd w:id="6"/>
    </w:p>
    <w:p w14:paraId="2A66780C">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重庆城市管理职业学院（以下简称采购人）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，对</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本</w:t>
      </w:r>
      <w:r>
        <w:rPr>
          <w:rFonts w:hint="eastAsia" w:ascii="方正仿宋_GBK" w:hAnsi="方正仿宋_GBK" w:eastAsia="方正仿宋_GBK" w:cs="方正仿宋_GBK"/>
          <w:color w:val="000000" w:themeColor="text1"/>
          <w:sz w:val="24"/>
          <w:szCs w:val="24"/>
          <w14:textFill>
            <w14:solidFill>
              <w14:schemeClr w14:val="tx1"/>
            </w14:solidFill>
          </w14:textFill>
        </w:rPr>
        <w:t>项目进行</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校级市场</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询价</w:t>
      </w:r>
      <w:r>
        <w:rPr>
          <w:rFonts w:hint="eastAsia" w:ascii="方正仿宋_GBK" w:hAnsi="方正仿宋_GBK" w:eastAsia="方正仿宋_GBK" w:cs="方正仿宋_GBK"/>
          <w:color w:val="000000" w:themeColor="text1"/>
          <w:sz w:val="24"/>
          <w:szCs w:val="24"/>
          <w14:textFill>
            <w14:solidFill>
              <w14:schemeClr w14:val="tx1"/>
            </w14:solidFill>
          </w14:textFill>
        </w:rPr>
        <w:t>采购。欢迎有资格的供应商前来参加。</w:t>
      </w:r>
    </w:p>
    <w:p w14:paraId="02A34F7F">
      <w:pPr>
        <w:pStyle w:val="4"/>
        <w:adjustRightInd w:val="0"/>
        <w:snapToGrid w:val="0"/>
        <w:spacing w:before="0" w:after="0" w:line="400" w:lineRule="exact"/>
        <w:ind w:firstLine="482" w:firstLineChars="200"/>
        <w:rPr>
          <w:rFonts w:ascii="方正仿宋_GBK" w:hAnsi="宋体" w:eastAsia="方正仿宋_GBK"/>
          <w:color w:val="000000" w:themeColor="text1"/>
          <w:sz w:val="24"/>
          <w14:textFill>
            <w14:solidFill>
              <w14:schemeClr w14:val="tx1"/>
            </w14:solidFill>
          </w14:textFill>
        </w:rPr>
      </w:pPr>
      <w:bookmarkStart w:id="7" w:name="_Toc26091"/>
      <w:bookmarkStart w:id="8" w:name="_Toc15497"/>
      <w:bookmarkStart w:id="9" w:name="_Toc18246"/>
      <w:bookmarkStart w:id="10" w:name="_Toc65660330"/>
      <w:bookmarkStart w:id="11" w:name="_Toc313893526"/>
      <w:bookmarkStart w:id="12" w:name="_Toc317775175"/>
      <w:bookmarkStart w:id="13" w:name="_Toc7758"/>
      <w:r>
        <w:rPr>
          <w:rFonts w:hint="eastAsia" w:ascii="方正仿宋_GBK" w:hAnsi="宋体" w:eastAsia="方正仿宋_GBK"/>
          <w:color w:val="000000" w:themeColor="text1"/>
          <w:sz w:val="24"/>
          <w14:textFill>
            <w14:solidFill>
              <w14:schemeClr w14:val="tx1"/>
            </w14:solidFill>
          </w14:textFill>
        </w:rPr>
        <w:t>一、询价内容</w:t>
      </w:r>
      <w:bookmarkEnd w:id="7"/>
      <w:bookmarkEnd w:id="8"/>
      <w:bookmarkEnd w:id="9"/>
      <w:bookmarkEnd w:id="10"/>
      <w:bookmarkEnd w:id="11"/>
      <w:bookmarkEnd w:id="12"/>
      <w:bookmarkEnd w:id="1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6"/>
        <w:gridCol w:w="1135"/>
        <w:gridCol w:w="1983"/>
      </w:tblGrid>
      <w:tr w14:paraId="1C4FB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6" w:type="dxa"/>
            <w:tcBorders>
              <w:top w:val="single" w:color="auto" w:sz="4" w:space="0"/>
              <w:left w:val="single" w:color="auto" w:sz="4" w:space="0"/>
              <w:right w:val="single" w:color="auto" w:sz="4" w:space="0"/>
            </w:tcBorders>
            <w:noWrap w:val="0"/>
            <w:vAlign w:val="center"/>
          </w:tcPr>
          <w:p w14:paraId="7ED8C968">
            <w:pPr>
              <w:widowControl/>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名称</w:t>
            </w:r>
          </w:p>
        </w:tc>
        <w:tc>
          <w:tcPr>
            <w:tcW w:w="1135" w:type="dxa"/>
            <w:tcBorders>
              <w:top w:val="single" w:color="auto" w:sz="4" w:space="0"/>
              <w:left w:val="single" w:color="auto" w:sz="4" w:space="0"/>
              <w:right w:val="single" w:color="auto" w:sz="4" w:space="0"/>
            </w:tcBorders>
            <w:noWrap w:val="0"/>
            <w:vAlign w:val="center"/>
          </w:tcPr>
          <w:p w14:paraId="065A9FFB">
            <w:pPr>
              <w:widowControl/>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最高限价（万元）</w:t>
            </w:r>
          </w:p>
        </w:tc>
        <w:tc>
          <w:tcPr>
            <w:tcW w:w="1983" w:type="dxa"/>
            <w:tcBorders>
              <w:top w:val="single" w:color="auto" w:sz="4" w:space="0"/>
              <w:left w:val="single" w:color="auto" w:sz="4" w:space="0"/>
              <w:right w:val="single" w:color="auto" w:sz="4" w:space="0"/>
            </w:tcBorders>
            <w:noWrap w:val="0"/>
            <w:vAlign w:val="center"/>
          </w:tcPr>
          <w:p w14:paraId="45134A93">
            <w:pPr>
              <w:jc w:val="center"/>
              <w:rPr>
                <w:rFonts w:hint="eastAsia" w:ascii="方正仿宋_GBK" w:hAnsi="宋体" w:eastAsia="方正仿宋_GBK" w:cs="宋体"/>
                <w:b/>
                <w:bCs/>
                <w:color w:val="000000" w:themeColor="text1"/>
                <w:kern w:val="0"/>
                <w:sz w:val="21"/>
                <w:szCs w:val="24"/>
                <w14:textFill>
                  <w14:solidFill>
                    <w14:schemeClr w14:val="tx1"/>
                  </w14:solidFill>
                </w14:textFill>
              </w:rPr>
            </w:pPr>
            <w:r>
              <w:rPr>
                <w:rFonts w:hint="eastAsia" w:ascii="方正仿宋_GBK" w:hAnsi="宋体" w:eastAsia="方正仿宋_GBK" w:cs="宋体"/>
                <w:b/>
                <w:bCs/>
                <w:color w:val="000000" w:themeColor="text1"/>
                <w:kern w:val="0"/>
                <w:sz w:val="21"/>
                <w:szCs w:val="24"/>
                <w14:textFill>
                  <w14:solidFill>
                    <w14:schemeClr w14:val="tx1"/>
                  </w14:solidFill>
                </w14:textFill>
              </w:rPr>
              <w:t>成交供应商数量（名）</w:t>
            </w:r>
          </w:p>
        </w:tc>
      </w:tr>
      <w:tr w14:paraId="4413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236" w:type="dxa"/>
            <w:tcBorders>
              <w:top w:val="single" w:color="auto" w:sz="4" w:space="0"/>
              <w:left w:val="single" w:color="auto" w:sz="4" w:space="0"/>
              <w:bottom w:val="single" w:color="auto" w:sz="4" w:space="0"/>
              <w:right w:val="single" w:color="auto" w:sz="4" w:space="0"/>
            </w:tcBorders>
            <w:noWrap w:val="0"/>
            <w:vAlign w:val="center"/>
          </w:tcPr>
          <w:p w14:paraId="64D17536">
            <w:pPr>
              <w:widowControl/>
              <w:jc w:val="center"/>
              <w:rPr>
                <w:rFonts w:hint="default" w:ascii="方正仿宋_GBK" w:hAnsi="宋体" w:eastAsia="方正仿宋_GBK" w:cs="宋体"/>
                <w:color w:val="000000" w:themeColor="text1"/>
                <w:kern w:val="0"/>
                <w:sz w:val="21"/>
                <w:szCs w:val="24"/>
                <w:lang w:val="en-US" w:eastAsia="zh-CN"/>
                <w14:textFill>
                  <w14:solidFill>
                    <w14:schemeClr w14:val="tx1"/>
                  </w14:solidFill>
                </w14:textFill>
              </w:rPr>
            </w:pPr>
            <w:bookmarkStart w:id="14" w:name="_Hlk344477914"/>
            <w:r>
              <w:rPr>
                <w:rFonts w:hint="eastAsia" w:ascii="方正仿宋_GBK" w:hAnsi="宋体" w:eastAsia="方正仿宋_GBK" w:cs="宋体"/>
                <w:color w:val="000000" w:themeColor="text1"/>
                <w:kern w:val="0"/>
                <w:sz w:val="21"/>
                <w:szCs w:val="24"/>
                <w:lang w:val="en-US" w:eastAsia="zh-CN"/>
                <w14:textFill>
                  <w14:solidFill>
                    <w14:schemeClr w14:val="tx1"/>
                  </w14:solidFill>
                </w14:textFill>
              </w:rPr>
              <w:t>重庆城市管理职业学院培训笔记本设计与制作</w:t>
            </w:r>
          </w:p>
        </w:tc>
        <w:tc>
          <w:tcPr>
            <w:tcW w:w="1135" w:type="dxa"/>
            <w:tcBorders>
              <w:top w:val="single" w:color="auto" w:sz="4" w:space="0"/>
              <w:left w:val="single" w:color="auto" w:sz="4" w:space="0"/>
              <w:bottom w:val="single" w:color="auto" w:sz="4" w:space="0"/>
              <w:right w:val="single" w:color="auto" w:sz="4" w:space="0"/>
            </w:tcBorders>
            <w:noWrap w:val="0"/>
            <w:vAlign w:val="center"/>
          </w:tcPr>
          <w:p w14:paraId="0AF6A61A">
            <w:pPr>
              <w:jc w:val="center"/>
              <w:rPr>
                <w:rFonts w:hint="default" w:ascii="方正仿宋_GBK" w:hAnsi="宋体" w:eastAsia="方正仿宋_GBK"/>
                <w:color w:val="000000" w:themeColor="text1"/>
                <w:sz w:val="21"/>
                <w:szCs w:val="21"/>
                <w:lang w:val="en-US" w:eastAsia="zh-CN"/>
                <w14:textFill>
                  <w14:solidFill>
                    <w14:schemeClr w14:val="tx1"/>
                  </w14:solidFill>
                </w14:textFill>
              </w:rPr>
            </w:pPr>
            <w:r>
              <w:rPr>
                <w:rFonts w:hint="eastAsia" w:ascii="方正仿宋_GBK" w:hAnsi="宋体" w:eastAsia="方正仿宋_GBK"/>
                <w:color w:val="000000" w:themeColor="text1"/>
                <w:sz w:val="21"/>
                <w:szCs w:val="21"/>
                <w:lang w:val="en-US" w:eastAsia="zh-CN"/>
                <w14:textFill>
                  <w14:solidFill>
                    <w14:schemeClr w14:val="tx1"/>
                  </w14:solidFill>
                </w14:textFill>
              </w:rPr>
              <w:t>4.8</w:t>
            </w:r>
          </w:p>
        </w:tc>
        <w:tc>
          <w:tcPr>
            <w:tcW w:w="1983" w:type="dxa"/>
            <w:tcBorders>
              <w:top w:val="single" w:color="auto" w:sz="4" w:space="0"/>
              <w:left w:val="single" w:color="auto" w:sz="4" w:space="0"/>
              <w:bottom w:val="single" w:color="auto" w:sz="4" w:space="0"/>
              <w:right w:val="single" w:color="auto" w:sz="4" w:space="0"/>
            </w:tcBorders>
            <w:noWrap w:val="0"/>
            <w:vAlign w:val="center"/>
          </w:tcPr>
          <w:p w14:paraId="53FCACDE">
            <w:pPr>
              <w:jc w:val="center"/>
              <w:rPr>
                <w:rFonts w:hint="eastAsia" w:ascii="方正仿宋_GBK" w:hAnsi="宋体" w:eastAsia="方正仿宋_GBK"/>
                <w:color w:val="000000" w:themeColor="text1"/>
                <w:sz w:val="21"/>
                <w:szCs w:val="21"/>
                <w:lang w:val="en-US" w:eastAsia="zh-CN"/>
                <w14:textFill>
                  <w14:solidFill>
                    <w14:schemeClr w14:val="tx1"/>
                  </w14:solidFill>
                </w14:textFill>
              </w:rPr>
            </w:pPr>
            <w:r>
              <w:rPr>
                <w:rFonts w:hint="eastAsia" w:ascii="方正仿宋_GBK" w:hAnsi="宋体" w:eastAsia="方正仿宋_GBK"/>
                <w:color w:val="000000" w:themeColor="text1"/>
                <w:sz w:val="21"/>
                <w:szCs w:val="21"/>
                <w:lang w:val="en-US" w:eastAsia="zh-CN"/>
                <w14:textFill>
                  <w14:solidFill>
                    <w14:schemeClr w14:val="tx1"/>
                  </w14:solidFill>
                </w14:textFill>
              </w:rPr>
              <w:t>1</w:t>
            </w:r>
          </w:p>
        </w:tc>
      </w:tr>
      <w:bookmarkEnd w:id="14"/>
    </w:tbl>
    <w:p w14:paraId="4606FECC">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15" w:name="_Toc65660331"/>
      <w:bookmarkStart w:id="16" w:name="_Toc3602"/>
      <w:bookmarkStart w:id="17" w:name="_Toc4424"/>
      <w:bookmarkStart w:id="18" w:name="_Toc3256"/>
      <w:bookmarkStart w:id="19" w:name="_Toc27028"/>
      <w:bookmarkStart w:id="20" w:name="_Toc373860293"/>
      <w:bookmarkStart w:id="21" w:name="_Toc317775178"/>
      <w:r>
        <w:rPr>
          <w:rFonts w:hint="eastAsia" w:ascii="方正仿宋_GBK" w:hAnsi="宋体" w:eastAsia="方正仿宋_GBK"/>
          <w:color w:val="000000" w:themeColor="text1"/>
          <w:sz w:val="24"/>
          <w14:textFill>
            <w14:solidFill>
              <w14:schemeClr w14:val="tx1"/>
            </w14:solidFill>
          </w14:textFill>
        </w:rPr>
        <w:t>二、资金来源</w:t>
      </w:r>
      <w:bookmarkEnd w:id="15"/>
      <w:bookmarkEnd w:id="16"/>
      <w:bookmarkEnd w:id="17"/>
      <w:bookmarkEnd w:id="18"/>
      <w:bookmarkEnd w:id="19"/>
    </w:p>
    <w:p w14:paraId="242A5DDF">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仿宋" w:eastAsia="方正仿宋_GBK"/>
          <w:color w:val="000000" w:themeColor="text1"/>
          <w:sz w:val="24"/>
          <w:szCs w:val="24"/>
          <w14:textFill>
            <w14:solidFill>
              <w14:schemeClr w14:val="tx1"/>
            </w14:solidFill>
          </w14:textFill>
        </w:rPr>
        <w:t>财政预算资金，采购预算</w:t>
      </w:r>
      <w:r>
        <w:rPr>
          <w:rFonts w:hint="eastAsia" w:ascii="方正仿宋_GBK" w:hAnsi="仿宋" w:eastAsia="方正仿宋_GBK"/>
          <w:color w:val="000000" w:themeColor="text1"/>
          <w:sz w:val="24"/>
          <w:szCs w:val="24"/>
          <w:lang w:val="en-US" w:eastAsia="zh-CN"/>
          <w14:textFill>
            <w14:solidFill>
              <w14:schemeClr w14:val="tx1"/>
            </w14:solidFill>
          </w14:textFill>
        </w:rPr>
        <w:t>4.8</w:t>
      </w:r>
      <w:r>
        <w:rPr>
          <w:rFonts w:hint="eastAsia" w:ascii="方正仿宋_GBK" w:hAnsi="仿宋" w:eastAsia="方正仿宋_GBK"/>
          <w:color w:val="000000" w:themeColor="text1"/>
          <w:sz w:val="24"/>
          <w:szCs w:val="24"/>
          <w14:textFill>
            <w14:solidFill>
              <w14:schemeClr w14:val="tx1"/>
            </w14:solidFill>
          </w14:textFill>
        </w:rPr>
        <w:t>万元。</w:t>
      </w:r>
    </w:p>
    <w:p w14:paraId="3A7E3243">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22" w:name="_Toc18548"/>
      <w:bookmarkStart w:id="23" w:name="_Toc13541"/>
      <w:bookmarkStart w:id="24" w:name="_Toc28267"/>
      <w:bookmarkStart w:id="25" w:name="_Toc20867"/>
      <w:bookmarkStart w:id="26" w:name="_Toc65660332"/>
      <w:bookmarkStart w:id="27" w:name="_Toc64731996"/>
      <w:r>
        <w:rPr>
          <w:rFonts w:hint="eastAsia" w:ascii="方正仿宋_GBK" w:hAnsi="宋体" w:eastAsia="方正仿宋_GBK"/>
          <w:color w:val="000000" w:themeColor="text1"/>
          <w:sz w:val="24"/>
          <w14:textFill>
            <w14:solidFill>
              <w14:schemeClr w14:val="tx1"/>
            </w14:solidFill>
          </w14:textFill>
        </w:rPr>
        <w:t>三、供应商资格条件</w:t>
      </w:r>
      <w:bookmarkEnd w:id="22"/>
      <w:bookmarkEnd w:id="23"/>
      <w:bookmarkEnd w:id="24"/>
      <w:bookmarkEnd w:id="25"/>
      <w:bookmarkEnd w:id="26"/>
      <w:bookmarkEnd w:id="27"/>
    </w:p>
    <w:p w14:paraId="6359245E">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（一）满足《中华人民共和国政府采购法》第二十二条规定；</w:t>
      </w:r>
    </w:p>
    <w:p w14:paraId="0C2C7F96">
      <w:pPr>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（二）本项目的特定资格要求：</w:t>
      </w:r>
      <w:r>
        <w:rPr>
          <w:rFonts w:hint="eastAsia" w:ascii="方正仿宋_GBK" w:hAnsi="宋体" w:eastAsia="方正仿宋_GBK"/>
          <w:color w:val="000000" w:themeColor="text1"/>
          <w:sz w:val="24"/>
          <w:szCs w:val="24"/>
          <w:lang w:eastAsia="zh-CN"/>
          <w14:textFill>
            <w14:solidFill>
              <w14:schemeClr w14:val="tx1"/>
            </w14:solidFill>
          </w14:textFill>
        </w:rPr>
        <w:t>无。</w:t>
      </w:r>
    </w:p>
    <w:p w14:paraId="2C3F1858">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28" w:name="_Toc13903"/>
      <w:bookmarkStart w:id="29" w:name="_Toc9785"/>
      <w:bookmarkStart w:id="30" w:name="_Toc65660333"/>
      <w:bookmarkStart w:id="31" w:name="_Toc1386"/>
      <w:bookmarkStart w:id="32" w:name="_Toc11908"/>
      <w:r>
        <w:rPr>
          <w:rFonts w:hint="eastAsia" w:ascii="方正仿宋_GBK" w:hAnsi="宋体" w:eastAsia="方正仿宋_GBK"/>
          <w:color w:val="000000" w:themeColor="text1"/>
          <w:sz w:val="24"/>
          <w14:textFill>
            <w14:solidFill>
              <w14:schemeClr w14:val="tx1"/>
            </w14:solidFill>
          </w14:textFill>
        </w:rPr>
        <w:t>四、询价有关说明</w:t>
      </w:r>
      <w:bookmarkEnd w:id="20"/>
      <w:bookmarkEnd w:id="28"/>
      <w:bookmarkEnd w:id="29"/>
      <w:bookmarkEnd w:id="30"/>
      <w:bookmarkEnd w:id="31"/>
      <w:bookmarkEnd w:id="32"/>
    </w:p>
    <w:p w14:paraId="4E7F8D38">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凡有意参加的供应商，请在重庆城市管理职业学院招标采购中心https://www.cswu.cn/zbzx/main.htm网上，本项目采购公告中下载本项目采购文件等，在递交响应文件递交截止时间前公布的所有项目资料，无论供应商下载或领取与否，均视为已知晓所有采购内容。</w:t>
      </w:r>
    </w:p>
    <w:p w14:paraId="122F91C3">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val="en-US"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公告期限：自采购公告发布之日起三个工作日。</w:t>
      </w:r>
    </w:p>
    <w:p w14:paraId="11ED0DD1">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（三）获取</w:t>
      </w:r>
      <w:r>
        <w:rPr>
          <w:rFonts w:hint="eastAsia" w:ascii="方正仿宋_GBK" w:hAnsi="宋体" w:eastAsia="方正仿宋_GBK"/>
          <w:color w:val="000000" w:themeColor="text1"/>
          <w:sz w:val="24"/>
          <w:szCs w:val="24"/>
          <w:lang w:val="en-US" w:eastAsia="zh-CN"/>
          <w14:textFill>
            <w14:solidFill>
              <w14:schemeClr w14:val="tx1"/>
            </w14:solidFill>
          </w14:textFill>
        </w:rPr>
        <w:t>校级</w:t>
      </w:r>
      <w:r>
        <w:rPr>
          <w:rFonts w:hint="eastAsia" w:ascii="方正仿宋_GBK" w:hAnsi="宋体" w:eastAsia="方正仿宋_GBK"/>
          <w:color w:val="000000" w:themeColor="text1"/>
          <w:sz w:val="24"/>
          <w:szCs w:val="24"/>
          <w:lang w:eastAsia="zh-CN"/>
          <w14:textFill>
            <w14:solidFill>
              <w14:schemeClr w14:val="tx1"/>
            </w14:solidFill>
          </w14:textFill>
        </w:rPr>
        <w:t>市场询价通知书</w:t>
      </w:r>
      <w:r>
        <w:rPr>
          <w:rFonts w:hint="eastAsia" w:ascii="方正仿宋_GBK" w:hAnsi="宋体" w:eastAsia="方正仿宋_GBK"/>
          <w:color w:val="000000" w:themeColor="text1"/>
          <w:sz w:val="24"/>
          <w:szCs w:val="24"/>
          <w14:textFill>
            <w14:solidFill>
              <w14:schemeClr w14:val="tx1"/>
            </w14:solidFill>
          </w14:textFill>
        </w:rPr>
        <w:t>期限：</w:t>
      </w:r>
    </w:p>
    <w:p w14:paraId="5B30F3B5">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r>
        <w:rPr>
          <w:rFonts w:hint="eastAsia" w:ascii="方正仿宋_GBK" w:hAnsi="宋体" w:eastAsia="方正仿宋_GBK"/>
          <w:color w:val="000000" w:themeColor="text1"/>
          <w:sz w:val="24"/>
          <w:szCs w:val="24"/>
          <w:lang w:val="en-US" w:eastAsia="zh-CN"/>
          <w14:textFill>
            <w14:solidFill>
              <w14:schemeClr w14:val="tx1"/>
            </w14:solidFill>
          </w14:textFill>
        </w:rPr>
        <w:t>校级</w:t>
      </w:r>
      <w:r>
        <w:rPr>
          <w:rFonts w:hint="eastAsia" w:ascii="方正仿宋_GBK" w:hAnsi="宋体" w:eastAsia="方正仿宋_GBK"/>
          <w:color w:val="000000" w:themeColor="text1"/>
          <w:sz w:val="24"/>
          <w:szCs w:val="24"/>
          <w:lang w:eastAsia="zh-CN"/>
          <w14:textFill>
            <w14:solidFill>
              <w14:schemeClr w14:val="tx1"/>
            </w14:solidFill>
          </w14:textFill>
        </w:rPr>
        <w:t>市场询价通知书</w:t>
      </w:r>
      <w:r>
        <w:rPr>
          <w:rFonts w:hint="eastAsia" w:ascii="方正仿宋_GBK" w:hAnsi="宋体" w:eastAsia="方正仿宋_GBK"/>
          <w:color w:val="000000" w:themeColor="text1"/>
          <w:sz w:val="24"/>
          <w:szCs w:val="24"/>
          <w14:textFill>
            <w14:solidFill>
              <w14:schemeClr w14:val="tx1"/>
            </w14:solidFill>
          </w14:textFill>
        </w:rPr>
        <w:t>提供期限：</w:t>
      </w:r>
      <w:r>
        <w:rPr>
          <w:rFonts w:hint="eastAsia" w:ascii="方正仿宋_GBK" w:hAnsi="宋体" w:eastAsia="方正仿宋_GBK"/>
          <w:color w:val="000000" w:themeColor="text1"/>
          <w:sz w:val="24"/>
          <w:szCs w:val="24"/>
          <w:highlight w:val="none"/>
          <w14:textFill>
            <w14:solidFill>
              <w14:schemeClr w14:val="tx1"/>
            </w14:solidFill>
          </w14:textFill>
        </w:rPr>
        <w:t>同</w:t>
      </w: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采购</w:t>
      </w:r>
      <w:r>
        <w:rPr>
          <w:rFonts w:hint="eastAsia" w:ascii="方正仿宋_GBK" w:hAnsi="宋体" w:eastAsia="方正仿宋_GBK"/>
          <w:color w:val="000000" w:themeColor="text1"/>
          <w:sz w:val="24"/>
          <w:szCs w:val="24"/>
          <w:highlight w:val="none"/>
          <w:lang w:eastAsia="zh-CN"/>
          <w14:textFill>
            <w14:solidFill>
              <w14:schemeClr w14:val="tx1"/>
            </w14:solidFill>
          </w14:textFill>
        </w:rPr>
        <w:t>公告期</w:t>
      </w:r>
      <w:r>
        <w:rPr>
          <w:rFonts w:hint="eastAsia" w:ascii="方正仿宋_GBK" w:hAnsi="宋体" w:eastAsia="方正仿宋_GBK"/>
          <w:color w:val="000000" w:themeColor="text1"/>
          <w:sz w:val="24"/>
          <w:szCs w:val="24"/>
          <w:highlight w:val="none"/>
          <w14:textFill>
            <w14:solidFill>
              <w14:schemeClr w14:val="tx1"/>
            </w14:solidFill>
          </w14:textFill>
        </w:rPr>
        <w:t>限</w:t>
      </w:r>
      <w:r>
        <w:rPr>
          <w:rFonts w:hint="eastAsia" w:ascii="方正仿宋_GBK" w:hAnsi="宋体" w:eastAsia="方正仿宋_GBK"/>
          <w:color w:val="000000" w:themeColor="text1"/>
          <w:sz w:val="24"/>
          <w:szCs w:val="24"/>
          <w14:textFill>
            <w14:solidFill>
              <w14:schemeClr w14:val="tx1"/>
            </w14:solidFill>
          </w14:textFill>
        </w:rPr>
        <w:t>。</w:t>
      </w:r>
    </w:p>
    <w:p w14:paraId="70169CC8">
      <w:pPr>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w:t>
      </w:r>
      <w:r>
        <w:rPr>
          <w:rFonts w:hint="eastAsia" w:ascii="方正仿宋_GBK" w:hAnsi="宋体" w:eastAsia="方正仿宋_GBK"/>
          <w:color w:val="000000" w:themeColor="text1"/>
          <w:sz w:val="24"/>
          <w:szCs w:val="24"/>
          <w:lang w:val="en-US" w:eastAsia="zh-CN"/>
          <w14:textFill>
            <w14:solidFill>
              <w14:schemeClr w14:val="tx1"/>
            </w14:solidFill>
          </w14:textFill>
        </w:rPr>
        <w:t>校级</w:t>
      </w:r>
      <w:r>
        <w:rPr>
          <w:rFonts w:hint="eastAsia" w:ascii="方正仿宋_GBK" w:hAnsi="宋体" w:eastAsia="方正仿宋_GBK"/>
          <w:color w:val="000000" w:themeColor="text1"/>
          <w:sz w:val="24"/>
          <w:szCs w:val="24"/>
          <w:lang w:eastAsia="zh-CN"/>
          <w14:textFill>
            <w14:solidFill>
              <w14:schemeClr w14:val="tx1"/>
            </w14:solidFill>
          </w14:textFill>
        </w:rPr>
        <w:t>市场询价通知书</w:t>
      </w:r>
      <w:r>
        <w:rPr>
          <w:rFonts w:hint="eastAsia" w:ascii="方正仿宋_GBK" w:hAnsi="宋体" w:eastAsia="方正仿宋_GBK"/>
          <w:color w:val="000000" w:themeColor="text1"/>
          <w:sz w:val="24"/>
          <w:szCs w:val="24"/>
          <w14:textFill>
            <w14:solidFill>
              <w14:schemeClr w14:val="tx1"/>
            </w14:solidFill>
          </w14:textFill>
        </w:rPr>
        <w:t>售价：免费提供。</w:t>
      </w:r>
    </w:p>
    <w:p w14:paraId="12B9DBEA">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val="en-US" w:eastAsia="zh-CN"/>
          <w14:textFill>
            <w14:solidFill>
              <w14:schemeClr w14:val="tx1"/>
            </w14:solidFill>
          </w14:textFill>
        </w:rPr>
        <w:t>3.</w:t>
      </w:r>
      <w:r>
        <w:rPr>
          <w:rFonts w:hint="eastAsia" w:ascii="方正仿宋_GBK" w:hAnsi="宋体" w:eastAsia="方正仿宋_GBK"/>
          <w:color w:val="000000" w:themeColor="text1"/>
          <w:sz w:val="24"/>
          <w:szCs w:val="24"/>
          <w14:textFill>
            <w14:solidFill>
              <w14:schemeClr w14:val="tx1"/>
            </w14:solidFill>
          </w14:textFill>
        </w:rPr>
        <w:t>报名方式：</w:t>
      </w:r>
      <w:r>
        <w:rPr>
          <w:rFonts w:hint="eastAsia" w:ascii="方正仿宋_GBK" w:hAnsi="宋体" w:eastAsia="方正仿宋_GBK"/>
          <w:color w:val="000000" w:themeColor="text1"/>
          <w:sz w:val="24"/>
          <w:szCs w:val="24"/>
          <w:lang w:eastAsia="zh-CN"/>
          <w14:textFill>
            <w14:solidFill>
              <w14:schemeClr w14:val="tx1"/>
            </w14:solidFill>
          </w14:textFill>
        </w:rPr>
        <w:t>无需报名。</w:t>
      </w:r>
    </w:p>
    <w:bookmarkEnd w:id="21"/>
    <w:p w14:paraId="0386D35C">
      <w:pPr>
        <w:spacing w:line="400" w:lineRule="exact"/>
        <w:ind w:firstLine="480" w:firstLineChars="200"/>
        <w:rPr>
          <w:rFonts w:hint="default" w:ascii="方正仿宋_GBK" w:hAnsi="宋体" w:eastAsia="方正仿宋_GBK"/>
          <w:color w:val="000000" w:themeColor="text1"/>
          <w:sz w:val="24"/>
          <w:szCs w:val="24"/>
          <w:lang w:val="en-US" w:eastAsia="zh-CN"/>
          <w14:textFill>
            <w14:solidFill>
              <w14:schemeClr w14:val="tx1"/>
            </w14:solidFill>
          </w14:textFill>
        </w:rPr>
      </w:pPr>
      <w:bookmarkStart w:id="33" w:name="_Toc525047163"/>
      <w:bookmarkStart w:id="34" w:name="_Toc521053055"/>
      <w:bookmarkStart w:id="35" w:name="_Toc6563"/>
      <w:bookmarkStart w:id="36" w:name="_Toc4728"/>
      <w:bookmarkStart w:id="37" w:name="_Toc65660336"/>
      <w:bookmarkStart w:id="38" w:name="_Toc16269"/>
      <w:r>
        <w:rPr>
          <w:rFonts w:hint="eastAsia" w:ascii="方正仿宋_GBK" w:hAnsi="宋体" w:eastAsia="方正仿宋_GBK"/>
          <w:color w:val="000000" w:themeColor="text1"/>
          <w:sz w:val="24"/>
          <w:szCs w:val="24"/>
          <w14:textFill>
            <w14:solidFill>
              <w14:schemeClr w14:val="tx1"/>
            </w14:solidFill>
          </w14:textFill>
        </w:rPr>
        <w:t>（四）</w:t>
      </w:r>
      <w:r>
        <w:rPr>
          <w:rFonts w:hint="eastAsia" w:ascii="方正仿宋_GBK" w:hAnsi="宋体" w:eastAsia="方正仿宋_GBK"/>
          <w:color w:val="000000" w:themeColor="text1"/>
          <w:sz w:val="24"/>
          <w:szCs w:val="24"/>
          <w:lang w:eastAsia="zh-CN"/>
          <w14:textFill>
            <w14:solidFill>
              <w14:schemeClr w14:val="tx1"/>
            </w14:solidFill>
          </w14:textFill>
        </w:rPr>
        <w:t>递交</w:t>
      </w:r>
      <w:r>
        <w:rPr>
          <w:rFonts w:hint="eastAsia" w:ascii="方正仿宋_GBK" w:hAnsi="宋体" w:eastAsia="方正仿宋_GBK"/>
          <w:color w:val="000000" w:themeColor="text1"/>
          <w:sz w:val="24"/>
          <w:szCs w:val="24"/>
          <w14:textFill>
            <w14:solidFill>
              <w14:schemeClr w14:val="tx1"/>
            </w14:solidFill>
          </w14:textFill>
        </w:rPr>
        <w:t>响应文件</w:t>
      </w:r>
      <w:r>
        <w:rPr>
          <w:rFonts w:hint="eastAsia" w:ascii="方正仿宋_GBK" w:hAnsi="宋体" w:eastAsia="方正仿宋_GBK"/>
          <w:color w:val="000000" w:themeColor="text1"/>
          <w:sz w:val="24"/>
          <w:szCs w:val="24"/>
          <w:lang w:eastAsia="zh-CN"/>
          <w14:textFill>
            <w14:solidFill>
              <w14:schemeClr w14:val="tx1"/>
            </w14:solidFill>
          </w14:textFill>
        </w:rPr>
        <w:t>起止</w:t>
      </w:r>
      <w:r>
        <w:rPr>
          <w:rFonts w:hint="eastAsia" w:ascii="方正仿宋_GBK" w:hAnsi="宋体" w:eastAsia="方正仿宋_GBK"/>
          <w:color w:val="000000" w:themeColor="text1"/>
          <w:sz w:val="24"/>
          <w:szCs w:val="24"/>
          <w14:textFill>
            <w14:solidFill>
              <w14:schemeClr w14:val="tx1"/>
            </w14:solidFill>
          </w14:textFill>
        </w:rPr>
        <w:t>时间：</w:t>
      </w:r>
      <w:r>
        <w:rPr>
          <w:rFonts w:hint="eastAsia" w:ascii="方正仿宋_GBK" w:hAnsi="宋体" w:eastAsia="方正仿宋_GBK"/>
          <w:color w:val="000000" w:themeColor="text1"/>
          <w:sz w:val="24"/>
          <w:szCs w:val="24"/>
          <w:lang w:val="en-US" w:eastAsia="zh-CN"/>
          <w14:textFill>
            <w14:solidFill>
              <w14:schemeClr w14:val="tx1"/>
            </w14:solidFill>
          </w14:textFill>
        </w:rPr>
        <w:t>2025年4月18日</w:t>
      </w:r>
      <w:r>
        <w:rPr>
          <w:rFonts w:hint="eastAsia" w:ascii="方正仿宋_GBK" w:hAnsi="宋体" w:eastAsia="方正仿宋_GBK"/>
          <w:color w:val="000000" w:themeColor="text1"/>
          <w:sz w:val="24"/>
          <w:szCs w:val="24"/>
          <w14:textFill>
            <w14:solidFill>
              <w14:schemeClr w14:val="tx1"/>
            </w14:solidFill>
          </w14:textFill>
        </w:rPr>
        <w:t>北京时间09:</w:t>
      </w:r>
      <w:r>
        <w:rPr>
          <w:rFonts w:hint="eastAsia" w:ascii="方正仿宋_GBK" w:hAnsi="宋体" w:eastAsia="方正仿宋_GBK"/>
          <w:color w:val="000000" w:themeColor="text1"/>
          <w:sz w:val="24"/>
          <w:szCs w:val="24"/>
          <w:lang w:val="en-US" w:eastAsia="zh-CN"/>
          <w14:textFill>
            <w14:solidFill>
              <w14:schemeClr w14:val="tx1"/>
            </w14:solidFill>
          </w14:textFill>
        </w:rPr>
        <w:t>3</w:t>
      </w:r>
      <w:r>
        <w:rPr>
          <w:rFonts w:hint="eastAsia" w:ascii="方正仿宋_GBK" w:hAnsi="宋体" w:eastAsia="方正仿宋_GBK"/>
          <w:color w:val="000000" w:themeColor="text1"/>
          <w:sz w:val="24"/>
          <w:szCs w:val="24"/>
          <w14:textFill>
            <w14:solidFill>
              <w14:schemeClr w14:val="tx1"/>
            </w14:solidFill>
          </w14:textFill>
        </w:rPr>
        <w:t>0-</w:t>
      </w:r>
      <w:r>
        <w:rPr>
          <w:rFonts w:hint="eastAsia" w:ascii="方正仿宋_GBK" w:hAnsi="宋体" w:eastAsia="方正仿宋_GBK"/>
          <w:color w:val="000000" w:themeColor="text1"/>
          <w:sz w:val="24"/>
          <w:szCs w:val="24"/>
          <w:lang w:val="en-US" w:eastAsia="zh-CN"/>
          <w14:textFill>
            <w14:solidFill>
              <w14:schemeClr w14:val="tx1"/>
            </w14:solidFill>
          </w14:textFill>
        </w:rPr>
        <w:t>10</w:t>
      </w:r>
      <w:r>
        <w:rPr>
          <w:rFonts w:hint="eastAsia" w:ascii="方正仿宋_GBK" w:hAnsi="宋体" w:eastAsia="方正仿宋_GBK"/>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lang w:val="en-US" w:eastAsia="zh-CN"/>
          <w14:textFill>
            <w14:solidFill>
              <w14:schemeClr w14:val="tx1"/>
            </w14:solidFill>
          </w14:textFill>
        </w:rPr>
        <w:t>0</w:t>
      </w:r>
      <w:r>
        <w:rPr>
          <w:rFonts w:hint="eastAsia" w:ascii="方正仿宋_GBK" w:hAnsi="宋体" w:eastAsia="方正仿宋_GBK"/>
          <w:color w:val="000000" w:themeColor="text1"/>
          <w:sz w:val="24"/>
          <w:szCs w:val="24"/>
          <w14:textFill>
            <w14:solidFill>
              <w14:schemeClr w14:val="tx1"/>
            </w14:solidFill>
          </w14:textFill>
        </w:rPr>
        <w:t>0</w:t>
      </w:r>
      <w:r>
        <w:rPr>
          <w:rFonts w:hint="eastAsia" w:ascii="方正仿宋_GBK" w:hAnsi="宋体" w:eastAsia="方正仿宋_GBK"/>
          <w:color w:val="000000" w:themeColor="text1"/>
          <w:sz w:val="24"/>
          <w:szCs w:val="24"/>
          <w:lang w:val="en-US" w:eastAsia="zh-CN"/>
          <w14:textFill>
            <w14:solidFill>
              <w14:schemeClr w14:val="tx1"/>
            </w14:solidFill>
          </w14:textFill>
        </w:rPr>
        <w:t>，按规定时间递交响应文件，其响应文件才被接受。</w:t>
      </w:r>
    </w:p>
    <w:p w14:paraId="64BF5084">
      <w:pPr>
        <w:snapToGrid w:val="0"/>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w:t>
      </w:r>
      <w:r>
        <w:rPr>
          <w:rFonts w:hint="eastAsia" w:ascii="方正仿宋_GBK" w:hAnsi="宋体" w:eastAsia="方正仿宋_GBK"/>
          <w:color w:val="000000" w:themeColor="text1"/>
          <w:sz w:val="24"/>
          <w:szCs w:val="24"/>
          <w:lang w:eastAsia="zh-CN"/>
          <w14:textFill>
            <w14:solidFill>
              <w14:schemeClr w14:val="tx1"/>
            </w14:solidFill>
          </w14:textFill>
        </w:rPr>
        <w:t>递交</w:t>
      </w:r>
      <w:r>
        <w:rPr>
          <w:rFonts w:hint="eastAsia" w:ascii="方正仿宋_GBK" w:hAnsi="宋体" w:eastAsia="方正仿宋_GBK"/>
          <w:color w:val="000000" w:themeColor="text1"/>
          <w:sz w:val="24"/>
          <w:szCs w:val="24"/>
          <w14:textFill>
            <w14:solidFill>
              <w14:schemeClr w14:val="tx1"/>
            </w14:solidFill>
          </w14:textFill>
        </w:rPr>
        <w:t>响应文件</w:t>
      </w:r>
      <w:r>
        <w:rPr>
          <w:rFonts w:hint="eastAsia" w:ascii="方正仿宋_GBK" w:hAnsi="宋体" w:eastAsia="方正仿宋_GBK"/>
          <w:color w:val="000000" w:themeColor="text1"/>
          <w:sz w:val="24"/>
          <w:szCs w:val="24"/>
          <w:lang w:eastAsia="zh-CN"/>
          <w14:textFill>
            <w14:solidFill>
              <w14:schemeClr w14:val="tx1"/>
            </w14:solidFill>
          </w14:textFill>
        </w:rPr>
        <w:t>地点：重庆市高新区大学城南二路151号重庆城市管理职业学院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综合楼</w:t>
      </w:r>
      <w:r>
        <w:rPr>
          <w:rFonts w:hint="eastAsia" w:ascii="方正仿宋_GBK" w:hAnsi="宋体" w:eastAsia="方正仿宋_GBK"/>
          <w:color w:val="000000" w:themeColor="text1"/>
          <w:sz w:val="24"/>
          <w:szCs w:val="24"/>
          <w:lang w:eastAsia="zh-CN"/>
          <w14:textFill>
            <w14:solidFill>
              <w14:schemeClr w14:val="tx1"/>
            </w14:solidFill>
          </w14:textFill>
        </w:rPr>
        <w:t>继续教育学院205会议室（</w:t>
      </w:r>
      <w:r>
        <w:rPr>
          <w:rFonts w:hint="eastAsia" w:ascii="方正仿宋_GBK" w:hAnsi="宋体" w:eastAsia="方正仿宋_GBK"/>
          <w:color w:val="000000" w:themeColor="text1"/>
          <w:sz w:val="24"/>
          <w:szCs w:val="24"/>
          <w:lang w:val="en-US" w:eastAsia="zh-CN"/>
          <w14:textFill>
            <w14:solidFill>
              <w14:schemeClr w14:val="tx1"/>
            </w14:solidFill>
          </w14:textFill>
        </w:rPr>
        <w:t>西门旁）</w:t>
      </w:r>
    </w:p>
    <w:p w14:paraId="0D69AD65">
      <w:pPr>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（六）</w:t>
      </w:r>
      <w:r>
        <w:rPr>
          <w:rFonts w:hint="eastAsia" w:ascii="方正仿宋_GBK" w:hAnsi="宋体" w:eastAsia="方正仿宋_GBK"/>
          <w:color w:val="000000" w:themeColor="text1"/>
          <w:sz w:val="24"/>
          <w:szCs w:val="24"/>
          <w:lang w:eastAsia="zh-CN"/>
          <w14:textFill>
            <w14:solidFill>
              <w14:schemeClr w14:val="tx1"/>
            </w14:solidFill>
          </w14:textFill>
        </w:rPr>
        <w:t>询价</w:t>
      </w:r>
      <w:r>
        <w:rPr>
          <w:rFonts w:hint="eastAsia" w:ascii="方正仿宋_GBK" w:hAnsi="宋体" w:eastAsia="方正仿宋_GBK"/>
          <w:color w:val="000000" w:themeColor="text1"/>
          <w:sz w:val="24"/>
          <w:szCs w:val="24"/>
          <w14:textFill>
            <w14:solidFill>
              <w14:schemeClr w14:val="tx1"/>
            </w14:solidFill>
          </w14:textFill>
        </w:rPr>
        <w:t>开始时间：</w:t>
      </w:r>
      <w:r>
        <w:rPr>
          <w:rFonts w:hint="eastAsia" w:ascii="方正仿宋_GBK" w:hAnsi="宋体" w:eastAsia="方正仿宋_GBK"/>
          <w:color w:val="000000" w:themeColor="text1"/>
          <w:sz w:val="24"/>
          <w:szCs w:val="24"/>
          <w:lang w:val="en-US" w:eastAsia="zh-CN"/>
          <w14:textFill>
            <w14:solidFill>
              <w14:schemeClr w14:val="tx1"/>
            </w14:solidFill>
          </w14:textFill>
        </w:rPr>
        <w:t>2025年4月18日</w:t>
      </w:r>
      <w:r>
        <w:rPr>
          <w:rFonts w:hint="eastAsia" w:ascii="方正仿宋_GBK" w:hAnsi="宋体" w:eastAsia="方正仿宋_GBK"/>
          <w:color w:val="000000" w:themeColor="text1"/>
          <w:sz w:val="24"/>
          <w:szCs w:val="24"/>
          <w14:textFill>
            <w14:solidFill>
              <w14:schemeClr w14:val="tx1"/>
            </w14:solidFill>
          </w14:textFill>
        </w:rPr>
        <w:t>北京时间09:</w:t>
      </w:r>
      <w:r>
        <w:rPr>
          <w:rFonts w:hint="eastAsia" w:ascii="方正仿宋_GBK" w:hAnsi="宋体" w:eastAsia="方正仿宋_GBK"/>
          <w:color w:val="000000" w:themeColor="text1"/>
          <w:sz w:val="24"/>
          <w:szCs w:val="24"/>
          <w:lang w:val="en-US" w:eastAsia="zh-CN"/>
          <w14:textFill>
            <w14:solidFill>
              <w14:schemeClr w14:val="tx1"/>
            </w14:solidFill>
          </w14:textFill>
        </w:rPr>
        <w:t>3</w:t>
      </w:r>
      <w:r>
        <w:rPr>
          <w:rFonts w:hint="eastAsia" w:ascii="方正仿宋_GBK" w:hAnsi="宋体" w:eastAsia="方正仿宋_GBK"/>
          <w:color w:val="000000" w:themeColor="text1"/>
          <w:sz w:val="24"/>
          <w:szCs w:val="24"/>
          <w14:textFill>
            <w14:solidFill>
              <w14:schemeClr w14:val="tx1"/>
            </w14:solidFill>
          </w14:textFill>
        </w:rPr>
        <w:t>0</w:t>
      </w:r>
    </w:p>
    <w:p w14:paraId="73E4C0E8">
      <w:pPr>
        <w:snapToGrid w:val="0"/>
        <w:spacing w:line="400" w:lineRule="exact"/>
        <w:ind w:firstLine="480" w:firstLineChars="200"/>
        <w:rPr>
          <w:rFonts w:hint="eastAsia" w:ascii="方正仿宋_GBK" w:hAnsi="宋体" w:eastAsia="方正仿宋_GBK"/>
          <w:color w:val="000000" w:themeColor="text1"/>
          <w:sz w:val="24"/>
          <w:szCs w:val="24"/>
          <w:lang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（七）</w:t>
      </w:r>
      <w:r>
        <w:rPr>
          <w:rFonts w:hint="eastAsia" w:ascii="方正仿宋_GBK" w:hAnsi="宋体" w:eastAsia="方正仿宋_GBK"/>
          <w:color w:val="000000" w:themeColor="text1"/>
          <w:sz w:val="24"/>
          <w:szCs w:val="24"/>
          <w:lang w:eastAsia="zh-CN"/>
          <w14:textFill>
            <w14:solidFill>
              <w14:schemeClr w14:val="tx1"/>
            </w14:solidFill>
          </w14:textFill>
        </w:rPr>
        <w:t>询价</w:t>
      </w:r>
      <w:r>
        <w:rPr>
          <w:rFonts w:hint="eastAsia" w:ascii="方正仿宋_GBK" w:hAnsi="宋体" w:eastAsia="方正仿宋_GBK"/>
          <w:color w:val="000000" w:themeColor="text1"/>
          <w:sz w:val="24"/>
          <w:szCs w:val="24"/>
          <w14:textFill>
            <w14:solidFill>
              <w14:schemeClr w14:val="tx1"/>
            </w14:solidFill>
          </w14:textFill>
        </w:rPr>
        <w:t>地点：</w:t>
      </w:r>
      <w:r>
        <w:rPr>
          <w:rFonts w:hint="eastAsia" w:ascii="方正仿宋_GBK" w:hAnsi="宋体" w:eastAsia="方正仿宋_GBK"/>
          <w:color w:val="000000" w:themeColor="text1"/>
          <w:sz w:val="24"/>
          <w:szCs w:val="24"/>
          <w:lang w:eastAsia="zh-CN"/>
          <w14:textFill>
            <w14:solidFill>
              <w14:schemeClr w14:val="tx1"/>
            </w14:solidFill>
          </w14:textFill>
        </w:rPr>
        <w:t>重庆市高新区大学城南二路151号重庆城市管理职业学院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综合楼</w:t>
      </w:r>
      <w:r>
        <w:rPr>
          <w:rFonts w:hint="eastAsia" w:ascii="方正仿宋_GBK" w:hAnsi="宋体" w:eastAsia="方正仿宋_GBK"/>
          <w:color w:val="000000" w:themeColor="text1"/>
          <w:sz w:val="24"/>
          <w:szCs w:val="24"/>
          <w:lang w:eastAsia="zh-CN"/>
          <w14:textFill>
            <w14:solidFill>
              <w14:schemeClr w14:val="tx1"/>
            </w14:solidFill>
          </w14:textFill>
        </w:rPr>
        <w:t>继续教育学院205会议室（</w:t>
      </w:r>
      <w:r>
        <w:rPr>
          <w:rFonts w:hint="eastAsia" w:ascii="方正仿宋_GBK" w:hAnsi="宋体" w:eastAsia="方正仿宋_GBK"/>
          <w:color w:val="000000" w:themeColor="text1"/>
          <w:sz w:val="24"/>
          <w:szCs w:val="24"/>
          <w:lang w:val="en-US" w:eastAsia="zh-CN"/>
          <w14:textFill>
            <w14:solidFill>
              <w14:schemeClr w14:val="tx1"/>
            </w14:solidFill>
          </w14:textFill>
        </w:rPr>
        <w:t>西门旁）</w:t>
      </w:r>
    </w:p>
    <w:p w14:paraId="71E7A222">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39" w:name="_Toc11570"/>
      <w:r>
        <w:rPr>
          <w:rFonts w:hint="eastAsia" w:ascii="方正仿宋_GBK" w:hAnsi="宋体" w:eastAsia="方正仿宋_GBK"/>
          <w:color w:val="000000" w:themeColor="text1"/>
          <w:sz w:val="24"/>
          <w:lang w:eastAsia="zh-CN"/>
          <w14:textFill>
            <w14:solidFill>
              <w14:schemeClr w14:val="tx1"/>
            </w14:solidFill>
          </w14:textFill>
        </w:rPr>
        <w:t>五</w:t>
      </w:r>
      <w:r>
        <w:rPr>
          <w:rFonts w:hint="eastAsia" w:ascii="方正仿宋_GBK" w:hAnsi="宋体" w:eastAsia="方正仿宋_GBK"/>
          <w:color w:val="000000" w:themeColor="text1"/>
          <w:sz w:val="24"/>
          <w14:textFill>
            <w14:solidFill>
              <w14:schemeClr w14:val="tx1"/>
            </w14:solidFill>
          </w14:textFill>
        </w:rPr>
        <w:t>、其它有关规定</w:t>
      </w:r>
      <w:bookmarkEnd w:id="33"/>
      <w:bookmarkEnd w:id="34"/>
      <w:bookmarkEnd w:id="35"/>
      <w:bookmarkEnd w:id="36"/>
      <w:bookmarkEnd w:id="37"/>
      <w:bookmarkEnd w:id="38"/>
      <w:bookmarkEnd w:id="39"/>
    </w:p>
    <w:p w14:paraId="04DE2530">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（一）单位负责人为同一人或者存在直接控股、管理关系的不同供应商，</w:t>
      </w:r>
      <w:r>
        <w:rPr>
          <w:rFonts w:ascii="方正仿宋_GBK" w:hAnsi="宋体" w:eastAsia="方正仿宋_GBK"/>
          <w:color w:val="000000" w:themeColor="text1"/>
          <w:sz w:val="24"/>
          <w:szCs w:val="24"/>
          <w14:textFill>
            <w14:solidFill>
              <w14:schemeClr w14:val="tx1"/>
            </w14:solidFill>
          </w14:textFill>
        </w:rPr>
        <w:t>不得参加同一合同项</w:t>
      </w:r>
      <w:r>
        <w:rPr>
          <w:rFonts w:hint="eastAsia" w:ascii="方正仿宋_GBK" w:hAnsi="宋体" w:eastAsia="方正仿宋_GBK"/>
          <w:color w:val="000000" w:themeColor="text1"/>
          <w:sz w:val="24"/>
          <w:szCs w:val="24"/>
          <w14:textFill>
            <w14:solidFill>
              <w14:schemeClr w14:val="tx1"/>
            </w14:solidFill>
          </w14:textFill>
        </w:rPr>
        <w:t>（包）</w:t>
      </w:r>
      <w:r>
        <w:rPr>
          <w:rFonts w:ascii="方正仿宋_GBK" w:hAnsi="宋体" w:eastAsia="方正仿宋_GBK"/>
          <w:color w:val="000000" w:themeColor="text1"/>
          <w:sz w:val="24"/>
          <w:szCs w:val="24"/>
          <w14:textFill>
            <w14:solidFill>
              <w14:schemeClr w14:val="tx1"/>
            </w14:solidFill>
          </w14:textFill>
        </w:rPr>
        <w:t>下的</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ascii="方正仿宋_GBK" w:hAnsi="宋体" w:eastAsia="方正仿宋_GBK"/>
          <w:color w:val="000000" w:themeColor="text1"/>
          <w:sz w:val="24"/>
          <w:szCs w:val="24"/>
          <w14:textFill>
            <w14:solidFill>
              <w14:schemeClr w14:val="tx1"/>
            </w14:solidFill>
          </w14:textFill>
        </w:rPr>
        <w:t>活动</w:t>
      </w:r>
      <w:r>
        <w:rPr>
          <w:rFonts w:hint="eastAsia" w:ascii="方正仿宋_GBK" w:hAnsi="宋体" w:eastAsia="方正仿宋_GBK"/>
          <w:color w:val="000000" w:themeColor="text1"/>
          <w:sz w:val="24"/>
          <w:szCs w:val="24"/>
          <w14:textFill>
            <w14:solidFill>
              <w14:schemeClr w14:val="tx1"/>
            </w14:solidFill>
          </w14:textFill>
        </w:rPr>
        <w:t>，否则均为无效报价。</w:t>
      </w:r>
    </w:p>
    <w:p w14:paraId="61B06044">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（二）为采购项目提供整体设计、规范编制或者项目管理、监理、检测等服务的供应商，不得再</w:t>
      </w:r>
      <w:r>
        <w:rPr>
          <w:rFonts w:ascii="方正仿宋_GBK" w:hAnsi="宋体" w:eastAsia="方正仿宋_GBK"/>
          <w:color w:val="000000" w:themeColor="text1"/>
          <w:sz w:val="24"/>
          <w:szCs w:val="24"/>
          <w14:textFill>
            <w14:solidFill>
              <w14:schemeClr w14:val="tx1"/>
            </w14:solidFill>
          </w14:textFill>
        </w:rPr>
        <w:t>参加</w:t>
      </w:r>
      <w:r>
        <w:rPr>
          <w:rFonts w:hint="eastAsia" w:ascii="方正仿宋_GBK" w:hAnsi="宋体" w:eastAsia="方正仿宋_GBK"/>
          <w:color w:val="000000" w:themeColor="text1"/>
          <w:sz w:val="24"/>
          <w:szCs w:val="24"/>
          <w14:textFill>
            <w14:solidFill>
              <w14:schemeClr w14:val="tx1"/>
            </w14:solidFill>
          </w14:textFill>
        </w:rPr>
        <w:t>该采购</w:t>
      </w:r>
      <w:r>
        <w:rPr>
          <w:rFonts w:ascii="方正仿宋_GBK" w:hAnsi="宋体" w:eastAsia="方正仿宋_GBK"/>
          <w:color w:val="000000" w:themeColor="text1"/>
          <w:sz w:val="24"/>
          <w:szCs w:val="24"/>
          <w14:textFill>
            <w14:solidFill>
              <w14:schemeClr w14:val="tx1"/>
            </w14:solidFill>
          </w14:textFill>
        </w:rPr>
        <w:t>项目的</w:t>
      </w:r>
      <w:r>
        <w:rPr>
          <w:rFonts w:hint="eastAsia" w:ascii="方正仿宋_GBK" w:hAnsi="宋体" w:eastAsia="方正仿宋_GBK"/>
          <w:color w:val="000000" w:themeColor="text1"/>
          <w:sz w:val="24"/>
          <w:szCs w:val="24"/>
          <w14:textFill>
            <w14:solidFill>
              <w14:schemeClr w14:val="tx1"/>
            </w14:solidFill>
          </w14:textFill>
        </w:rPr>
        <w:t>其他</w:t>
      </w:r>
      <w:r>
        <w:rPr>
          <w:rFonts w:ascii="方正仿宋_GBK" w:hAnsi="宋体" w:eastAsia="方正仿宋_GBK"/>
          <w:color w:val="000000" w:themeColor="text1"/>
          <w:sz w:val="24"/>
          <w:szCs w:val="24"/>
          <w14:textFill>
            <w14:solidFill>
              <w14:schemeClr w14:val="tx1"/>
            </w14:solidFill>
          </w14:textFill>
        </w:rPr>
        <w:t>采购活动</w:t>
      </w:r>
      <w:r>
        <w:rPr>
          <w:rFonts w:hint="eastAsia" w:ascii="方正仿宋_GBK" w:hAnsi="宋体" w:eastAsia="方正仿宋_GBK"/>
          <w:color w:val="000000" w:themeColor="text1"/>
          <w:sz w:val="24"/>
          <w:szCs w:val="24"/>
          <w14:textFill>
            <w14:solidFill>
              <w14:schemeClr w14:val="tx1"/>
            </w14:solidFill>
          </w14:textFill>
        </w:rPr>
        <w:t>。</w:t>
      </w:r>
    </w:p>
    <w:p w14:paraId="45FDCA97">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（三）同一合同项（包）下的货物，制造商参与报价的，不得再委托代理商参与报价。</w:t>
      </w:r>
    </w:p>
    <w:p w14:paraId="08C08460">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（四）超过响应文件截止时间递交的响应文件，恕不接收。</w:t>
      </w:r>
    </w:p>
    <w:p w14:paraId="7F2B9B41">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（五）无论结果如何，供应商参与本项目的所有费用均应由供应商自行承担。</w:t>
      </w:r>
    </w:p>
    <w:p w14:paraId="1DBD105E">
      <w:pPr>
        <w:snapToGrid w:val="0"/>
        <w:spacing w:line="400" w:lineRule="exact"/>
        <w:ind w:firstLine="361"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b/>
          <w:bCs/>
          <w:color w:val="000000" w:themeColor="text1"/>
          <w:sz w:val="24"/>
          <w:szCs w:val="24"/>
          <w14:textFill>
            <w14:solidFill>
              <w14:schemeClr w14:val="tx1"/>
            </w14:solidFill>
          </w14:textFill>
        </w:rPr>
        <w:t>（</w:t>
      </w:r>
      <w:r>
        <w:rPr>
          <w:rFonts w:hint="eastAsia" w:ascii="方正仿宋_GBK" w:hAnsi="宋体" w:eastAsia="方正仿宋_GBK"/>
          <w:b/>
          <w:bCs/>
          <w:color w:val="000000" w:themeColor="text1"/>
          <w:sz w:val="24"/>
          <w:szCs w:val="24"/>
          <w:lang w:eastAsia="zh-CN"/>
          <w14:textFill>
            <w14:solidFill>
              <w14:schemeClr w14:val="tx1"/>
            </w14:solidFill>
          </w14:textFill>
        </w:rPr>
        <w:t>六</w:t>
      </w:r>
      <w:r>
        <w:rPr>
          <w:rFonts w:hint="eastAsia" w:ascii="方正仿宋_GBK" w:hAnsi="宋体" w:eastAsia="方正仿宋_GBK"/>
          <w:b/>
          <w:bCs/>
          <w:color w:val="000000" w:themeColor="text1"/>
          <w:sz w:val="24"/>
          <w:szCs w:val="24"/>
          <w14:textFill>
            <w14:solidFill>
              <w14:schemeClr w14:val="tx1"/>
            </w14:solidFill>
          </w14:textFill>
        </w:rPr>
        <w:t>）</w:t>
      </w:r>
      <w:r>
        <w:rPr>
          <w:rFonts w:hint="eastAsia" w:ascii="方正仿宋_GBK" w:hAnsi="宋体" w:eastAsia="方正仿宋_GBK" w:cs="Times New Roman"/>
          <w:b/>
          <w:color w:val="000000" w:themeColor="text1"/>
          <w:sz w:val="24"/>
          <w:szCs w:val="24"/>
          <w14:textFill>
            <w14:solidFill>
              <w14:schemeClr w14:val="tx1"/>
            </w14:solidFill>
          </w14:textFill>
        </w:rPr>
        <w:t>本项目不接受联合体参与报价，否则按无效处理。</w:t>
      </w:r>
    </w:p>
    <w:p w14:paraId="7374F08A">
      <w:pPr>
        <w:snapToGrid w:val="0"/>
        <w:spacing w:line="400" w:lineRule="exact"/>
        <w:ind w:firstLine="361" w:firstLineChars="15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w:t>
      </w:r>
      <w:r>
        <w:rPr>
          <w:rFonts w:hint="eastAsia" w:ascii="方正仿宋_GBK" w:hAnsi="宋体" w:eastAsia="方正仿宋_GBK"/>
          <w:b/>
          <w:color w:val="000000" w:themeColor="text1"/>
          <w:sz w:val="24"/>
          <w:szCs w:val="24"/>
          <w:lang w:eastAsia="zh-CN"/>
          <w14:textFill>
            <w14:solidFill>
              <w14:schemeClr w14:val="tx1"/>
            </w14:solidFill>
          </w14:textFill>
        </w:rPr>
        <w:t>七</w:t>
      </w:r>
      <w:r>
        <w:rPr>
          <w:rFonts w:hint="eastAsia" w:ascii="方正仿宋_GBK" w:hAnsi="宋体" w:eastAsia="方正仿宋_GBK"/>
          <w:b/>
          <w:color w:val="000000" w:themeColor="text1"/>
          <w:sz w:val="24"/>
          <w:szCs w:val="24"/>
          <w14:textFill>
            <w14:solidFill>
              <w14:schemeClr w14:val="tx1"/>
            </w14:solidFill>
          </w14:textFill>
        </w:rPr>
        <w:t>）本项目不接受合同分包，否则按无效处理。</w:t>
      </w:r>
    </w:p>
    <w:p w14:paraId="30DD3860">
      <w:pPr>
        <w:snapToGrid w:val="0"/>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bCs/>
          <w:color w:val="000000" w:themeColor="text1"/>
          <w:sz w:val="24"/>
          <w:szCs w:val="24"/>
          <w14:textFill>
            <w14:solidFill>
              <w14:schemeClr w14:val="tx1"/>
            </w14:solidFill>
          </w14:textFill>
        </w:rPr>
        <w:t>（</w:t>
      </w:r>
      <w:r>
        <w:rPr>
          <w:rFonts w:hint="eastAsia" w:ascii="方正仿宋_GBK" w:hAnsi="宋体" w:eastAsia="方正仿宋_GBK"/>
          <w:bCs/>
          <w:color w:val="000000" w:themeColor="text1"/>
          <w:sz w:val="24"/>
          <w:szCs w:val="24"/>
          <w:lang w:eastAsia="zh-CN"/>
          <w14:textFill>
            <w14:solidFill>
              <w14:schemeClr w14:val="tx1"/>
            </w14:solidFill>
          </w14:textFill>
        </w:rPr>
        <w:t>八</w:t>
      </w:r>
      <w:r>
        <w:rPr>
          <w:rFonts w:hint="eastAsia" w:ascii="方正仿宋_GBK" w:hAnsi="宋体" w:eastAsia="方正仿宋_GBK"/>
          <w:bCs/>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按照《财政部关于在</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活动中查询及使用信用记录有关问题的通知》财库〔2016〕125号，供应商列入失信被执行人、重大税收违法案件当事人名单、</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严重违法失信行为记录名单及其他不符合《中华人民共和国</w:t>
      </w:r>
      <w:r>
        <w:rPr>
          <w:rFonts w:hint="eastAsia" w:ascii="方正仿宋_GBK" w:hAnsi="宋体" w:eastAsia="方正仿宋_GBK"/>
          <w:color w:val="000000" w:themeColor="text1"/>
          <w:sz w:val="24"/>
          <w:szCs w:val="24"/>
          <w:lang w:eastAsia="zh-CN"/>
          <w14:textFill>
            <w14:solidFill>
              <w14:schemeClr w14:val="tx1"/>
            </w14:solidFill>
          </w14:textFill>
        </w:rPr>
        <w:t>采购</w:t>
      </w:r>
      <w:r>
        <w:rPr>
          <w:rFonts w:hint="eastAsia" w:ascii="方正仿宋_GBK" w:hAnsi="宋体" w:eastAsia="方正仿宋_GBK"/>
          <w:color w:val="000000" w:themeColor="text1"/>
          <w:sz w:val="24"/>
          <w:szCs w:val="24"/>
          <w14:textFill>
            <w14:solidFill>
              <w14:schemeClr w14:val="tx1"/>
            </w14:solidFill>
          </w14:textFill>
        </w:rPr>
        <w:t>法》第二十二条规定条件的供应商，将拒绝其参与采购活动。</w:t>
      </w:r>
    </w:p>
    <w:p w14:paraId="0D0AC8A6">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40" w:name="_Toc8781"/>
      <w:bookmarkStart w:id="41" w:name="_Toc1552"/>
      <w:bookmarkStart w:id="42" w:name="_Toc65660337"/>
      <w:bookmarkStart w:id="43" w:name="_Toc10415"/>
      <w:bookmarkStart w:id="44" w:name="_Toc1733"/>
      <w:bookmarkStart w:id="45" w:name="_Toc525047164"/>
      <w:bookmarkStart w:id="46" w:name="_Toc521053056"/>
      <w:r>
        <w:rPr>
          <w:rFonts w:hint="eastAsia" w:ascii="方正仿宋_GBK" w:hAnsi="宋体" w:eastAsia="方正仿宋_GBK"/>
          <w:color w:val="000000" w:themeColor="text1"/>
          <w:sz w:val="24"/>
          <w:lang w:eastAsia="zh-CN"/>
          <w14:textFill>
            <w14:solidFill>
              <w14:schemeClr w14:val="tx1"/>
            </w14:solidFill>
          </w14:textFill>
        </w:rPr>
        <w:t>六</w:t>
      </w:r>
      <w:r>
        <w:rPr>
          <w:rFonts w:hint="eastAsia" w:ascii="方正仿宋_GBK" w:hAnsi="宋体" w:eastAsia="方正仿宋_GBK"/>
          <w:color w:val="000000" w:themeColor="text1"/>
          <w:sz w:val="24"/>
          <w14:textFill>
            <w14:solidFill>
              <w14:schemeClr w14:val="tx1"/>
            </w14:solidFill>
          </w14:textFill>
        </w:rPr>
        <w:t>、联系方式</w:t>
      </w:r>
      <w:bookmarkEnd w:id="40"/>
      <w:bookmarkEnd w:id="41"/>
      <w:bookmarkEnd w:id="42"/>
      <w:bookmarkEnd w:id="43"/>
      <w:bookmarkEnd w:id="44"/>
      <w:bookmarkEnd w:id="45"/>
      <w:bookmarkEnd w:id="46"/>
    </w:p>
    <w:p w14:paraId="4AA57D1D">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bookmarkStart w:id="47" w:name="_Toc65660338"/>
      <w:bookmarkStart w:id="48" w:name="_Toc14516"/>
      <w:bookmarkStart w:id="49" w:name="_Toc11327"/>
      <w:bookmarkStart w:id="50" w:name="_Toc1292"/>
      <w:bookmarkStart w:id="51" w:name="_Toc102227313"/>
      <w:r>
        <w:rPr>
          <w:rFonts w:hint="eastAsia" w:ascii="方正仿宋_GBK" w:hAnsi="宋体" w:eastAsia="方正仿宋_GBK"/>
          <w:color w:val="000000" w:themeColor="text1"/>
          <w:sz w:val="24"/>
          <w:szCs w:val="24"/>
          <w14:textFill>
            <w14:solidFill>
              <w14:schemeClr w14:val="tx1"/>
            </w14:solidFill>
          </w14:textFill>
        </w:rPr>
        <w:t>采 购 人：重庆城市管理职业学院　　　　　　　　　　　　</w:t>
      </w:r>
    </w:p>
    <w:p w14:paraId="2502F748">
      <w:pPr>
        <w:snapToGrid w:val="0"/>
        <w:spacing w:line="400" w:lineRule="exact"/>
        <w:ind w:firstLine="480" w:firstLineChars="200"/>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联系人：</w:t>
      </w:r>
      <w:r>
        <w:rPr>
          <w:rFonts w:hint="eastAsia" w:ascii="方正仿宋_GBK" w:hAnsi="宋体" w:eastAsia="方正仿宋_GBK"/>
          <w:color w:val="000000" w:themeColor="text1"/>
          <w:sz w:val="24"/>
          <w:szCs w:val="24"/>
          <w:lang w:val="en-US" w:eastAsia="zh-CN"/>
          <w14:textFill>
            <w14:solidFill>
              <w14:schemeClr w14:val="tx1"/>
            </w14:solidFill>
          </w14:textFill>
        </w:rPr>
        <w:t>曾清、向悦</w:t>
      </w:r>
    </w:p>
    <w:p w14:paraId="0F5E95B6">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联系电话：</w:t>
      </w:r>
      <w:r>
        <w:rPr>
          <w:rFonts w:hint="eastAsia" w:ascii="方正仿宋_GBK" w:hAnsi="宋体" w:eastAsia="方正仿宋_GBK"/>
          <w:color w:val="000000" w:themeColor="text1"/>
          <w:sz w:val="24"/>
          <w:szCs w:val="24"/>
          <w:lang w:val="en-US" w:eastAsia="zh-CN"/>
          <w14:textFill>
            <w14:solidFill>
              <w14:schemeClr w14:val="tx1"/>
            </w14:solidFill>
          </w14:textFill>
        </w:rPr>
        <w:t>88929341</w:t>
      </w:r>
    </w:p>
    <w:p w14:paraId="01076DE5">
      <w:pPr>
        <w:snapToGrid w:val="0"/>
        <w:spacing w:line="400" w:lineRule="exact"/>
        <w:ind w:firstLine="480" w:firstLineChars="200"/>
        <w:rPr>
          <w:rFonts w:hint="default"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地    址：</w:t>
      </w:r>
      <w:r>
        <w:rPr>
          <w:rFonts w:hint="eastAsia" w:ascii="方正仿宋_GBK" w:hAnsi="宋体" w:eastAsia="方正仿宋_GBK"/>
          <w:color w:val="000000" w:themeColor="text1"/>
          <w:sz w:val="24"/>
          <w:szCs w:val="24"/>
          <w:lang w:eastAsia="zh-CN"/>
          <w14:textFill>
            <w14:solidFill>
              <w14:schemeClr w14:val="tx1"/>
            </w14:solidFill>
          </w14:textFill>
        </w:rPr>
        <w:t>重庆市高新区大学城南二路151号重庆城市管理职业学院</w:t>
      </w:r>
      <w:r>
        <w:rPr>
          <w:rFonts w:hint="eastAsia" w:ascii="方正仿宋_GBK" w:hAnsi="宋体" w:eastAsia="方正仿宋_GBK"/>
          <w:color w:val="000000" w:themeColor="text1"/>
          <w:sz w:val="24"/>
          <w:szCs w:val="24"/>
          <w:lang w:val="en-US" w:eastAsia="zh-CN"/>
          <w14:textFill>
            <w14:solidFill>
              <w14:schemeClr w14:val="tx1"/>
            </w14:solidFill>
          </w14:textFill>
        </w:rPr>
        <w:t>综合楼</w:t>
      </w:r>
      <w:r>
        <w:rPr>
          <w:rFonts w:hint="eastAsia" w:ascii="方正仿宋_GBK" w:hAnsi="宋体" w:eastAsia="方正仿宋_GBK"/>
          <w:color w:val="000000" w:themeColor="text1"/>
          <w:sz w:val="24"/>
          <w:szCs w:val="24"/>
          <w:lang w:eastAsia="zh-CN"/>
          <w14:textFill>
            <w14:solidFill>
              <w14:schemeClr w14:val="tx1"/>
            </w14:solidFill>
          </w14:textFill>
        </w:rPr>
        <w:t>继续教育学院205会议室（</w:t>
      </w:r>
      <w:r>
        <w:rPr>
          <w:rFonts w:hint="eastAsia" w:ascii="方正仿宋_GBK" w:hAnsi="宋体" w:eastAsia="方正仿宋_GBK"/>
          <w:color w:val="000000" w:themeColor="text1"/>
          <w:sz w:val="24"/>
          <w:szCs w:val="24"/>
          <w:lang w:val="en-US" w:eastAsia="zh-CN"/>
          <w14:textFill>
            <w14:solidFill>
              <w14:schemeClr w14:val="tx1"/>
            </w14:solidFill>
          </w14:textFill>
        </w:rPr>
        <w:t>西门旁）</w:t>
      </w:r>
    </w:p>
    <w:p w14:paraId="2A0785F6">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p>
    <w:p w14:paraId="2ECBBCBC">
      <w:pPr>
        <w:pStyle w:val="4"/>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r>
        <w:rPr>
          <w:rFonts w:hint="eastAsia" w:ascii="方正小标宋_GBK" w:eastAsia="方正小标宋_GBK"/>
          <w:b w:val="0"/>
          <w:color w:val="000000" w:themeColor="text1"/>
          <w:sz w:val="36"/>
          <w:szCs w:val="30"/>
          <w14:textFill>
            <w14:solidFill>
              <w14:schemeClr w14:val="tx1"/>
            </w14:solidFill>
          </w14:textFill>
        </w:rPr>
        <w:br w:type="page"/>
      </w:r>
      <w:bookmarkStart w:id="52" w:name="_Toc9563"/>
      <w:r>
        <w:rPr>
          <w:rFonts w:hint="eastAsia" w:ascii="方正小标宋_GBK" w:eastAsia="方正小标宋_GBK"/>
          <w:b w:val="0"/>
          <w:color w:val="000000" w:themeColor="text1"/>
          <w:sz w:val="36"/>
          <w:szCs w:val="30"/>
          <w14:textFill>
            <w14:solidFill>
              <w14:schemeClr w14:val="tx1"/>
            </w14:solidFill>
          </w14:textFill>
        </w:rPr>
        <w:t>第二篇  项目</w:t>
      </w:r>
      <w:r>
        <w:rPr>
          <w:rFonts w:hint="eastAsia" w:ascii="方正小标宋_GBK" w:eastAsia="方正小标宋_GBK"/>
          <w:b w:val="0"/>
          <w:color w:val="000000" w:themeColor="text1"/>
          <w:sz w:val="36"/>
          <w:szCs w:val="30"/>
          <w:lang w:val="en-US" w:eastAsia="zh-CN"/>
          <w14:textFill>
            <w14:solidFill>
              <w14:schemeClr w14:val="tx1"/>
            </w14:solidFill>
          </w14:textFill>
        </w:rPr>
        <w:t>服务</w:t>
      </w:r>
      <w:r>
        <w:rPr>
          <w:rFonts w:hint="eastAsia" w:ascii="方正小标宋_GBK" w:eastAsia="方正小标宋_GBK"/>
          <w:b w:val="0"/>
          <w:color w:val="000000" w:themeColor="text1"/>
          <w:sz w:val="36"/>
          <w:szCs w:val="30"/>
          <w14:textFill>
            <w14:solidFill>
              <w14:schemeClr w14:val="tx1"/>
            </w14:solidFill>
          </w14:textFill>
        </w:rPr>
        <w:t>需求</w:t>
      </w:r>
      <w:bookmarkEnd w:id="47"/>
      <w:bookmarkEnd w:id="48"/>
      <w:bookmarkEnd w:id="49"/>
      <w:bookmarkEnd w:id="50"/>
      <w:bookmarkEnd w:id="52"/>
    </w:p>
    <w:p w14:paraId="7D60E68D">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53" w:name="_Toc24129"/>
      <w:bookmarkStart w:id="54" w:name="_Toc26971"/>
      <w:bookmarkStart w:id="55" w:name="_Toc446"/>
      <w:bookmarkStart w:id="56" w:name="_Toc65660339"/>
      <w:bookmarkStart w:id="57" w:name="_Toc13250"/>
      <w:r>
        <w:rPr>
          <w:rFonts w:hint="eastAsia" w:ascii="方正仿宋_GBK" w:hAnsi="宋体" w:eastAsia="方正仿宋_GBK"/>
          <w:color w:val="000000" w:themeColor="text1"/>
          <w:sz w:val="24"/>
          <w14:textFill>
            <w14:solidFill>
              <w14:schemeClr w14:val="tx1"/>
            </w14:solidFill>
          </w14:textFill>
        </w:rPr>
        <w:t>一、</w:t>
      </w:r>
      <w:bookmarkEnd w:id="53"/>
      <w:bookmarkEnd w:id="54"/>
      <w:bookmarkEnd w:id="55"/>
      <w:bookmarkEnd w:id="56"/>
      <w:bookmarkStart w:id="58" w:name="_Toc10723"/>
      <w:bookmarkStart w:id="59" w:name="_Toc2119"/>
      <w:bookmarkStart w:id="60" w:name="_Toc65660340"/>
      <w:bookmarkStart w:id="61" w:name="_Toc11439"/>
      <w:r>
        <w:rPr>
          <w:rFonts w:hint="eastAsia" w:ascii="方正仿宋_GBK" w:hAnsi="宋体" w:eastAsia="方正仿宋_GBK"/>
          <w:color w:val="000000" w:themeColor="text1"/>
          <w:sz w:val="24"/>
          <w14:textFill>
            <w14:solidFill>
              <w14:schemeClr w14:val="tx1"/>
            </w14:solidFill>
          </w14:textFill>
        </w:rPr>
        <w:t>技术规格及质量要求</w:t>
      </w:r>
      <w:bookmarkEnd w:id="57"/>
      <w:bookmarkEnd w:id="58"/>
      <w:bookmarkEnd w:id="59"/>
      <w:bookmarkEnd w:id="60"/>
      <w:bookmarkEnd w:id="61"/>
    </w:p>
    <w:p w14:paraId="608705A8">
      <w:pPr>
        <w:pStyle w:val="33"/>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lang w:val="en-US" w:eastAsia="zh-CN"/>
          <w14:textFill>
            <w14:solidFill>
              <w14:schemeClr w14:val="tx1"/>
            </w14:solidFill>
          </w14:textFill>
        </w:rPr>
        <w:t>一）</w:t>
      </w:r>
      <w:r>
        <w:rPr>
          <w:rFonts w:hint="eastAsia" w:ascii="方正仿宋_GBK" w:hAnsi="宋体" w:eastAsia="方正仿宋_GBK"/>
          <w:color w:val="000000" w:themeColor="text1"/>
          <w:sz w:val="24"/>
          <w14:textFill>
            <w14:solidFill>
              <w14:schemeClr w14:val="tx1"/>
            </w14:solidFill>
          </w14:textFill>
        </w:rPr>
        <w:t>制作规格要求​</w:t>
      </w:r>
    </w:p>
    <w:p w14:paraId="6DB54030">
      <w:pPr>
        <w:pStyle w:val="33"/>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尺寸与材质：内文尺寸为 170*243mm；封面采用三级调料的变色革材质，环衬使用 150g米黄道林纸；内文纸张采用80g米黄道林纸，</w:t>
      </w:r>
      <w:r>
        <w:rPr>
          <w:rFonts w:hint="eastAsia" w:ascii="方正仿宋_GBK" w:hAnsi="宋体" w:eastAsia="方正仿宋_GBK"/>
          <w:color w:val="000000" w:themeColor="text1"/>
          <w:sz w:val="24"/>
          <w:lang w:val="en-US" w:eastAsia="zh-CN"/>
          <w14:textFill>
            <w14:solidFill>
              <w14:schemeClr w14:val="tx1"/>
            </w14:solidFill>
          </w14:textFill>
        </w:rPr>
        <w:t>内页彩色，</w:t>
      </w:r>
      <w:r>
        <w:rPr>
          <w:rFonts w:hint="eastAsia" w:ascii="方正仿宋_GBK" w:hAnsi="宋体" w:eastAsia="方正仿宋_GBK"/>
          <w:color w:val="000000" w:themeColor="text1"/>
          <w:sz w:val="24"/>
          <w14:textFill>
            <w14:solidFill>
              <w14:schemeClr w14:val="tx1"/>
            </w14:solidFill>
          </w14:textFill>
        </w:rPr>
        <w:t>120页；配备丝带、堵头布，内文采用直角设计，需进行3 处</w:t>
      </w:r>
      <w:r>
        <w:rPr>
          <w:rFonts w:hint="eastAsia" w:ascii="方正仿宋_GBK" w:hAnsi="宋体" w:eastAsia="方正仿宋_GBK"/>
          <w:color w:val="000000" w:themeColor="text1"/>
          <w:sz w:val="24"/>
          <w:lang w:val="en-US" w:eastAsia="zh-CN"/>
          <w14:textFill>
            <w14:solidFill>
              <w14:schemeClr w14:val="tx1"/>
            </w14:solidFill>
          </w14:textFill>
        </w:rPr>
        <w:t>以上</w:t>
      </w:r>
      <w:r>
        <w:rPr>
          <w:rFonts w:hint="eastAsia" w:ascii="方正仿宋_GBK" w:hAnsi="宋体" w:eastAsia="方正仿宋_GBK"/>
          <w:color w:val="000000" w:themeColor="text1"/>
          <w:sz w:val="24"/>
          <w14:textFill>
            <w14:solidFill>
              <w14:schemeClr w14:val="tx1"/>
            </w14:solidFill>
          </w14:textFill>
        </w:rPr>
        <w:t>压印工艺处理。​</w:t>
      </w:r>
    </w:p>
    <w:p w14:paraId="1AF1B184">
      <w:pPr>
        <w:pStyle w:val="33"/>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质量标准：所有材质需符合国家相关质量标准，变色革表面平整、无明显瑕疵，纸张无污渍、破损、色差，印刷色彩鲜艳、清晰，装订牢固，配件安装整齐、牢固，确保笔记本整体美观、耐用。​</w:t>
      </w:r>
    </w:p>
    <w:p w14:paraId="7F3458F8">
      <w:pPr>
        <w:pStyle w:val="33"/>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lang w:val="en-US" w:eastAsia="zh-CN"/>
          <w14:textFill>
            <w14:solidFill>
              <w14:schemeClr w14:val="tx1"/>
            </w14:solidFill>
          </w14:textFill>
        </w:rPr>
        <w:t>二）</w:t>
      </w:r>
      <w:r>
        <w:rPr>
          <w:rFonts w:hint="eastAsia" w:ascii="方正仿宋_GBK" w:hAnsi="宋体" w:eastAsia="方正仿宋_GBK"/>
          <w:color w:val="000000" w:themeColor="text1"/>
          <w:sz w:val="24"/>
          <w14:textFill>
            <w14:solidFill>
              <w14:schemeClr w14:val="tx1"/>
            </w14:solidFill>
          </w14:textFill>
        </w:rPr>
        <w:t>定制内容要求​</w:t>
      </w:r>
    </w:p>
    <w:p w14:paraId="34107DA9">
      <w:pPr>
        <w:pStyle w:val="33"/>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定制产品需精准印制我</w:t>
      </w:r>
      <w:r>
        <w:rPr>
          <w:rFonts w:hint="eastAsia" w:ascii="方正仿宋_GBK" w:hAnsi="宋体" w:eastAsia="方正仿宋_GBK"/>
          <w:color w:val="000000" w:themeColor="text1"/>
          <w:sz w:val="24"/>
          <w:lang w:val="en-US" w:eastAsia="zh-CN"/>
          <w14:textFill>
            <w14:solidFill>
              <w14:schemeClr w14:val="tx1"/>
            </w14:solidFill>
          </w14:textFill>
        </w:rPr>
        <w:t>单位</w:t>
      </w:r>
      <w:r>
        <w:rPr>
          <w:rFonts w:hint="eastAsia" w:ascii="方正仿宋_GBK" w:hAnsi="宋体" w:eastAsia="方正仿宋_GBK"/>
          <w:color w:val="000000" w:themeColor="text1"/>
          <w:sz w:val="24"/>
          <w14:textFill>
            <w14:solidFill>
              <w14:schemeClr w14:val="tx1"/>
            </w14:solidFill>
          </w14:textFill>
        </w:rPr>
        <w:t>LOGO、名称，LOGO和名称的印制位置、大小、色彩需符合</w:t>
      </w:r>
      <w:r>
        <w:rPr>
          <w:rFonts w:hint="eastAsia" w:ascii="方正仿宋_GBK" w:hAnsi="宋体" w:eastAsia="方正仿宋_GBK"/>
          <w:color w:val="000000" w:themeColor="text1"/>
          <w:sz w:val="24"/>
          <w:lang w:val="en-US" w:eastAsia="zh-CN"/>
          <w14:textFill>
            <w14:solidFill>
              <w14:schemeClr w14:val="tx1"/>
            </w14:solidFill>
          </w14:textFill>
        </w:rPr>
        <w:t>我单位</w:t>
      </w:r>
      <w:r>
        <w:rPr>
          <w:rFonts w:hint="eastAsia" w:ascii="方正仿宋_GBK" w:hAnsi="宋体" w:eastAsia="方正仿宋_GBK"/>
          <w:color w:val="000000" w:themeColor="text1"/>
          <w:sz w:val="24"/>
          <w14:textFill>
            <w14:solidFill>
              <w14:schemeClr w14:val="tx1"/>
            </w14:solidFill>
          </w14:textFill>
        </w:rPr>
        <w:t>品牌视觉规范；笔记本内页需包含</w:t>
      </w:r>
      <w:r>
        <w:rPr>
          <w:rFonts w:hint="eastAsia" w:ascii="方正仿宋_GBK" w:hAnsi="宋体" w:eastAsia="方正仿宋_GBK"/>
          <w:color w:val="000000" w:themeColor="text1"/>
          <w:sz w:val="24"/>
          <w:lang w:val="en-US" w:eastAsia="zh-CN"/>
          <w14:textFill>
            <w14:solidFill>
              <w14:schemeClr w14:val="tx1"/>
            </w14:solidFill>
          </w14:textFill>
        </w:rPr>
        <w:t>单位</w:t>
      </w:r>
      <w:r>
        <w:rPr>
          <w:rFonts w:hint="eastAsia" w:ascii="方正仿宋_GBK" w:hAnsi="宋体" w:eastAsia="方正仿宋_GBK"/>
          <w:color w:val="000000" w:themeColor="text1"/>
          <w:sz w:val="24"/>
          <w14:textFill>
            <w14:solidFill>
              <w14:schemeClr w14:val="tx1"/>
            </w14:solidFill>
          </w14:textFill>
        </w:rPr>
        <w:t>简介，排版布局需合理，文字清晰易读，内容完整准确，同时保证宣传形式和内容具备新颖性、牢固性、实用性、持续性。​</w:t>
      </w:r>
    </w:p>
    <w:p w14:paraId="540060FE">
      <w:pPr>
        <w:pStyle w:val="33"/>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val="en-US" w:eastAsia="zh-CN"/>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数量要求​</w:t>
      </w:r>
    </w:p>
    <w:p w14:paraId="52E3ABE7">
      <w:pPr>
        <w:pStyle w:val="33"/>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本次需印制培训笔记本 3000 册，供应商需严格按照此数量进行制作。​</w:t>
      </w:r>
    </w:p>
    <w:p w14:paraId="3C263F58">
      <w:pPr>
        <w:pStyle w:val="33"/>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lang w:val="en-US" w:eastAsia="zh-CN"/>
          <w14:textFill>
            <w14:solidFill>
              <w14:schemeClr w14:val="tx1"/>
            </w14:solidFill>
          </w14:textFill>
        </w:rPr>
        <w:t>四）</w:t>
      </w:r>
      <w:r>
        <w:rPr>
          <w:rFonts w:hint="eastAsia" w:ascii="方正仿宋_GBK" w:hAnsi="宋体" w:eastAsia="方正仿宋_GBK"/>
          <w:color w:val="000000" w:themeColor="text1"/>
          <w:sz w:val="24"/>
          <w14:textFill>
            <w14:solidFill>
              <w14:schemeClr w14:val="tx1"/>
            </w14:solidFill>
          </w14:textFill>
        </w:rPr>
        <w:t>设计交付要求​</w:t>
      </w:r>
    </w:p>
    <w:p w14:paraId="2F89B47D">
      <w:pPr>
        <w:pStyle w:val="33"/>
        <w:spacing w:line="400" w:lineRule="exact"/>
        <w:ind w:left="0" w:leftChars="0" w:firstLine="480" w:firstLineChars="200"/>
        <w:rPr>
          <w:rFonts w:hint="eastAsia"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供应商需根据我校提供的基础信息及要求，提供笔记本的设计图、效果图，设计图应包含尺寸标注、材质说明、工艺要求等详细信息；效果图需直观呈现笔记本成品的外观、内页样式等视觉效果，设计需满足</w:t>
      </w:r>
      <w:r>
        <w:rPr>
          <w:rFonts w:hint="eastAsia" w:ascii="方正仿宋_GBK" w:hAnsi="宋体" w:eastAsia="方正仿宋_GBK"/>
          <w:color w:val="000000" w:themeColor="text1"/>
          <w:sz w:val="24"/>
          <w:lang w:val="en-US" w:eastAsia="zh-CN"/>
          <w14:textFill>
            <w14:solidFill>
              <w14:schemeClr w14:val="tx1"/>
            </w14:solidFill>
          </w14:textFill>
        </w:rPr>
        <w:t>我单位培训</w:t>
      </w:r>
      <w:r>
        <w:rPr>
          <w:rFonts w:hint="eastAsia" w:ascii="方正仿宋_GBK" w:hAnsi="宋体" w:eastAsia="方正仿宋_GBK"/>
          <w:color w:val="000000" w:themeColor="text1"/>
          <w:sz w:val="24"/>
          <w14:textFill>
            <w14:solidFill>
              <w14:schemeClr w14:val="tx1"/>
            </w14:solidFill>
          </w14:textFill>
        </w:rPr>
        <w:t>宣传需求与审美标准 。​</w:t>
      </w:r>
    </w:p>
    <w:p w14:paraId="726CF15D">
      <w:pPr>
        <w:pStyle w:val="33"/>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p>
    <w:p w14:paraId="60F00D59">
      <w:pPr>
        <w:pStyle w:val="33"/>
        <w:spacing w:line="400" w:lineRule="exact"/>
        <w:ind w:firstLine="360" w:firstLineChars="150"/>
        <w:rPr>
          <w:rFonts w:hint="eastAsia" w:ascii="方正仿宋_GBK" w:hAnsi="宋体" w:eastAsia="方正仿宋_GBK"/>
          <w:color w:val="000000" w:themeColor="text1"/>
          <w:sz w:val="24"/>
          <w14:textFill>
            <w14:solidFill>
              <w14:schemeClr w14:val="tx1"/>
            </w14:solidFill>
          </w14:textFill>
        </w:rPr>
      </w:pPr>
    </w:p>
    <w:p w14:paraId="72F730BA">
      <w:pPr>
        <w:pStyle w:val="4"/>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r>
        <w:rPr>
          <w:rFonts w:ascii="方正小标宋_GBK" w:hAnsi="宋体" w:eastAsia="方正小标宋_GBK"/>
          <w:b w:val="0"/>
          <w:color w:val="000000" w:themeColor="text1"/>
          <w:sz w:val="36"/>
          <w:szCs w:val="30"/>
          <w14:textFill>
            <w14:solidFill>
              <w14:schemeClr w14:val="tx1"/>
            </w14:solidFill>
          </w14:textFill>
        </w:rPr>
        <w:br w:type="page"/>
      </w:r>
      <w:bookmarkStart w:id="62" w:name="_Toc65660341"/>
      <w:bookmarkStart w:id="63" w:name="_Toc523"/>
      <w:bookmarkStart w:id="64" w:name="_Toc13356"/>
      <w:bookmarkStart w:id="65" w:name="_Toc15492"/>
      <w:bookmarkStart w:id="66" w:name="_Toc17868"/>
      <w:r>
        <w:rPr>
          <w:rFonts w:hint="eastAsia" w:ascii="方正小标宋_GBK" w:eastAsia="方正小标宋_GBK"/>
          <w:b w:val="0"/>
          <w:color w:val="000000" w:themeColor="text1"/>
          <w:sz w:val="36"/>
          <w:szCs w:val="30"/>
          <w14:textFill>
            <w14:solidFill>
              <w14:schemeClr w14:val="tx1"/>
            </w14:solidFill>
          </w14:textFill>
        </w:rPr>
        <w:t xml:space="preserve">第三篇  </w:t>
      </w:r>
      <w:bookmarkEnd w:id="51"/>
      <w:r>
        <w:rPr>
          <w:rFonts w:hint="eastAsia" w:ascii="方正小标宋_GBK" w:eastAsia="方正小标宋_GBK"/>
          <w:b w:val="0"/>
          <w:color w:val="000000" w:themeColor="text1"/>
          <w:sz w:val="36"/>
          <w:szCs w:val="30"/>
          <w14:textFill>
            <w14:solidFill>
              <w14:schemeClr w14:val="tx1"/>
            </w14:solidFill>
          </w14:textFill>
        </w:rPr>
        <w:t>项目</w:t>
      </w:r>
      <w:bookmarkEnd w:id="62"/>
      <w:bookmarkEnd w:id="63"/>
      <w:bookmarkEnd w:id="64"/>
      <w:bookmarkEnd w:id="65"/>
      <w:r>
        <w:rPr>
          <w:rFonts w:hint="eastAsia" w:ascii="方正小标宋_GBK" w:eastAsia="方正小标宋_GBK"/>
          <w:b w:val="0"/>
          <w:color w:val="000000" w:themeColor="text1"/>
          <w:sz w:val="36"/>
          <w:szCs w:val="30"/>
          <w:lang w:val="en-US" w:eastAsia="zh-CN"/>
          <w14:textFill>
            <w14:solidFill>
              <w14:schemeClr w14:val="tx1"/>
            </w14:solidFill>
          </w14:textFill>
        </w:rPr>
        <w:t>商务</w:t>
      </w:r>
      <w:r>
        <w:rPr>
          <w:rFonts w:hint="eastAsia" w:ascii="方正小标宋_GBK" w:eastAsia="方正小标宋_GBK"/>
          <w:b w:val="0"/>
          <w:color w:val="000000" w:themeColor="text1"/>
          <w:sz w:val="36"/>
          <w:szCs w:val="30"/>
          <w14:textFill>
            <w14:solidFill>
              <w14:schemeClr w14:val="tx1"/>
            </w14:solidFill>
          </w14:textFill>
        </w:rPr>
        <w:t>需求</w:t>
      </w:r>
      <w:bookmarkEnd w:id="66"/>
    </w:p>
    <w:p w14:paraId="13024477">
      <w:pPr>
        <w:pStyle w:val="2"/>
        <w:spacing w:before="0" w:after="0" w:line="440" w:lineRule="exact"/>
        <w:rPr>
          <w:rFonts w:ascii="方正仿宋_GBK" w:hAnsi="宋体" w:eastAsia="方正仿宋_GBK"/>
          <w:color w:val="000000" w:themeColor="text1"/>
          <w:sz w:val="24"/>
          <w14:textFill>
            <w14:solidFill>
              <w14:schemeClr w14:val="tx1"/>
            </w14:solidFill>
          </w14:textFill>
        </w:rPr>
      </w:pPr>
      <w:bookmarkStart w:id="67" w:name="_Toc342913389"/>
      <w:r>
        <w:rPr>
          <w:rFonts w:hint="eastAsia" w:ascii="方正仿宋_GBK" w:hAnsi="宋体" w:eastAsia="方正仿宋_GBK"/>
          <w:color w:val="000000" w:themeColor="text1"/>
          <w:sz w:val="24"/>
          <w14:textFill>
            <w14:solidFill>
              <w14:schemeClr w14:val="tx1"/>
            </w14:solidFill>
          </w14:textFill>
        </w:rPr>
        <w:t>一、交货/实施时间、地点及验收方式</w:t>
      </w:r>
    </w:p>
    <w:p w14:paraId="55985E6E">
      <w:pPr>
        <w:pStyle w:val="33"/>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（一）交货/实施时间</w:t>
      </w:r>
    </w:p>
    <w:p w14:paraId="11920C6C">
      <w:pPr>
        <w:pStyle w:val="33"/>
        <w:tabs>
          <w:tab w:val="left" w:pos="4905"/>
        </w:tabs>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1.签订合同后15个日历日内完成合同约定的所有内容并申请验收。</w:t>
      </w:r>
    </w:p>
    <w:p w14:paraId="579E5A9E">
      <w:pPr>
        <w:pStyle w:val="33"/>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（二）交货/实施地点</w:t>
      </w:r>
    </w:p>
    <w:p w14:paraId="058731E1">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重庆城市管理职业学院继续教育学院综合楼205。</w:t>
      </w:r>
    </w:p>
    <w:p w14:paraId="75870CB8">
      <w:pPr>
        <w:pStyle w:val="33"/>
        <w:numPr>
          <w:ilvl w:val="0"/>
          <w:numId w:val="13"/>
        </w:numPr>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验收方式</w:t>
      </w:r>
    </w:p>
    <w:p w14:paraId="6EC80DEB">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1.货物到达现场后，供应商应经采购人或其指定验收单位清点品名、规格、数量；检查外观，作出验收记录，</w:t>
      </w:r>
      <w:r>
        <w:rPr>
          <w:rFonts w:hint="eastAsia" w:ascii="方正仿宋_GBK" w:hAnsi="宋体" w:eastAsia="方正仿宋_GBK" w:cs="宋体"/>
          <w:color w:val="000000" w:themeColor="text1"/>
          <w:kern w:val="0"/>
          <w:sz w:val="24"/>
          <w14:textFill>
            <w14:solidFill>
              <w14:schemeClr w14:val="tx1"/>
            </w14:solidFill>
          </w14:textFill>
        </w:rPr>
        <w:t>严格按照合同及响应文件的产品清单核实查验到货产品的品牌、型号、数量及规格参数等，</w:t>
      </w:r>
      <w:r>
        <w:rPr>
          <w:rFonts w:hint="eastAsia" w:ascii="方正仿宋_GBK" w:hAnsi="宋体" w:eastAsia="方正仿宋_GBK"/>
          <w:color w:val="000000" w:themeColor="text1"/>
          <w:sz w:val="24"/>
          <w14:textFill>
            <w14:solidFill>
              <w14:schemeClr w14:val="tx1"/>
            </w14:solidFill>
          </w14:textFill>
        </w:rPr>
        <w:t>双方签字确认。</w:t>
      </w:r>
    </w:p>
    <w:p w14:paraId="7F0BD173">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2.供应商应保证货物到达用户所在地完好无损，如有缺漏、损坏，由供应商负责调换、补齐或赔偿。</w:t>
      </w:r>
    </w:p>
    <w:p w14:paraId="4D95B6CF">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3.在规定时间内完成交货并验收，并经采购人确认。</w:t>
      </w:r>
    </w:p>
    <w:p w14:paraId="007B737C">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4.供应商提供的货物未达到采购规定要求，且对采购人造成损失的，由供应商承担一切责任，并赔偿所造成的损失。</w:t>
      </w:r>
    </w:p>
    <w:p w14:paraId="62A47AF3">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5.采购人需要供应商对成交供应商交付的产品（包括质量、技术参数等）进行确认的，制造商应予以配合，并出具书面意见。</w:t>
      </w:r>
    </w:p>
    <w:p w14:paraId="124C190B">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6.产品包装材料归采购人所有。</w:t>
      </w:r>
    </w:p>
    <w:p w14:paraId="56BB58C3">
      <w:pPr>
        <w:pStyle w:val="2"/>
        <w:spacing w:before="0" w:after="0" w:line="44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w:t>
      </w:r>
      <w:bookmarkStart w:id="68" w:name="_Toc75793510"/>
      <w:r>
        <w:rPr>
          <w:rFonts w:hint="eastAsia" w:ascii="方正仿宋_GBK" w:hAnsi="宋体" w:eastAsia="方正仿宋_GBK"/>
          <w:color w:val="000000" w:themeColor="text1"/>
          <w:sz w:val="24"/>
          <w14:textFill>
            <w14:solidFill>
              <w14:schemeClr w14:val="tx1"/>
            </w14:solidFill>
          </w14:textFill>
        </w:rPr>
        <w:t>报价要求</w:t>
      </w:r>
      <w:bookmarkEnd w:id="68"/>
    </w:p>
    <w:p w14:paraId="00B7965B">
      <w:pPr>
        <w:snapToGrid w:val="0"/>
        <w:spacing w:line="400" w:lineRule="exact"/>
        <w:ind w:firstLine="480" w:firstLineChars="200"/>
        <w:rPr>
          <w:rFonts w:ascii="方正仿宋_GBK" w:eastAsia="方正仿宋_GBK"/>
          <w:color w:val="000000" w:themeColor="text1"/>
          <w14:textFill>
            <w14:solidFill>
              <w14:schemeClr w14:val="tx1"/>
            </w14:solidFill>
          </w14:textFill>
        </w:rPr>
      </w:pPr>
      <w:r>
        <w:rPr>
          <w:rFonts w:hint="eastAsia" w:ascii="方正仿宋_GBK" w:hAnsi="宋体" w:eastAsia="方正仿宋_GBK" w:cs="宋体"/>
          <w:color w:val="000000" w:themeColor="text1"/>
          <w:kern w:val="0"/>
          <w:sz w:val="24"/>
          <w14:textFill>
            <w14:solidFill>
              <w14:schemeClr w14:val="tx1"/>
            </w14:solidFill>
          </w14:textFill>
        </w:rPr>
        <w:t>本次报价须为人民币报价，报价为含税包干价，</w:t>
      </w:r>
      <w:r>
        <w:rPr>
          <w:rFonts w:hint="eastAsia" w:ascii="方正仿宋_GBK" w:hAnsi="宋体" w:eastAsia="方正仿宋_GBK"/>
          <w:color w:val="000000" w:themeColor="text1"/>
          <w:sz w:val="24"/>
          <w14:textFill>
            <w14:solidFill>
              <w14:schemeClr w14:val="tx1"/>
            </w14:solidFill>
          </w14:textFill>
        </w:rPr>
        <w:t>包括完成本项目所需的货物及货物运输、安装、人工、税费等</w:t>
      </w:r>
      <w:r>
        <w:rPr>
          <w:rFonts w:hint="eastAsia" w:ascii="方正仿宋_GBK" w:hAnsi="宋体" w:eastAsia="方正仿宋_GBK" w:cs="宋体"/>
          <w:color w:val="000000" w:themeColor="text1"/>
          <w:kern w:val="0"/>
          <w:sz w:val="24"/>
          <w14:textFill>
            <w14:solidFill>
              <w14:schemeClr w14:val="tx1"/>
            </w14:solidFill>
          </w14:textFill>
        </w:rPr>
        <w:t>所有费用</w:t>
      </w:r>
      <w:r>
        <w:rPr>
          <w:rFonts w:hint="eastAsia" w:ascii="方正仿宋_GBK" w:hAnsi="宋体" w:eastAsia="方正仿宋_GBK"/>
          <w:color w:val="000000" w:themeColor="text1"/>
          <w:sz w:val="24"/>
          <w14:textFill>
            <w14:solidFill>
              <w14:schemeClr w14:val="tx1"/>
            </w14:solidFill>
          </w14:textFill>
        </w:rPr>
        <w:t>。因供应商自身原因造成漏报、少报皆由其自行承担责任，采购人不再补偿。</w:t>
      </w:r>
    </w:p>
    <w:p w14:paraId="720A6F75">
      <w:pPr>
        <w:pStyle w:val="2"/>
        <w:spacing w:before="0" w:after="0" w:line="44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三、质量保证及售后服务</w:t>
      </w:r>
    </w:p>
    <w:p w14:paraId="60657430">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（一）产品质量保证期</w:t>
      </w:r>
    </w:p>
    <w:p w14:paraId="2E4741EC">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1.自验收合格之日起，提供1年免费质保期。</w:t>
      </w:r>
    </w:p>
    <w:p w14:paraId="236A0239">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2.采购货物属于国家规定“三包”范围的，其产品质量保证期不得低于“三包”规定。</w:t>
      </w:r>
    </w:p>
    <w:p w14:paraId="4B37CE55">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3.供应商的质量保证期承诺优于国家“三包”规定的，按供应商实际承诺执行。</w:t>
      </w:r>
    </w:p>
    <w:p w14:paraId="0B2039B4">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4.采购货物由制造商（指产品生产制造商，或其负责销售、售后服务机构，以下同）负责标准售后服务的，应当在响应文件中予以明确说明,并附制造商售后服务承诺。</w:t>
      </w:r>
    </w:p>
    <w:p w14:paraId="73F0DF18">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（二）售后服务内容</w:t>
      </w:r>
    </w:p>
    <w:p w14:paraId="6959961E">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供应商在质量保证期内应当为采购人提供以下技术支持服务：</w:t>
      </w:r>
    </w:p>
    <w:p w14:paraId="2B961E55">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1.质量保证期内服务要求</w:t>
      </w:r>
    </w:p>
    <w:p w14:paraId="58EE7683">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1.1电话咨询</w:t>
      </w:r>
    </w:p>
    <w:p w14:paraId="4738C38C">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成交供应商和制造商应当为用户提供技术援助电话，解答用户在使用中遇到的问题，及时为用户提出解决问题的建议。</w:t>
      </w:r>
    </w:p>
    <w:p w14:paraId="4D1A380E">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1.2现场响应</w:t>
      </w:r>
    </w:p>
    <w:p w14:paraId="6B4B187D">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用户遇到使用及技术问题，电话咨询不能解决的，成交供应商或制造商应在24小时内采取相应响应措施；无法在24小时内解决的，应在48小时内派出专业人员进行技术支持。</w:t>
      </w:r>
    </w:p>
    <w:p w14:paraId="3294536F">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2.质保期外服务要求</w:t>
      </w:r>
    </w:p>
    <w:p w14:paraId="69CBBBCA">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2.1质量保证期过后，成交供应商和制造商应同样提供免费电话咨询服务，并应承诺提供产品上门维护服务。</w:t>
      </w:r>
    </w:p>
    <w:p w14:paraId="2CA02B84">
      <w:pPr>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2.2质量保证期过后，采购人需要继续由原成交供应商和制造商提供售后服务的，成交供应商和制造商应以优惠价格提供售后服务。</w:t>
      </w:r>
    </w:p>
    <w:p w14:paraId="603AA495">
      <w:pPr>
        <w:pStyle w:val="4"/>
        <w:keepNext/>
        <w:keepLines/>
        <w:adjustRightInd w:val="0"/>
        <w:snapToGrid w:val="0"/>
        <w:spacing w:before="0" w:beforeAutospacing="0" w:after="0" w:afterAutospacing="0" w:line="400" w:lineRule="exact"/>
        <w:jc w:val="both"/>
        <w:rPr>
          <w:rFonts w:hint="default" w:ascii="方正仿宋_GBK" w:eastAsia="方正仿宋_GBK"/>
          <w:color w:val="000000" w:themeColor="text1"/>
          <w:kern w:val="2"/>
          <w:sz w:val="24"/>
          <w:szCs w:val="24"/>
          <w14:textFill>
            <w14:solidFill>
              <w14:schemeClr w14:val="tx1"/>
            </w14:solidFill>
          </w14:textFill>
        </w:rPr>
      </w:pPr>
      <w:bookmarkStart w:id="69" w:name="_Toc267320051"/>
      <w:bookmarkStart w:id="70" w:name="_Toc75793512"/>
      <w:r>
        <w:rPr>
          <w:rFonts w:ascii="方正仿宋_GBK" w:eastAsia="方正仿宋_GBK"/>
          <w:color w:val="000000" w:themeColor="text1"/>
          <w:kern w:val="2"/>
          <w:sz w:val="24"/>
          <w:szCs w:val="24"/>
          <w14:textFill>
            <w14:solidFill>
              <w14:schemeClr w14:val="tx1"/>
            </w14:solidFill>
          </w14:textFill>
        </w:rPr>
        <w:t>四、付款方式</w:t>
      </w:r>
      <w:bookmarkEnd w:id="69"/>
      <w:bookmarkEnd w:id="70"/>
    </w:p>
    <w:p w14:paraId="09EF552C">
      <w:pPr>
        <w:pStyle w:val="2"/>
        <w:spacing w:before="0" w:after="0" w:line="400" w:lineRule="exact"/>
        <w:ind w:firstLine="480" w:firstLineChars="200"/>
        <w:rPr>
          <w:rFonts w:ascii="方正仿宋_GBK" w:hAnsi="宋体" w:eastAsia="方正仿宋_GBK"/>
          <w:b w:val="0"/>
          <w:color w:val="000000" w:themeColor="text1"/>
          <w:sz w:val="24"/>
          <w14:textFill>
            <w14:solidFill>
              <w14:schemeClr w14:val="tx1"/>
            </w14:solidFill>
          </w14:textFill>
        </w:rPr>
      </w:pPr>
      <w:r>
        <w:rPr>
          <w:rFonts w:hint="eastAsia" w:ascii="方正仿宋_GBK" w:hAnsi="宋体" w:eastAsia="方正仿宋_GBK"/>
          <w:b w:val="0"/>
          <w:color w:val="000000" w:themeColor="text1"/>
          <w:sz w:val="24"/>
          <w14:textFill>
            <w14:solidFill>
              <w14:schemeClr w14:val="tx1"/>
            </w14:solidFill>
          </w14:textFill>
        </w:rPr>
        <w:t>1.货物类：验收合格后，成交供应商向采购人提供对应合同金额的增值税普通发票，采购人在收到发票后5个工作日内启动付款流程，待流程结束向成交供应商一次性支付合同全款。成交供应商未向采购人提供发票或未按要求开具发票的，采购人付款期限相应顺延，且不承担由此产生的违约责任。</w:t>
      </w:r>
    </w:p>
    <w:p w14:paraId="60870E9C">
      <w:pPr>
        <w:pStyle w:val="2"/>
        <w:spacing w:before="0" w:after="0" w:line="400" w:lineRule="exact"/>
        <w:ind w:firstLine="480" w:firstLineChars="200"/>
        <w:rPr>
          <w:rFonts w:ascii="方正仿宋_GBK" w:hAnsi="宋体" w:eastAsia="方正仿宋_GBK"/>
          <w:b w:val="0"/>
          <w:color w:val="000000" w:themeColor="text1"/>
          <w:sz w:val="24"/>
          <w14:textFill>
            <w14:solidFill>
              <w14:schemeClr w14:val="tx1"/>
            </w14:solidFill>
          </w14:textFill>
        </w:rPr>
      </w:pPr>
      <w:r>
        <w:rPr>
          <w:rFonts w:hint="eastAsia" w:ascii="方正仿宋_GBK" w:hAnsi="宋体" w:eastAsia="方正仿宋_GBK"/>
          <w:b w:val="0"/>
          <w:color w:val="000000" w:themeColor="text1"/>
          <w:sz w:val="24"/>
          <w14:textFill>
            <w14:solidFill>
              <w14:schemeClr w14:val="tx1"/>
            </w14:solidFill>
          </w14:textFill>
        </w:rPr>
        <w:t>1.1据实结算：验收合格后，根据实际数量乘以单价之积，据实结算。成交供应商向采购人提供对应据实结算金额的增值税普通发票，采购人在收到发票后5个工作日内启动付款流程，待流程结束向成交供应商一次性支付。成交供应商未向采购人提供发票或未按要求开具发票的，采购人付款期限相应顺延，且不承担由此产生的违约责任。</w:t>
      </w:r>
    </w:p>
    <w:p w14:paraId="0C0542BB">
      <w:pPr>
        <w:pStyle w:val="4"/>
        <w:keepNext/>
        <w:keepLines/>
        <w:adjustRightInd w:val="0"/>
        <w:snapToGrid w:val="0"/>
        <w:spacing w:before="0" w:beforeAutospacing="0" w:after="0" w:afterAutospacing="0" w:line="400" w:lineRule="exact"/>
        <w:jc w:val="both"/>
        <w:rPr>
          <w:rFonts w:hint="default" w:ascii="方正仿宋_GBK" w:eastAsia="方正仿宋_GBK"/>
          <w:color w:val="000000" w:themeColor="text1"/>
          <w:kern w:val="2"/>
          <w:sz w:val="24"/>
          <w:szCs w:val="24"/>
          <w14:textFill>
            <w14:solidFill>
              <w14:schemeClr w14:val="tx1"/>
            </w14:solidFill>
          </w14:textFill>
        </w:rPr>
      </w:pPr>
      <w:r>
        <w:rPr>
          <w:rFonts w:ascii="方正仿宋_GBK" w:eastAsia="方正仿宋_GBK"/>
          <w:color w:val="000000" w:themeColor="text1"/>
          <w:kern w:val="2"/>
          <w:sz w:val="24"/>
          <w:szCs w:val="24"/>
          <w14:textFill>
            <w14:solidFill>
              <w14:schemeClr w14:val="tx1"/>
            </w14:solidFill>
          </w14:textFill>
        </w:rPr>
        <w:t>五、知识产权</w:t>
      </w:r>
    </w:p>
    <w:p w14:paraId="5E6E20D7">
      <w:pPr>
        <w:pStyle w:val="4"/>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color w:val="000000" w:themeColor="text1"/>
          <w:kern w:val="2"/>
          <w:sz w:val="24"/>
          <w:szCs w:val="24"/>
          <w14:textFill>
            <w14:solidFill>
              <w14:schemeClr w14:val="tx1"/>
            </w14:solidFill>
          </w14:textFill>
        </w:rPr>
      </w:pPr>
      <w:r>
        <w:rPr>
          <w:rFonts w:ascii="方正仿宋_GBK" w:eastAsia="方正仿宋_GBK"/>
          <w:b w:val="0"/>
          <w:color w:val="000000" w:themeColor="text1"/>
          <w:kern w:val="2"/>
          <w:sz w:val="24"/>
          <w:szCs w:val="24"/>
          <w14:textFill>
            <w14:solidFill>
              <w14:schemeClr w14:val="tx1"/>
            </w14:solidFill>
          </w14:textFill>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82BD422">
      <w:pPr>
        <w:pStyle w:val="4"/>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color w:val="000000" w:themeColor="text1"/>
          <w:kern w:val="2"/>
          <w:sz w:val="24"/>
          <w:szCs w:val="24"/>
          <w14:textFill>
            <w14:solidFill>
              <w14:schemeClr w14:val="tx1"/>
            </w14:solidFill>
          </w14:textFill>
        </w:rPr>
      </w:pPr>
      <w:r>
        <w:rPr>
          <w:rFonts w:ascii="方正仿宋_GBK" w:eastAsia="方正仿宋_GBK"/>
          <w:b w:val="0"/>
          <w:color w:val="000000" w:themeColor="text1"/>
          <w:kern w:val="2"/>
          <w:sz w:val="24"/>
          <w:szCs w:val="24"/>
          <w14:textFill>
            <w14:solidFill>
              <w14:schemeClr w14:val="tx1"/>
            </w14:solidFill>
          </w14:textFill>
        </w:rPr>
        <w:t>注：（若涉及软件开发等服务类项目知识产权的，知识产权归采购人所有）。</w:t>
      </w:r>
    </w:p>
    <w:p w14:paraId="05995252">
      <w:pPr>
        <w:pStyle w:val="4"/>
        <w:keepNext/>
        <w:keepLines/>
        <w:adjustRightInd w:val="0"/>
        <w:snapToGrid w:val="0"/>
        <w:spacing w:before="0" w:beforeAutospacing="0" w:after="0" w:afterAutospacing="0" w:line="400" w:lineRule="exact"/>
        <w:jc w:val="both"/>
        <w:rPr>
          <w:rFonts w:hint="default" w:ascii="方正仿宋_GBK" w:eastAsia="方正仿宋_GBK"/>
          <w:color w:val="000000" w:themeColor="text1"/>
          <w:kern w:val="2"/>
          <w:sz w:val="24"/>
          <w:szCs w:val="24"/>
          <w14:textFill>
            <w14:solidFill>
              <w14:schemeClr w14:val="tx1"/>
            </w14:solidFill>
          </w14:textFill>
        </w:rPr>
      </w:pPr>
      <w:r>
        <w:rPr>
          <w:rFonts w:ascii="方正仿宋_GBK" w:eastAsia="方正仿宋_GBK"/>
          <w:color w:val="000000" w:themeColor="text1"/>
          <w:kern w:val="2"/>
          <w:sz w:val="24"/>
          <w:szCs w:val="24"/>
          <w14:textFill>
            <w14:solidFill>
              <w14:schemeClr w14:val="tx1"/>
            </w14:solidFill>
          </w14:textFill>
        </w:rPr>
        <w:t>六、其他</w:t>
      </w:r>
    </w:p>
    <w:p w14:paraId="7AFCD254">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（一）要求供应商在报价函中提供设计图、效果图。</w:t>
      </w:r>
    </w:p>
    <w:p w14:paraId="71838698">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（二）中标供应商需在采购人确认设计版式及内容后先打样，经采购人确认内容和规格无误后再制作。</w:t>
      </w:r>
    </w:p>
    <w:p w14:paraId="29345517">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（三）供应商必须在响应文件中对以上条款和服务承诺明确列出，承诺内容必须达到本篇及其他条款要求。</w:t>
      </w:r>
    </w:p>
    <w:p w14:paraId="0EB18D6E">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（四）其他未尽事宜由供需双方在采购合同中详细约定。</w:t>
      </w:r>
    </w:p>
    <w:p w14:paraId="5E2494D4">
      <w:pPr>
        <w:snapToGrid w:val="0"/>
        <w:spacing w:line="400" w:lineRule="exact"/>
        <w:ind w:firstLine="540"/>
        <w:rPr>
          <w:rFonts w:hint="eastAsia" w:ascii="方正仿宋_GBK" w:eastAsia="方正仿宋_GBK"/>
          <w:color w:val="000000" w:themeColor="text1"/>
          <w:sz w:val="24"/>
          <w:szCs w:val="24"/>
          <w14:textFill>
            <w14:solidFill>
              <w14:schemeClr w14:val="tx1"/>
            </w14:solidFill>
          </w14:textFill>
        </w:rPr>
      </w:pPr>
    </w:p>
    <w:p w14:paraId="60A485B1">
      <w:pPr>
        <w:snapToGrid w:val="0"/>
        <w:spacing w:line="400" w:lineRule="exact"/>
        <w:ind w:firstLine="540"/>
        <w:rPr>
          <w:rFonts w:hint="eastAsia" w:ascii="方正仿宋_GBK" w:eastAsia="方正仿宋_GBK"/>
          <w:color w:val="000000" w:themeColor="text1"/>
          <w:sz w:val="24"/>
          <w:szCs w:val="24"/>
          <w14:textFill>
            <w14:solidFill>
              <w14:schemeClr w14:val="tx1"/>
            </w14:solidFill>
          </w14:textFill>
        </w:rPr>
      </w:pPr>
    </w:p>
    <w:p w14:paraId="23DD0D68">
      <w:pPr>
        <w:snapToGrid w:val="0"/>
        <w:spacing w:line="400" w:lineRule="exact"/>
        <w:ind w:firstLine="540"/>
        <w:rPr>
          <w:rFonts w:hint="eastAsia" w:ascii="方正仿宋_GBK" w:eastAsia="方正仿宋_GBK"/>
          <w:color w:val="000000" w:themeColor="text1"/>
          <w:sz w:val="24"/>
          <w:szCs w:val="24"/>
          <w14:textFill>
            <w14:solidFill>
              <w14:schemeClr w14:val="tx1"/>
            </w14:solidFill>
          </w14:textFill>
        </w:rPr>
      </w:pPr>
    </w:p>
    <w:p w14:paraId="00D53904">
      <w:pPr>
        <w:pStyle w:val="4"/>
        <w:spacing w:before="0" w:after="0" w:line="360" w:lineRule="auto"/>
        <w:jc w:val="center"/>
        <w:rPr>
          <w:rFonts w:hint="eastAsia" w:ascii="方正小标宋_GBK" w:eastAsia="方正小标宋_GBK"/>
          <w:b w:val="0"/>
          <w:color w:val="000000" w:themeColor="text1"/>
          <w:sz w:val="36"/>
          <w:szCs w:val="30"/>
          <w14:textFill>
            <w14:solidFill>
              <w14:schemeClr w14:val="tx1"/>
            </w14:solidFill>
          </w14:textFill>
        </w:rPr>
      </w:pPr>
      <w:r>
        <w:rPr>
          <w:rFonts w:ascii="方正小标宋_GBK" w:eastAsia="方正小标宋_GBK"/>
          <w:b w:val="0"/>
          <w:color w:val="000000" w:themeColor="text1"/>
          <w:sz w:val="36"/>
          <w:szCs w:val="30"/>
          <w14:textFill>
            <w14:solidFill>
              <w14:schemeClr w14:val="tx1"/>
            </w14:solidFill>
          </w14:textFill>
        </w:rPr>
        <w:br w:type="page"/>
      </w:r>
      <w:bookmarkStart w:id="71" w:name="_Toc16123"/>
      <w:bookmarkStart w:id="72" w:name="_Toc31282"/>
      <w:bookmarkStart w:id="73" w:name="_Toc24195"/>
      <w:bookmarkStart w:id="74" w:name="_Toc65660349"/>
      <w:bookmarkStart w:id="75" w:name="_Toc12345"/>
      <w:r>
        <w:rPr>
          <w:rFonts w:hint="eastAsia" w:ascii="方正小标宋_GBK" w:eastAsia="方正小标宋_GBK"/>
          <w:b w:val="0"/>
          <w:color w:val="000000" w:themeColor="text1"/>
          <w:sz w:val="36"/>
          <w:szCs w:val="30"/>
          <w14:textFill>
            <w14:solidFill>
              <w14:schemeClr w14:val="tx1"/>
            </w14:solidFill>
          </w14:textFill>
        </w:rPr>
        <w:t xml:space="preserve">第四篇  </w:t>
      </w:r>
      <w:bookmarkEnd w:id="71"/>
      <w:bookmarkEnd w:id="72"/>
      <w:bookmarkEnd w:id="73"/>
      <w:bookmarkEnd w:id="74"/>
      <w:r>
        <w:rPr>
          <w:rFonts w:hint="eastAsia" w:ascii="方正小标宋_GBK" w:eastAsia="方正小标宋_GBK"/>
          <w:b w:val="0"/>
          <w:color w:val="000000" w:themeColor="text1"/>
          <w:sz w:val="36"/>
          <w:szCs w:val="30"/>
          <w14:textFill>
            <w14:solidFill>
              <w14:schemeClr w14:val="tx1"/>
            </w14:solidFill>
          </w14:textFill>
        </w:rPr>
        <w:t>供应商须知</w:t>
      </w:r>
      <w:bookmarkEnd w:id="75"/>
    </w:p>
    <w:p w14:paraId="0D6741C5">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76" w:name="_Toc32727"/>
      <w:bookmarkStart w:id="77" w:name="_Toc27932"/>
      <w:bookmarkStart w:id="78" w:name="_Toc9361"/>
      <w:bookmarkStart w:id="79" w:name="_Toc5167"/>
      <w:bookmarkStart w:id="80" w:name="_Toc65660350"/>
      <w:bookmarkStart w:id="81" w:name="_Toc64732012"/>
      <w:r>
        <w:rPr>
          <w:rFonts w:hint="eastAsia" w:ascii="方正仿宋_GBK" w:hAnsi="宋体" w:eastAsia="方正仿宋_GBK"/>
          <w:color w:val="000000" w:themeColor="text1"/>
          <w:sz w:val="24"/>
          <w14:textFill>
            <w14:solidFill>
              <w14:schemeClr w14:val="tx1"/>
            </w14:solidFill>
          </w14:textFill>
        </w:rPr>
        <w:t>一、询价费用</w:t>
      </w:r>
      <w:bookmarkEnd w:id="76"/>
    </w:p>
    <w:p w14:paraId="6D67486A">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000000" w:themeColor="text1"/>
          <w:kern w:val="2"/>
          <w:sz w:val="24"/>
          <w:szCs w:val="24"/>
          <w14:textFill>
            <w14:solidFill>
              <w14:schemeClr w14:val="tx1"/>
            </w14:solidFill>
          </w14:textFill>
        </w:rPr>
      </w:pPr>
      <w:r>
        <w:rPr>
          <w:rFonts w:hint="eastAsia" w:ascii="方正仿宋_GBK" w:eastAsia="方正仿宋_GBK"/>
          <w:b w:val="0"/>
          <w:color w:val="000000" w:themeColor="text1"/>
          <w:kern w:val="2"/>
          <w:sz w:val="24"/>
          <w:szCs w:val="24"/>
          <w14:textFill>
            <w14:solidFill>
              <w14:schemeClr w14:val="tx1"/>
            </w14:solidFill>
          </w14:textFill>
        </w:rPr>
        <w:t>参与报价的供应商应承担其编制响应文件与递交响应文件所涉及的一切费用，不论询价结果如何，采购人和采购代理机构在任何情况下无义务也无责任承担这些费用。</w:t>
      </w:r>
    </w:p>
    <w:p w14:paraId="3140B584">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82" w:name="_Toc24078"/>
      <w:r>
        <w:rPr>
          <w:rFonts w:hint="eastAsia" w:ascii="方正仿宋_GBK" w:hAnsi="宋体" w:eastAsia="方正仿宋_GBK"/>
          <w:color w:val="000000" w:themeColor="text1"/>
          <w:sz w:val="24"/>
          <w14:textFill>
            <w14:solidFill>
              <w14:schemeClr w14:val="tx1"/>
            </w14:solidFill>
          </w14:textFill>
        </w:rPr>
        <w:t>二、报价要求</w:t>
      </w:r>
      <w:bookmarkEnd w:id="82"/>
    </w:p>
    <w:p w14:paraId="6D5D5227">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000000" w:themeColor="text1"/>
          <w:kern w:val="2"/>
          <w:sz w:val="24"/>
          <w:szCs w:val="24"/>
          <w14:textFill>
            <w14:solidFill>
              <w14:schemeClr w14:val="tx1"/>
            </w14:solidFill>
          </w14:textFill>
        </w:rPr>
      </w:pPr>
      <w:r>
        <w:rPr>
          <w:rFonts w:hint="eastAsia" w:ascii="方正仿宋_GBK" w:eastAsia="方正仿宋_GBK"/>
          <w:b w:val="0"/>
          <w:color w:val="000000" w:themeColor="text1"/>
          <w:kern w:val="2"/>
          <w:sz w:val="24"/>
          <w:szCs w:val="24"/>
          <w14:textFill>
            <w14:solidFill>
              <w14:schemeClr w14:val="tx1"/>
            </w14:solidFill>
          </w14:textFill>
        </w:rPr>
        <w:t>（一）响应文件</w:t>
      </w:r>
    </w:p>
    <w:p w14:paraId="0C978D6A">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000000" w:themeColor="text1"/>
          <w:kern w:val="2"/>
          <w:sz w:val="24"/>
          <w:szCs w:val="24"/>
          <w14:textFill>
            <w14:solidFill>
              <w14:schemeClr w14:val="tx1"/>
            </w14:solidFill>
          </w14:textFill>
        </w:rPr>
      </w:pPr>
      <w:r>
        <w:rPr>
          <w:rFonts w:hint="eastAsia" w:ascii="方正仿宋_GBK" w:eastAsia="方正仿宋_GBK"/>
          <w:b w:val="0"/>
          <w:color w:val="000000" w:themeColor="text1"/>
          <w:kern w:val="2"/>
          <w:sz w:val="24"/>
          <w:szCs w:val="24"/>
          <w14:textFill>
            <w14:solidFill>
              <w14:schemeClr w14:val="tx1"/>
            </w14:solidFill>
          </w14:textFill>
        </w:rPr>
        <w:t>响应文件为</w:t>
      </w:r>
      <w:r>
        <w:rPr>
          <w:rFonts w:hint="eastAsia" w:ascii="方正仿宋_GBK" w:eastAsia="方正仿宋_GBK"/>
          <w:b w:val="0"/>
          <w:color w:val="000000" w:themeColor="text1"/>
          <w:kern w:val="2"/>
          <w:sz w:val="24"/>
          <w:szCs w:val="24"/>
          <w:lang w:eastAsia="zh-CN"/>
          <w14:textFill>
            <w14:solidFill>
              <w14:schemeClr w14:val="tx1"/>
            </w14:solidFill>
          </w14:textFill>
        </w:rPr>
        <w:t>正本一份</w:t>
      </w:r>
      <w:r>
        <w:rPr>
          <w:rFonts w:hint="eastAsia" w:ascii="方正仿宋_GBK" w:eastAsia="方正仿宋_GBK"/>
          <w:b w:val="0"/>
          <w:color w:val="000000" w:themeColor="text1"/>
          <w:kern w:val="2"/>
          <w:sz w:val="24"/>
          <w:szCs w:val="24"/>
          <w14:textFill>
            <w14:solidFill>
              <w14:schemeClr w14:val="tx1"/>
            </w14:solidFill>
          </w14:textFill>
        </w:rPr>
        <w:t>。若供应商所递交的响应文件或报价中的价格出现大写金额和小写金额不一致的错误，以大写金额修正为准。</w:t>
      </w:r>
    </w:p>
    <w:p w14:paraId="651EB912">
      <w:pPr>
        <w:pStyle w:val="4"/>
        <w:adjustRightInd w:val="0"/>
        <w:snapToGrid w:val="0"/>
        <w:spacing w:before="0" w:after="0" w:line="400" w:lineRule="exact"/>
        <w:ind w:firstLine="482" w:firstLineChars="200"/>
        <w:rPr>
          <w:rFonts w:hint="eastAsia" w:ascii="方正仿宋_GBK" w:hAnsi="宋体" w:eastAsia="方正仿宋_GBK"/>
          <w:color w:val="000000" w:themeColor="text1"/>
          <w:sz w:val="24"/>
          <w14:textFill>
            <w14:solidFill>
              <w14:schemeClr w14:val="tx1"/>
            </w14:solidFill>
          </w14:textFill>
        </w:rPr>
      </w:pPr>
      <w:bookmarkStart w:id="83" w:name="_Toc17956"/>
      <w:r>
        <w:rPr>
          <w:rFonts w:hint="eastAsia" w:ascii="方正仿宋_GBK" w:hAnsi="宋体" w:eastAsia="方正仿宋_GBK"/>
          <w:color w:val="000000" w:themeColor="text1"/>
          <w:sz w:val="24"/>
          <w:lang w:eastAsia="zh-CN"/>
          <w14:textFill>
            <w14:solidFill>
              <w14:schemeClr w14:val="tx1"/>
            </w14:solidFill>
          </w14:textFill>
        </w:rPr>
        <w:t>三</w:t>
      </w:r>
      <w:r>
        <w:rPr>
          <w:rFonts w:hint="eastAsia" w:ascii="方正仿宋_GBK" w:hAnsi="宋体" w:eastAsia="方正仿宋_GBK"/>
          <w:color w:val="000000" w:themeColor="text1"/>
          <w:sz w:val="24"/>
          <w14:textFill>
            <w14:solidFill>
              <w14:schemeClr w14:val="tx1"/>
            </w14:solidFill>
          </w14:textFill>
        </w:rPr>
        <w:t>、成交供应商的确定</w:t>
      </w:r>
      <w:bookmarkEnd w:id="83"/>
    </w:p>
    <w:bookmarkEnd w:id="77"/>
    <w:bookmarkEnd w:id="78"/>
    <w:bookmarkEnd w:id="79"/>
    <w:bookmarkEnd w:id="80"/>
    <w:bookmarkEnd w:id="81"/>
    <w:p w14:paraId="027EA87E">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000000" w:themeColor="text1"/>
          <w:kern w:val="2"/>
          <w:sz w:val="24"/>
          <w:szCs w:val="24"/>
          <w14:textFill>
            <w14:solidFill>
              <w14:schemeClr w14:val="tx1"/>
            </w14:solidFill>
          </w14:textFill>
        </w:rPr>
      </w:pPr>
      <w:r>
        <w:rPr>
          <w:rFonts w:hint="eastAsia" w:ascii="方正仿宋_GBK" w:eastAsia="方正仿宋_GBK"/>
          <w:b w:val="0"/>
          <w:color w:val="000000" w:themeColor="text1"/>
          <w:kern w:val="2"/>
          <w:sz w:val="24"/>
          <w:szCs w:val="24"/>
          <w14:textFill>
            <w14:solidFill>
              <w14:schemeClr w14:val="tx1"/>
            </w14:solidFill>
          </w14:textFill>
        </w:rPr>
        <w:t>采购人将依照本</w:t>
      </w:r>
      <w:r>
        <w:rPr>
          <w:rFonts w:hint="eastAsia" w:ascii="方正仿宋_GBK" w:eastAsia="方正仿宋_GBK"/>
          <w:b w:val="0"/>
          <w:color w:val="000000" w:themeColor="text1"/>
          <w:kern w:val="2"/>
          <w:sz w:val="24"/>
          <w:szCs w:val="24"/>
          <w:lang w:val="en-US" w:eastAsia="zh-CN"/>
          <w14:textFill>
            <w14:solidFill>
              <w14:schemeClr w14:val="tx1"/>
            </w14:solidFill>
          </w14:textFill>
        </w:rPr>
        <w:t>校级</w:t>
      </w:r>
      <w:r>
        <w:rPr>
          <w:rFonts w:hint="eastAsia" w:ascii="方正仿宋_GBK" w:eastAsia="方正仿宋_GBK"/>
          <w:b w:val="0"/>
          <w:color w:val="000000" w:themeColor="text1"/>
          <w:kern w:val="2"/>
          <w:sz w:val="24"/>
          <w:szCs w:val="24"/>
          <w:lang w:eastAsia="zh-CN"/>
          <w14:textFill>
            <w14:solidFill>
              <w14:schemeClr w14:val="tx1"/>
            </w14:solidFill>
          </w14:textFill>
        </w:rPr>
        <w:t>市场询价通知书</w:t>
      </w:r>
      <w:r>
        <w:rPr>
          <w:rFonts w:hint="eastAsia" w:ascii="方正仿宋_GBK" w:eastAsia="方正仿宋_GBK"/>
          <w:b w:val="0"/>
          <w:color w:val="000000" w:themeColor="text1"/>
          <w:kern w:val="2"/>
          <w:sz w:val="24"/>
          <w:szCs w:val="24"/>
          <w14:textFill>
            <w14:solidFill>
              <w14:schemeClr w14:val="tx1"/>
            </w14:solidFill>
          </w14:textFill>
        </w:rPr>
        <w:t>相关规定对技术（质量）和服务均能满足实质性响应要求的供应商，按照报价由低到高的顺序提出3名以上成交候选人。其中，报价最低的供应商为成交供应商。</w:t>
      </w:r>
    </w:p>
    <w:p w14:paraId="1E4164AD">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000000" w:themeColor="text1"/>
          <w:kern w:val="2"/>
          <w:sz w:val="24"/>
          <w:szCs w:val="24"/>
          <w14:textFill>
            <w14:solidFill>
              <w14:schemeClr w14:val="tx1"/>
            </w14:solidFill>
          </w14:textFill>
        </w:rPr>
      </w:pPr>
      <w:r>
        <w:rPr>
          <w:rFonts w:hint="eastAsia" w:ascii="方正仿宋_GBK" w:eastAsia="方正仿宋_GBK"/>
          <w:b w:val="0"/>
          <w:color w:val="000000" w:themeColor="text1"/>
          <w:kern w:val="2"/>
          <w:sz w:val="24"/>
          <w:szCs w:val="24"/>
          <w14:textFill>
            <w14:solidFill>
              <w14:schemeClr w14:val="tx1"/>
            </w14:solidFill>
          </w14:textFill>
        </w:rPr>
        <w:t>若报价最低的供应商数量大于或等于2家的，若供应商的报价经扣减后价格相同，按技术（质量）的优劣顺序排列；以上都相同的，按服务条款的优劣顺序排列。再都相同的，由采购人确定成交供应商。</w:t>
      </w:r>
    </w:p>
    <w:p w14:paraId="20219172">
      <w:pPr>
        <w:pStyle w:val="4"/>
        <w:keepNext/>
        <w:keepLines/>
        <w:adjustRightInd w:val="0"/>
        <w:snapToGrid w:val="0"/>
        <w:spacing w:before="0" w:beforeAutospacing="0" w:after="0" w:afterAutospacing="0" w:line="400" w:lineRule="exact"/>
        <w:ind w:firstLine="480" w:firstLineChars="200"/>
        <w:jc w:val="both"/>
        <w:rPr>
          <w:rFonts w:hint="eastAsia" w:ascii="方正仿宋_GBK" w:eastAsia="方正仿宋_GBK"/>
          <w:b w:val="0"/>
          <w:color w:val="000000" w:themeColor="text1"/>
          <w:kern w:val="2"/>
          <w:sz w:val="24"/>
          <w:szCs w:val="24"/>
          <w14:textFill>
            <w14:solidFill>
              <w14:schemeClr w14:val="tx1"/>
            </w14:solidFill>
          </w14:textFill>
        </w:rPr>
      </w:pPr>
    </w:p>
    <w:p w14:paraId="75E8A4C7">
      <w:pPr>
        <w:spacing w:line="240" w:lineRule="atLeast"/>
        <w:rPr>
          <w:rFonts w:hint="eastAsia" w:ascii="方正仿宋_GBK" w:eastAsia="方正仿宋_GBK"/>
          <w:color w:val="000000" w:themeColor="text1"/>
          <w:sz w:val="21"/>
          <w:szCs w:val="21"/>
          <w:lang w:eastAsia="zh-CN"/>
          <w14:textFill>
            <w14:solidFill>
              <w14:schemeClr w14:val="tx1"/>
            </w14:solidFill>
          </w14:textFill>
        </w:rPr>
        <w:sectPr>
          <w:pgSz w:w="11907" w:h="16840"/>
          <w:pgMar w:top="1134" w:right="1191" w:bottom="1134" w:left="1304" w:header="964" w:footer="992" w:gutter="0"/>
          <w:pgNumType w:fmt="numberInDash"/>
          <w:cols w:space="720" w:num="1"/>
          <w:docGrid w:linePitch="312" w:charSpace="0"/>
        </w:sectPr>
      </w:pPr>
      <w:r>
        <w:rPr>
          <w:rFonts w:ascii="方正仿宋_GBK" w:hAnsi="宋体" w:eastAsia="方正仿宋_GBK"/>
          <w:color w:val="000000" w:themeColor="text1"/>
          <w:sz w:val="24"/>
          <w:szCs w:val="24"/>
          <w14:textFill>
            <w14:solidFill>
              <w14:schemeClr w14:val="tx1"/>
            </w14:solidFill>
          </w14:textFill>
        </w:rPr>
        <w:br w:type="page"/>
      </w:r>
      <w:bookmarkStart w:id="84" w:name="_Toc8916"/>
      <w:bookmarkStart w:id="85" w:name="_Toc65660354"/>
      <w:bookmarkStart w:id="86" w:name="_Toc20055"/>
      <w:bookmarkStart w:id="87" w:name="_Toc10768"/>
      <w:bookmarkStart w:id="88" w:name="_Toc2018"/>
    </w:p>
    <w:p w14:paraId="73DA0113">
      <w:pPr>
        <w:pStyle w:val="4"/>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第五篇</w:t>
      </w:r>
      <w:bookmarkEnd w:id="67"/>
      <w:bookmarkEnd w:id="84"/>
      <w:bookmarkEnd w:id="85"/>
      <w:bookmarkEnd w:id="86"/>
      <w:bookmarkEnd w:id="87"/>
      <w:bookmarkStart w:id="89" w:name="_Toc18521"/>
      <w:bookmarkStart w:id="90" w:name="_Toc12789072"/>
      <w:bookmarkStart w:id="91" w:name="_Toc6968"/>
      <w:bookmarkStart w:id="92" w:name="_Toc65660378"/>
      <w:bookmarkStart w:id="93" w:name="_Toc9538"/>
      <w:r>
        <w:rPr>
          <w:rFonts w:hint="eastAsia" w:ascii="方正小标宋_GBK" w:hAnsi="方正小标宋_GBK" w:eastAsia="方正小标宋_GBK" w:cs="方正小标宋_GBK"/>
          <w:b w:val="0"/>
          <w:bCs/>
          <w:sz w:val="36"/>
          <w:szCs w:val="36"/>
          <w:lang w:val="en-US" w:eastAsia="zh-CN"/>
        </w:rPr>
        <w:t xml:space="preserve">  响应文件格式要求</w:t>
      </w:r>
      <w:bookmarkEnd w:id="88"/>
      <w:bookmarkEnd w:id="89"/>
      <w:bookmarkEnd w:id="90"/>
      <w:bookmarkEnd w:id="91"/>
      <w:bookmarkEnd w:id="92"/>
      <w:bookmarkEnd w:id="93"/>
    </w:p>
    <w:p w14:paraId="0FB869F7">
      <w:pPr>
        <w:spacing w:line="400" w:lineRule="exact"/>
        <w:ind w:firstLine="482" w:firstLineChars="200"/>
        <w:rPr>
          <w:rFonts w:hint="eastAsia" w:ascii="方正仿宋_GBK" w:hAnsi="宋体" w:eastAsia="方正仿宋_GBK"/>
          <w:b/>
          <w:sz w:val="24"/>
          <w:szCs w:val="24"/>
          <w:lang w:eastAsia="zh-CN"/>
        </w:rPr>
      </w:pPr>
      <w:r>
        <w:rPr>
          <w:rFonts w:hint="eastAsia" w:ascii="方正仿宋_GBK" w:hAnsi="宋体" w:eastAsia="方正仿宋_GBK"/>
          <w:b/>
          <w:sz w:val="24"/>
          <w:szCs w:val="24"/>
          <w:lang w:eastAsia="zh-CN"/>
        </w:rPr>
        <w:t>封面</w:t>
      </w:r>
    </w:p>
    <w:p w14:paraId="2D4B36A7">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一、经济部分</w:t>
      </w:r>
    </w:p>
    <w:p w14:paraId="2B9027B4">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（一）报价函</w:t>
      </w:r>
    </w:p>
    <w:p w14:paraId="274ABA06">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（二）明细报价表</w:t>
      </w:r>
    </w:p>
    <w:p w14:paraId="56B9A2E4">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二、服务部分</w:t>
      </w:r>
      <w:r>
        <w:rPr>
          <w:rFonts w:hint="eastAsia" w:ascii="方正仿宋_GBK" w:hAnsi="宋体" w:eastAsia="方正仿宋_GBK"/>
          <w:b/>
          <w:color w:val="000000" w:themeColor="text1"/>
          <w:sz w:val="24"/>
          <w:szCs w:val="24"/>
          <w:lang w:eastAsia="zh-CN"/>
          <w14:textFill>
            <w14:solidFill>
              <w14:schemeClr w14:val="tx1"/>
            </w14:solidFill>
          </w14:textFill>
        </w:rPr>
        <w:t>、</w:t>
      </w:r>
      <w:r>
        <w:rPr>
          <w:rFonts w:hint="eastAsia" w:ascii="方正仿宋_GBK" w:hAnsi="宋体" w:eastAsia="方正仿宋_GBK"/>
          <w:b/>
          <w:color w:val="000000" w:themeColor="text1"/>
          <w:sz w:val="24"/>
          <w:szCs w:val="24"/>
          <w:lang w:val="en-US" w:eastAsia="zh-CN"/>
          <w14:textFill>
            <w14:solidFill>
              <w14:schemeClr w14:val="tx1"/>
            </w14:solidFill>
          </w14:textFill>
        </w:rPr>
        <w:t>商务部分</w:t>
      </w:r>
      <w:r>
        <w:rPr>
          <w:rFonts w:hint="eastAsia" w:ascii="方正仿宋_GBK" w:hAnsi="宋体" w:eastAsia="方正仿宋_GBK"/>
          <w:b/>
          <w:color w:val="000000" w:themeColor="text1"/>
          <w:sz w:val="24"/>
          <w:szCs w:val="24"/>
          <w14:textFill>
            <w14:solidFill>
              <w14:schemeClr w14:val="tx1"/>
            </w14:solidFill>
          </w14:textFill>
        </w:rPr>
        <w:t>响应情况</w:t>
      </w:r>
    </w:p>
    <w:p w14:paraId="14D731BD">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lang w:val="en-US" w:eastAsia="zh-CN"/>
          <w14:textFill>
            <w14:solidFill>
              <w14:schemeClr w14:val="tx1"/>
            </w14:solidFill>
          </w14:textFill>
        </w:rPr>
        <w:t>三</w:t>
      </w:r>
      <w:r>
        <w:rPr>
          <w:rFonts w:hint="eastAsia" w:ascii="方正仿宋_GBK" w:hAnsi="宋体" w:eastAsia="方正仿宋_GBK"/>
          <w:b/>
          <w:color w:val="000000" w:themeColor="text1"/>
          <w:sz w:val="24"/>
          <w:szCs w:val="24"/>
          <w14:textFill>
            <w14:solidFill>
              <w14:schemeClr w14:val="tx1"/>
            </w14:solidFill>
          </w14:textFill>
        </w:rPr>
        <w:t>、资格条件及其他</w:t>
      </w:r>
    </w:p>
    <w:p w14:paraId="4806D2C4">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（一）法人营业执照（副本）或事业单位法人证书（副本）或个体工商户营业执照或有效的自然人身份证明或社会团体法人登记证书</w:t>
      </w:r>
    </w:p>
    <w:p w14:paraId="13B65C37">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（二）法定代表人身份证明书（格式）</w:t>
      </w:r>
    </w:p>
    <w:p w14:paraId="4DABE541">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（三）法定代表人授权委托书（格式）</w:t>
      </w:r>
    </w:p>
    <w:p w14:paraId="7E5FB01F">
      <w:pPr>
        <w:snapToGrid w:val="0"/>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（四）基本资格条件承诺函（格式）</w:t>
      </w:r>
    </w:p>
    <w:p w14:paraId="41FE80BB">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（五）特定资格条件证书或证明文件</w:t>
      </w:r>
    </w:p>
    <w:p w14:paraId="72037EB5">
      <w:pPr>
        <w:spacing w:line="400" w:lineRule="exact"/>
        <w:ind w:firstLine="482" w:firstLineChars="200"/>
        <w:rPr>
          <w:rFonts w:hint="eastAsia" w:ascii="方正仿宋_GBK" w:hAnsi="宋体" w:eastAsia="方正仿宋_GBK"/>
          <w:b/>
          <w:color w:val="000000" w:themeColor="text1"/>
          <w:sz w:val="24"/>
          <w:szCs w:val="24"/>
          <w14:textFill>
            <w14:solidFill>
              <w14:schemeClr w14:val="tx1"/>
            </w14:solidFill>
          </w14:textFill>
        </w:rPr>
      </w:pPr>
      <w:r>
        <w:rPr>
          <w:rFonts w:hint="eastAsia" w:ascii="方正仿宋_GBK" w:hAnsi="宋体" w:eastAsia="方正仿宋_GBK"/>
          <w:b/>
          <w:color w:val="000000" w:themeColor="text1"/>
          <w:sz w:val="24"/>
          <w:szCs w:val="24"/>
          <w14:textFill>
            <w14:solidFill>
              <w14:schemeClr w14:val="tx1"/>
            </w14:solidFill>
          </w14:textFill>
        </w:rPr>
        <w:t>五、其他资料</w:t>
      </w:r>
    </w:p>
    <w:p w14:paraId="0668B7C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000000" w:themeColor="text1"/>
          <w:sz w:val="24"/>
          <w:szCs w:val="24"/>
          <w14:textFill>
            <w14:solidFill>
              <w14:schemeClr w14:val="tx1"/>
            </w14:solidFill>
          </w14:textFill>
        </w:rPr>
        <w:t>（一）其他与项目有关的资料（</w:t>
      </w:r>
      <w:r>
        <w:rPr>
          <w:rFonts w:hint="eastAsia" w:ascii="方正仿宋_GBK" w:hAnsi="宋体" w:eastAsia="方正仿宋_GBK"/>
          <w:color w:val="000000" w:themeColor="text1"/>
          <w:sz w:val="24"/>
          <w:szCs w:val="24"/>
          <w:lang w:eastAsia="zh-CN"/>
          <w14:textFill>
            <w14:solidFill>
              <w14:schemeClr w14:val="tx1"/>
            </w14:solidFill>
          </w14:textFill>
        </w:rPr>
        <w:t>如果有，</w:t>
      </w:r>
      <w:r>
        <w:rPr>
          <w:rFonts w:hint="eastAsia" w:ascii="方正仿宋_GBK" w:hAnsi="宋体" w:eastAsia="方正仿宋_GBK"/>
          <w:color w:val="000000" w:themeColor="text1"/>
          <w:sz w:val="24"/>
          <w:szCs w:val="24"/>
          <w14:textFill>
            <w14:solidFill>
              <w14:schemeClr w14:val="tx1"/>
            </w14:solidFill>
          </w14:textFill>
        </w:rPr>
        <w:t>格式自定</w:t>
      </w:r>
      <w:r>
        <w:rPr>
          <w:rFonts w:hint="eastAsia" w:ascii="方正仿宋_GBK" w:hAnsi="宋体" w:eastAsia="方正仿宋_GBK"/>
          <w:color w:val="000000" w:themeColor="text1"/>
          <w:sz w:val="24"/>
          <w:szCs w:val="24"/>
          <w:lang w:eastAsia="zh-CN"/>
          <w14:textFill>
            <w14:solidFill>
              <w14:schemeClr w14:val="tx1"/>
            </w14:solidFill>
          </w14:textFill>
        </w:rPr>
        <w:t>，没有则</w:t>
      </w:r>
      <w:r>
        <w:rPr>
          <w:rFonts w:hint="eastAsia" w:ascii="方正仿宋_GBK" w:hAnsi="宋体" w:eastAsia="方正仿宋_GBK"/>
          <w:sz w:val="24"/>
          <w:szCs w:val="24"/>
          <w:lang w:eastAsia="zh-CN"/>
        </w:rPr>
        <w:t>删除此条</w:t>
      </w:r>
      <w:r>
        <w:rPr>
          <w:rFonts w:hint="eastAsia" w:ascii="方正仿宋_GBK" w:hAnsi="宋体" w:eastAsia="方正仿宋_GBK"/>
          <w:sz w:val="24"/>
          <w:szCs w:val="24"/>
        </w:rPr>
        <w:t>）</w:t>
      </w:r>
    </w:p>
    <w:p w14:paraId="5F06356C">
      <w:pPr>
        <w:snapToGrid w:val="0"/>
        <w:spacing w:line="360" w:lineRule="auto"/>
        <w:rPr>
          <w:rFonts w:ascii="宋体" w:hAnsi="宋体"/>
          <w:sz w:val="24"/>
          <w:szCs w:val="24"/>
          <w:bdr w:val="single" w:color="auto" w:sz="4" w:space="0"/>
        </w:rPr>
        <w:sectPr>
          <w:footerReference r:id="rId10" w:type="default"/>
          <w:pgSz w:w="11907" w:h="16840"/>
          <w:pgMar w:top="1134" w:right="1191" w:bottom="1134" w:left="1304" w:header="851" w:footer="992" w:gutter="0"/>
          <w:pgNumType w:fmt="numberInDash"/>
          <w:cols w:space="720" w:num="1"/>
          <w:docGrid w:linePitch="380" w:charSpace="-5735"/>
        </w:sectPr>
      </w:pPr>
    </w:p>
    <w:p w14:paraId="78ADB6BE">
      <w:pPr>
        <w:keepNext/>
        <w:keepLines/>
        <w:spacing w:line="500" w:lineRule="atLeast"/>
        <w:jc w:val="left"/>
        <w:outlineLvl w:val="2"/>
        <w:rPr>
          <w:rStyle w:val="67"/>
          <w:rFonts w:hint="eastAsia" w:ascii="方正仿宋_GBK" w:hAnsi="方正仿宋_GBK" w:eastAsia="方正仿宋_GBK" w:cs="方正仿宋_GBK"/>
          <w:b/>
          <w:bCs w:val="0"/>
          <w:sz w:val="24"/>
          <w:szCs w:val="24"/>
          <w:lang w:val="en-US" w:eastAsia="zh-CN"/>
        </w:rPr>
      </w:pPr>
      <w:bookmarkStart w:id="94" w:name="_Toc3609"/>
      <w:bookmarkStart w:id="95" w:name="_Toc313008356"/>
      <w:bookmarkStart w:id="96" w:name="_Toc342913419"/>
      <w:bookmarkStart w:id="97" w:name="_Toc65660379"/>
      <w:bookmarkStart w:id="98" w:name="_Toc14244"/>
      <w:bookmarkStart w:id="99" w:name="_Toc30982"/>
      <w:bookmarkStart w:id="100" w:name="_Toc313888360"/>
      <w:bookmarkStart w:id="101" w:name="_Toc26343"/>
      <w:bookmarkStart w:id="102" w:name="_Toc12789073"/>
      <w:bookmarkStart w:id="103" w:name="_Toc283382454"/>
      <w:r>
        <w:rPr>
          <w:rStyle w:val="67"/>
          <w:rFonts w:hint="eastAsia" w:ascii="方正仿宋_GBK" w:hAnsi="方正仿宋_GBK" w:eastAsia="方正仿宋_GBK" w:cs="方正仿宋_GBK"/>
          <w:b/>
          <w:bCs w:val="0"/>
          <w:sz w:val="24"/>
          <w:szCs w:val="24"/>
          <w:lang w:val="en-US" w:eastAsia="zh-CN"/>
        </w:rPr>
        <w:t xml:space="preserve">封面                     </w:t>
      </w:r>
    </w:p>
    <w:bookmarkEnd w:id="94"/>
    <w:p w14:paraId="4A9904FD">
      <w:pPr>
        <w:bidi w:val="0"/>
        <w:jc w:val="center"/>
        <w:rPr>
          <w:rFonts w:hint="eastAsia" w:ascii="方正小标宋_GBK" w:hAnsi="方正小标宋_GBK" w:eastAsia="方正小标宋_GBK" w:cs="方正小标宋_GBK"/>
          <w:sz w:val="44"/>
          <w:szCs w:val="44"/>
          <w:lang w:val="en-US" w:eastAsia="zh-CN"/>
        </w:rPr>
      </w:pPr>
      <w:bookmarkStart w:id="104" w:name="_Toc102833112"/>
      <w:bookmarkStart w:id="105" w:name="_Toc102834004"/>
      <w:bookmarkStart w:id="106" w:name="_Toc102142169"/>
      <w:bookmarkStart w:id="107" w:name="_Toc100671237"/>
    </w:p>
    <w:p w14:paraId="5A203BD9">
      <w:pPr>
        <w:bidi w:val="0"/>
        <w:rPr>
          <w:rFonts w:hint="eastAsia"/>
          <w:lang w:val="en-US" w:eastAsia="zh-CN"/>
        </w:rPr>
      </w:pPr>
    </w:p>
    <w:p w14:paraId="1779E923">
      <w:pPr>
        <w:bidi w:val="0"/>
        <w:jc w:val="center"/>
        <w:rPr>
          <w:rFonts w:hint="eastAsia" w:ascii="方正小标宋_GBK" w:hAnsi="方正小标宋_GBK" w:eastAsia="方正小标宋_GBK" w:cs="方正小标宋_GBK"/>
          <w:sz w:val="44"/>
          <w:szCs w:val="44"/>
          <w:lang w:val="en-US" w:eastAsia="zh-CN"/>
        </w:rPr>
      </w:pPr>
    </w:p>
    <w:p w14:paraId="24424CB9">
      <w:pPr>
        <w:bidi w:val="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108" w:name="_Toc102142167"/>
      <w:bookmarkStart w:id="109" w:name="_Toc100671235"/>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重庆城市管理职业学院</w:t>
      </w:r>
      <w:bookmarkStart w:id="110" w:name="_Toc102833110"/>
      <w:bookmarkStart w:id="111" w:name="_Toc102834002"/>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培训笔记本设计与制作</w:t>
      </w:r>
    </w:p>
    <w:p w14:paraId="0395F82E">
      <w:pPr>
        <w:bidi w:val="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项目编号：</w:t>
      </w:r>
      <w:bookmarkEnd w:id="108"/>
      <w:bookmarkEnd w:id="109"/>
      <w:bookmarkEnd w:id="110"/>
      <w:bookmarkEnd w:id="111"/>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FSCG2025A-001</w:t>
      </w:r>
    </w:p>
    <w:p w14:paraId="65155AD7">
      <w:pPr>
        <w:bidi w:val="0"/>
        <w:jc w:val="cente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bookmarkStart w:id="112" w:name="_Toc102142168"/>
      <w:bookmarkStart w:id="113" w:name="_Toc102833111"/>
      <w:bookmarkStart w:id="114" w:name="_Toc102834003"/>
      <w:bookmarkStart w:id="115" w:name="_Toc100671236"/>
    </w:p>
    <w:p w14:paraId="5DAA323C">
      <w:pPr>
        <w:bidi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响应文件</w:t>
      </w:r>
      <w:bookmarkEnd w:id="112"/>
      <w:bookmarkEnd w:id="113"/>
      <w:bookmarkEnd w:id="114"/>
      <w:bookmarkEnd w:id="115"/>
    </w:p>
    <w:p w14:paraId="2CDF3352">
      <w:pPr>
        <w:bidi w:val="0"/>
        <w:jc w:val="center"/>
        <w:rPr>
          <w:rFonts w:hint="eastAsia" w:ascii="方正小标宋_GBK" w:hAnsi="方正小标宋_GBK" w:eastAsia="方正小标宋_GBK" w:cs="方正小标宋_GBK"/>
          <w:sz w:val="44"/>
          <w:szCs w:val="44"/>
          <w:lang w:val="en-US" w:eastAsia="zh-CN"/>
        </w:rPr>
      </w:pPr>
    </w:p>
    <w:p w14:paraId="7FC3B80F">
      <w:pPr>
        <w:bidi w:val="0"/>
        <w:jc w:val="center"/>
        <w:rPr>
          <w:rFonts w:hint="eastAsia" w:ascii="方正黑体_GBK" w:hAnsi="方正黑体_GBK" w:eastAsia="方正黑体_GBK" w:cs="方正黑体_GBK"/>
          <w:sz w:val="52"/>
          <w:szCs w:val="52"/>
          <w:lang w:val="en-US" w:eastAsia="zh-CN"/>
        </w:rPr>
      </w:pPr>
    </w:p>
    <w:p w14:paraId="28B97DE5">
      <w:pPr>
        <w:bidi w:val="0"/>
        <w:rPr>
          <w:rFonts w:hint="eastAsia"/>
          <w:lang w:val="en-US" w:eastAsia="zh-CN"/>
        </w:rPr>
      </w:pPr>
    </w:p>
    <w:p w14:paraId="2A5BF329">
      <w:pPr>
        <w:rPr>
          <w:rFonts w:hint="eastAsia"/>
          <w:lang w:val="en-US" w:eastAsia="zh-CN"/>
        </w:rPr>
      </w:pPr>
    </w:p>
    <w:p w14:paraId="76235EE4">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供应商（盖章）：</w:t>
      </w:r>
      <w:bookmarkEnd w:id="104"/>
      <w:bookmarkEnd w:id="105"/>
      <w:bookmarkEnd w:id="106"/>
      <w:bookmarkEnd w:id="107"/>
    </w:p>
    <w:p w14:paraId="635CB5B2">
      <w:pPr>
        <w:spacing w:line="700" w:lineRule="exact"/>
        <w:ind w:firstLine="1749" w:firstLineChars="486"/>
        <w:rPr>
          <w:rFonts w:hint="eastAsia" w:ascii="方正小标宋_GBK" w:hAnsi="宋体" w:eastAsia="方正小标宋_GBK" w:cs="Times New Roman"/>
          <w:b w:val="0"/>
          <w:bCs w:val="0"/>
          <w:color w:val="auto"/>
          <w:sz w:val="21"/>
          <w:szCs w:val="21"/>
          <w:u w:val="single"/>
          <w:lang w:val="en-US" w:eastAsia="zh-CN"/>
        </w:rPr>
      </w:pPr>
      <w:bookmarkStart w:id="116" w:name="_Toc102834005"/>
      <w:bookmarkStart w:id="117" w:name="_Toc100671238"/>
      <w:bookmarkStart w:id="118" w:name="_Toc102142170"/>
      <w:bookmarkStart w:id="119" w:name="_Toc102833113"/>
      <w:bookmarkStart w:id="120" w:name="_Toc102833114"/>
      <w:bookmarkStart w:id="121" w:name="_Toc100671239"/>
      <w:bookmarkStart w:id="122" w:name="_Toc102834006"/>
      <w:bookmarkStart w:id="123" w:name="_Toc102142171"/>
      <w:r>
        <w:rPr>
          <w:rFonts w:hint="eastAsia" w:ascii="方正小标宋_GBK" w:hAnsi="宋体" w:eastAsia="方正小标宋_GBK" w:cs="Times New Roman"/>
          <w:color w:val="auto"/>
          <w:sz w:val="36"/>
          <w:szCs w:val="30"/>
          <w:lang w:val="en-US" w:eastAsia="zh-CN"/>
        </w:rPr>
        <w:t>法人或授权代表：</w:t>
      </w:r>
      <w:bookmarkEnd w:id="116"/>
      <w:bookmarkEnd w:id="117"/>
      <w:bookmarkEnd w:id="118"/>
      <w:bookmarkEnd w:id="119"/>
      <w:r>
        <w:rPr>
          <w:rFonts w:hint="eastAsia" w:ascii="方正小标宋_GBK" w:hAnsi="宋体" w:eastAsia="方正小标宋_GBK" w:cs="Times New Roman"/>
          <w:b w:val="0"/>
          <w:bCs w:val="0"/>
          <w:color w:val="auto"/>
          <w:sz w:val="21"/>
          <w:szCs w:val="21"/>
          <w:lang w:val="en-US" w:eastAsia="zh-CN"/>
        </w:rPr>
        <w:t>（法人）</w:t>
      </w:r>
      <w:r>
        <w:rPr>
          <w:rFonts w:hint="eastAsia" w:ascii="方正小标宋_GBK" w:hAnsi="宋体" w:eastAsia="方正小标宋_GBK" w:cs="Times New Roman"/>
          <w:b w:val="0"/>
          <w:bCs w:val="0"/>
          <w:color w:val="auto"/>
          <w:sz w:val="21"/>
          <w:szCs w:val="21"/>
          <w:u w:val="single"/>
          <w:lang w:val="en-US" w:eastAsia="zh-CN"/>
        </w:rPr>
        <w:t xml:space="preserve">      </w:t>
      </w:r>
      <w:r>
        <w:rPr>
          <w:rFonts w:hint="eastAsia" w:ascii="方正小标宋_GBK" w:hAnsi="宋体" w:eastAsia="方正小标宋_GBK" w:cs="Times New Roman"/>
          <w:b w:val="0"/>
          <w:bCs w:val="0"/>
          <w:color w:val="auto"/>
          <w:sz w:val="21"/>
          <w:szCs w:val="21"/>
          <w:lang w:val="en-US" w:eastAsia="zh-CN"/>
        </w:rPr>
        <w:t>（授权代表）</w:t>
      </w:r>
      <w:r>
        <w:rPr>
          <w:rFonts w:hint="eastAsia" w:ascii="方正小标宋_GBK" w:hAnsi="宋体" w:eastAsia="方正小标宋_GBK" w:cs="Times New Roman"/>
          <w:b w:val="0"/>
          <w:bCs w:val="0"/>
          <w:color w:val="auto"/>
          <w:sz w:val="21"/>
          <w:szCs w:val="21"/>
          <w:u w:val="single"/>
          <w:lang w:val="en-US" w:eastAsia="zh-CN"/>
        </w:rPr>
        <w:t xml:space="preserve">       </w:t>
      </w:r>
    </w:p>
    <w:p w14:paraId="6358043B">
      <w:pPr>
        <w:spacing w:line="700" w:lineRule="exact"/>
        <w:ind w:firstLine="1749" w:firstLineChars="486"/>
        <w:rPr>
          <w:rFonts w:hint="eastAsia" w:ascii="方正小标宋_GBK" w:hAnsi="宋体" w:eastAsia="方正小标宋_GBK" w:cs="Times New Roman"/>
          <w:color w:val="auto"/>
          <w:sz w:val="36"/>
          <w:szCs w:val="30"/>
          <w:lang w:val="en-US" w:eastAsia="zh-CN"/>
        </w:rPr>
      </w:pPr>
      <w:r>
        <w:rPr>
          <w:rFonts w:hint="eastAsia" w:ascii="方正小标宋_GBK" w:hAnsi="宋体" w:eastAsia="方正小标宋_GBK" w:cs="Times New Roman"/>
          <w:color w:val="auto"/>
          <w:sz w:val="36"/>
          <w:szCs w:val="30"/>
          <w:lang w:val="en-US" w:eastAsia="zh-CN"/>
        </w:rPr>
        <w:t>联系电话：</w:t>
      </w:r>
      <w:bookmarkEnd w:id="120"/>
      <w:bookmarkEnd w:id="121"/>
      <w:bookmarkEnd w:id="122"/>
      <w:bookmarkEnd w:id="123"/>
    </w:p>
    <w:p w14:paraId="2A3B07E7">
      <w:pPr>
        <w:spacing w:line="700" w:lineRule="exact"/>
        <w:jc w:val="center"/>
        <w:rPr>
          <w:rFonts w:hint="eastAsia" w:ascii="方正小标宋_GBK" w:hAnsi="宋体" w:eastAsia="方正小标宋_GBK" w:cs="Times New Roman"/>
          <w:sz w:val="36"/>
          <w:szCs w:val="30"/>
          <w:lang w:val="en-US" w:eastAsia="zh-CN"/>
        </w:rPr>
      </w:pPr>
      <w:bookmarkStart w:id="124" w:name="_Toc100671240"/>
      <w:bookmarkStart w:id="125" w:name="_Toc102834007"/>
      <w:bookmarkStart w:id="126" w:name="_Toc102142172"/>
      <w:bookmarkStart w:id="127" w:name="_Toc102833115"/>
    </w:p>
    <w:p w14:paraId="513E5CFE">
      <w:pPr>
        <w:spacing w:line="700" w:lineRule="exact"/>
        <w:jc w:val="center"/>
        <w:rPr>
          <w:rFonts w:hint="eastAsia" w:ascii="方正小标宋_GBK" w:hAnsi="宋体" w:eastAsia="方正小标宋_GBK" w:cs="Times New Roman"/>
          <w:sz w:val="36"/>
          <w:szCs w:val="30"/>
          <w:lang w:val="en-US" w:eastAsia="zh-CN"/>
        </w:rPr>
      </w:pPr>
    </w:p>
    <w:p w14:paraId="0134EF0D">
      <w:pPr>
        <w:spacing w:line="700" w:lineRule="exact"/>
        <w:jc w:val="center"/>
        <w:rPr>
          <w:rFonts w:hint="eastAsia" w:ascii="方正小标宋_GBK" w:hAnsi="宋体" w:eastAsia="方正小标宋_GBK" w:cs="Times New Roman"/>
          <w:sz w:val="36"/>
          <w:szCs w:val="30"/>
          <w:lang w:val="en-US" w:eastAsia="zh-CN"/>
        </w:rPr>
      </w:pPr>
    </w:p>
    <w:p w14:paraId="054FB30F">
      <w:pPr>
        <w:spacing w:line="700" w:lineRule="exact"/>
        <w:jc w:val="center"/>
        <w:rPr>
          <w:rFonts w:hint="eastAsia" w:ascii="方正小标宋_GBK" w:hAnsi="宋体" w:eastAsia="方正小标宋_GBK" w:cs="Times New Roman"/>
          <w:sz w:val="36"/>
          <w:szCs w:val="30"/>
          <w:lang w:val="en-US" w:eastAsia="zh-CN"/>
        </w:rPr>
      </w:pPr>
      <w:r>
        <w:rPr>
          <w:rFonts w:hint="eastAsia" w:ascii="方正小标宋_GBK" w:hAnsi="宋体" w:eastAsia="方正小标宋_GBK" w:cs="Times New Roman"/>
          <w:sz w:val="36"/>
          <w:szCs w:val="30"/>
          <w:lang w:val="en-US" w:eastAsia="zh-CN"/>
        </w:rPr>
        <w:t>年  月  日</w:t>
      </w:r>
      <w:bookmarkEnd w:id="124"/>
      <w:bookmarkEnd w:id="125"/>
      <w:bookmarkEnd w:id="126"/>
      <w:bookmarkEnd w:id="127"/>
    </w:p>
    <w:p w14:paraId="4156EDA6">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28" w:name="_Toc11472"/>
      <w:r>
        <w:rPr>
          <w:rFonts w:hint="eastAsia" w:ascii="方正仿宋_GBK" w:hAnsi="宋体" w:eastAsia="方正仿宋_GBK"/>
          <w:sz w:val="24"/>
        </w:rPr>
        <w:t>一、经济部分</w:t>
      </w:r>
      <w:bookmarkEnd w:id="95"/>
      <w:bookmarkEnd w:id="96"/>
      <w:bookmarkEnd w:id="97"/>
      <w:bookmarkEnd w:id="98"/>
      <w:bookmarkEnd w:id="99"/>
      <w:bookmarkEnd w:id="100"/>
      <w:bookmarkEnd w:id="101"/>
      <w:bookmarkEnd w:id="128"/>
    </w:p>
    <w:bookmarkEnd w:id="102"/>
    <w:bookmarkEnd w:id="103"/>
    <w:p w14:paraId="33ADACC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4E63D0AA">
      <w:pPr>
        <w:tabs>
          <w:tab w:val="left" w:pos="6300"/>
        </w:tabs>
        <w:snapToGrid w:val="0"/>
        <w:spacing w:line="312" w:lineRule="auto"/>
        <w:ind w:firstLine="56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14:paraId="4B252B37">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7207970E">
      <w:pPr>
        <w:tabs>
          <w:tab w:val="left" w:pos="6300"/>
        </w:tabs>
        <w:snapToGrid w:val="0"/>
        <w:spacing w:line="312" w:lineRule="auto"/>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我方收到</w:t>
      </w:r>
      <w:r>
        <w:rPr>
          <w:rFonts w:hint="eastAsia" w:ascii="方正仿宋_GBK" w:hAnsi="宋体" w:eastAsia="方正仿宋_GBK"/>
          <w:color w:val="000000" w:themeColor="text1"/>
          <w:sz w:val="24"/>
          <w:szCs w:val="24"/>
          <w:u w:val="single"/>
          <w:lang w:val="en-US" w:eastAsia="zh-CN"/>
          <w14:textFill>
            <w14:solidFill>
              <w14:schemeClr w14:val="tx1"/>
            </w14:solidFill>
          </w14:textFill>
        </w:rPr>
        <w:t>重庆城市管理职业学院培训笔记本设计与制作</w:t>
      </w:r>
      <w:r>
        <w:rPr>
          <w:rFonts w:hint="eastAsia" w:ascii="方正仿宋_GBK" w:hAnsi="宋体" w:eastAsia="方正仿宋_GBK"/>
          <w:color w:val="auto"/>
          <w:sz w:val="24"/>
          <w:szCs w:val="24"/>
        </w:rPr>
        <w:t>的</w:t>
      </w:r>
      <w:r>
        <w:rPr>
          <w:rFonts w:hint="eastAsia" w:ascii="方正仿宋_GBK" w:hAnsi="宋体" w:eastAsia="方正仿宋_GBK"/>
          <w:color w:val="auto"/>
          <w:sz w:val="24"/>
          <w:szCs w:val="24"/>
          <w:lang w:val="en-US" w:eastAsia="zh-CN"/>
        </w:rPr>
        <w:t>校级</w:t>
      </w:r>
      <w:r>
        <w:rPr>
          <w:rFonts w:hint="eastAsia" w:ascii="方正仿宋_GBK" w:hAnsi="宋体" w:eastAsia="方正仿宋_GBK"/>
          <w:color w:val="auto"/>
          <w:sz w:val="24"/>
          <w:szCs w:val="24"/>
          <w:lang w:eastAsia="zh-CN"/>
        </w:rPr>
        <w:t>市场询价通知书</w:t>
      </w:r>
      <w:r>
        <w:rPr>
          <w:rFonts w:hint="eastAsia" w:ascii="方正仿宋_GBK" w:hAnsi="宋体" w:eastAsia="方正仿宋_GBK"/>
          <w:color w:val="auto"/>
          <w:sz w:val="24"/>
          <w:szCs w:val="24"/>
        </w:rPr>
        <w:t>，经详细研究，决定参加该询价项目的报价。</w:t>
      </w:r>
    </w:p>
    <w:p w14:paraId="52B690D6">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中的一切要求，提供本项目的交货及技术服务，项目报价（总价）为人民币大写：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14:paraId="6C664E9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w:t>
      </w:r>
      <w:r>
        <w:rPr>
          <w:rFonts w:hint="eastAsia" w:ascii="方正仿宋_GBK" w:hAnsi="宋体" w:eastAsia="方正仿宋_GBK"/>
          <w:sz w:val="24"/>
          <w:szCs w:val="24"/>
          <w:lang w:val="en-US" w:eastAsia="zh-CN"/>
        </w:rPr>
        <w:t>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7681946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w:t>
      </w:r>
      <w:r>
        <w:rPr>
          <w:rFonts w:hint="eastAsia" w:ascii="方正仿宋_GBK" w:hAnsi="宋体" w:eastAsia="方正仿宋_GBK"/>
          <w:sz w:val="24"/>
          <w:szCs w:val="24"/>
          <w:lang w:val="en-US" w:eastAsia="zh-CN"/>
        </w:rPr>
        <w:t>90</w:t>
      </w:r>
      <w:r>
        <w:rPr>
          <w:rFonts w:hint="eastAsia" w:ascii="方正仿宋_GBK" w:hAnsi="宋体" w:eastAsia="方正仿宋_GBK"/>
          <w:sz w:val="24"/>
          <w:szCs w:val="24"/>
        </w:rPr>
        <w:t>天。</w:t>
      </w:r>
    </w:p>
    <w:p w14:paraId="7D42C1EE">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的一切规定和要求及评审办法。</w:t>
      </w:r>
    </w:p>
    <w:p w14:paraId="0661978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》之规定给予惩罚。</w:t>
      </w:r>
    </w:p>
    <w:p w14:paraId="0C4FE1BB">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w:t>
      </w:r>
      <w:r>
        <w:rPr>
          <w:rFonts w:hint="eastAsia" w:ascii="方正仿宋_GBK" w:hAnsi="宋体" w:eastAsia="方正仿宋_GBK"/>
          <w:sz w:val="24"/>
          <w:szCs w:val="24"/>
          <w:lang w:eastAsia="zh-CN"/>
        </w:rPr>
        <w:t>最终</w:t>
      </w:r>
      <w:r>
        <w:rPr>
          <w:rFonts w:hint="eastAsia" w:ascii="方正仿宋_GBK" w:hAnsi="宋体" w:eastAsia="方正仿宋_GBK"/>
          <w:sz w:val="24"/>
          <w:szCs w:val="24"/>
        </w:rPr>
        <w:t>报价结果签订合同，并且严格履行合同义务。本承诺函将成为合同不可分割的一部分，与合同具有同等的法律效力。</w:t>
      </w:r>
    </w:p>
    <w:p w14:paraId="0464535D">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7.我方同意按</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规定，交纳</w:t>
      </w:r>
      <w:r>
        <w:rPr>
          <w:rFonts w:hint="eastAsia" w:ascii="方正仿宋_GBK" w:hAnsi="宋体" w:eastAsia="方正仿宋_GBK"/>
          <w:sz w:val="24"/>
          <w:szCs w:val="24"/>
          <w:lang w:val="en-US" w:eastAsia="zh-CN"/>
        </w:rPr>
        <w:t>校级</w:t>
      </w:r>
      <w:r>
        <w:rPr>
          <w:rFonts w:hint="eastAsia" w:ascii="方正仿宋_GBK" w:hAnsi="宋体" w:eastAsia="方正仿宋_GBK"/>
          <w:sz w:val="24"/>
          <w:szCs w:val="24"/>
          <w:lang w:eastAsia="zh-CN"/>
        </w:rPr>
        <w:t>市场询价通知书</w:t>
      </w:r>
      <w:r>
        <w:rPr>
          <w:rFonts w:hint="eastAsia" w:ascii="方正仿宋_GBK" w:hAnsi="宋体" w:eastAsia="方正仿宋_GBK"/>
          <w:sz w:val="24"/>
          <w:szCs w:val="24"/>
        </w:rPr>
        <w:t>要求的保证金。</w:t>
      </w:r>
    </w:p>
    <w:p w14:paraId="4862B8B0">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08EC6C00">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17EEEB2B">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12250779">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4B47721C">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35428698">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14:paraId="69A80256">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0C0033D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714FAB45">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项目号：</w:t>
      </w:r>
      <w:r>
        <w:rPr>
          <w:rFonts w:hint="eastAsia" w:ascii="方正仿宋_GBK" w:hAnsi="宋体" w:eastAsia="方正仿宋_GBK"/>
          <w:color w:val="000000" w:themeColor="text1"/>
          <w:sz w:val="24"/>
          <w:szCs w:val="24"/>
          <w:lang w:val="en-US" w:eastAsia="zh-CN"/>
          <w14:textFill>
            <w14:solidFill>
              <w14:schemeClr w14:val="tx1"/>
            </w14:solidFill>
          </w14:textFill>
        </w:rPr>
        <w:t>FSCG2025A-001</w:t>
      </w:r>
      <w:r>
        <w:rPr>
          <w:rFonts w:hint="eastAsia" w:ascii="方正仿宋_GBK" w:hAnsi="宋体" w:eastAsia="方正仿宋_GBK"/>
          <w:color w:val="000000" w:themeColor="text1"/>
          <w:sz w:val="24"/>
          <w:szCs w:val="24"/>
          <w14:textFill>
            <w14:solidFill>
              <w14:schemeClr w14:val="tx1"/>
            </w14:solidFill>
          </w14:textFill>
        </w:rPr>
        <w:t xml:space="preserve">                           </w:t>
      </w:r>
    </w:p>
    <w:p w14:paraId="655F3AF9">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询价项目名称：</w:t>
      </w:r>
      <w:r>
        <w:rPr>
          <w:rFonts w:hint="eastAsia" w:ascii="方正仿宋_GBK" w:hAnsi="宋体" w:eastAsia="方正仿宋_GBK"/>
          <w:color w:val="000000" w:themeColor="text1"/>
          <w:sz w:val="24"/>
          <w:szCs w:val="24"/>
          <w:lang w:val="en-US" w:eastAsia="zh-CN"/>
          <w14:textFill>
            <w14:solidFill>
              <w14:schemeClr w14:val="tx1"/>
            </w14:solidFill>
          </w14:textFill>
        </w:rPr>
        <w:t>重庆城市管理职业学院培训笔记本设计与制作</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1450"/>
        <w:gridCol w:w="1538"/>
        <w:gridCol w:w="1697"/>
        <w:gridCol w:w="867"/>
        <w:gridCol w:w="1186"/>
        <w:gridCol w:w="1233"/>
      </w:tblGrid>
      <w:tr w14:paraId="788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51" w:type="dxa"/>
            <w:noWrap w:val="0"/>
            <w:vAlign w:val="center"/>
          </w:tcPr>
          <w:p w14:paraId="69613FD7">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产品名称</w:t>
            </w:r>
          </w:p>
        </w:tc>
        <w:tc>
          <w:tcPr>
            <w:tcW w:w="1450" w:type="dxa"/>
            <w:noWrap w:val="0"/>
            <w:vAlign w:val="center"/>
          </w:tcPr>
          <w:p w14:paraId="03960523">
            <w:pPr>
              <w:jc w:val="center"/>
              <w:rPr>
                <w:rFonts w:hint="default" w:ascii="方正仿宋_GBK" w:hAnsi="宋体" w:eastAsia="方正仿宋_GBK"/>
                <w:color w:val="000000" w:themeColor="text1"/>
                <w:sz w:val="24"/>
                <w:szCs w:val="28"/>
                <w:lang w:val="en-US" w:eastAsia="zh-CN"/>
                <w14:textFill>
                  <w14:solidFill>
                    <w14:schemeClr w14:val="tx1"/>
                  </w14:solidFill>
                </w14:textFill>
              </w:rPr>
            </w:pPr>
            <w:r>
              <w:rPr>
                <w:rFonts w:hint="eastAsia" w:ascii="方正仿宋_GBK" w:hAnsi="宋体" w:eastAsia="方正仿宋_GBK"/>
                <w:color w:val="000000" w:themeColor="text1"/>
                <w:sz w:val="24"/>
                <w:szCs w:val="28"/>
                <w:lang w:val="en-US" w:eastAsia="zh-CN"/>
                <w14:textFill>
                  <w14:solidFill>
                    <w14:schemeClr w14:val="tx1"/>
                  </w14:solidFill>
                </w14:textFill>
              </w:rPr>
              <w:t>品牌或产地</w:t>
            </w:r>
          </w:p>
        </w:tc>
        <w:tc>
          <w:tcPr>
            <w:tcW w:w="1538" w:type="dxa"/>
            <w:noWrap w:val="0"/>
            <w:vAlign w:val="center"/>
          </w:tcPr>
          <w:p w14:paraId="21FC5841">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制造商名称</w:t>
            </w:r>
          </w:p>
        </w:tc>
        <w:tc>
          <w:tcPr>
            <w:tcW w:w="1697" w:type="dxa"/>
            <w:noWrap w:val="0"/>
            <w:vAlign w:val="center"/>
          </w:tcPr>
          <w:p w14:paraId="782F6E02">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规格型号</w:t>
            </w:r>
          </w:p>
        </w:tc>
        <w:tc>
          <w:tcPr>
            <w:tcW w:w="867" w:type="dxa"/>
            <w:noWrap w:val="0"/>
            <w:vAlign w:val="center"/>
          </w:tcPr>
          <w:p w14:paraId="27C7A6AB">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数量</w:t>
            </w:r>
          </w:p>
        </w:tc>
        <w:tc>
          <w:tcPr>
            <w:tcW w:w="1186" w:type="dxa"/>
            <w:noWrap w:val="0"/>
            <w:vAlign w:val="center"/>
          </w:tcPr>
          <w:p w14:paraId="2CCF24BA">
            <w:pPr>
              <w:pStyle w:val="32"/>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单价</w:t>
            </w:r>
          </w:p>
          <w:p w14:paraId="51511F69">
            <w:pPr>
              <w:pStyle w:val="32"/>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w:t>
            </w:r>
            <w:r>
              <w:rPr>
                <w:rFonts w:hint="eastAsia" w:ascii="方正仿宋_GBK" w:hAnsi="宋体" w:eastAsia="方正仿宋_GBK"/>
                <w:color w:val="000000" w:themeColor="text1"/>
                <w:sz w:val="24"/>
                <w:szCs w:val="28"/>
                <w:lang w:eastAsia="zh-CN"/>
                <w14:textFill>
                  <w14:solidFill>
                    <w14:schemeClr w14:val="tx1"/>
                  </w14:solidFill>
                </w14:textFill>
              </w:rPr>
              <w:t>元</w:t>
            </w:r>
            <w:r>
              <w:rPr>
                <w:rFonts w:hint="eastAsia" w:ascii="方正仿宋_GBK" w:hAnsi="宋体" w:eastAsia="方正仿宋_GBK"/>
                <w:color w:val="000000" w:themeColor="text1"/>
                <w:sz w:val="24"/>
                <w:szCs w:val="28"/>
                <w14:textFill>
                  <w14:solidFill>
                    <w14:schemeClr w14:val="tx1"/>
                  </w14:solidFill>
                </w14:textFill>
              </w:rPr>
              <w:t>）</w:t>
            </w:r>
          </w:p>
        </w:tc>
        <w:tc>
          <w:tcPr>
            <w:tcW w:w="1233" w:type="dxa"/>
            <w:noWrap w:val="0"/>
            <w:vAlign w:val="center"/>
          </w:tcPr>
          <w:p w14:paraId="582D5F60">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合计</w:t>
            </w:r>
          </w:p>
          <w:p w14:paraId="5FEE8645">
            <w:pPr>
              <w:jc w:val="center"/>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olor w:val="000000" w:themeColor="text1"/>
                <w:sz w:val="24"/>
                <w:szCs w:val="28"/>
                <w14:textFill>
                  <w14:solidFill>
                    <w14:schemeClr w14:val="tx1"/>
                  </w14:solidFill>
                </w14:textFill>
              </w:rPr>
              <w:t>（</w:t>
            </w:r>
            <w:r>
              <w:rPr>
                <w:rFonts w:hint="eastAsia" w:ascii="方正仿宋_GBK" w:hAnsi="宋体" w:eastAsia="方正仿宋_GBK"/>
                <w:color w:val="000000" w:themeColor="text1"/>
                <w:sz w:val="24"/>
                <w:szCs w:val="28"/>
                <w:lang w:eastAsia="zh-CN"/>
                <w14:textFill>
                  <w14:solidFill>
                    <w14:schemeClr w14:val="tx1"/>
                  </w14:solidFill>
                </w14:textFill>
              </w:rPr>
              <w:t>元</w:t>
            </w:r>
            <w:r>
              <w:rPr>
                <w:rFonts w:hint="eastAsia" w:ascii="方正仿宋_GBK" w:hAnsi="宋体" w:eastAsia="方正仿宋_GBK"/>
                <w:color w:val="000000" w:themeColor="text1"/>
                <w:sz w:val="24"/>
                <w:szCs w:val="28"/>
                <w14:textFill>
                  <w14:solidFill>
                    <w14:schemeClr w14:val="tx1"/>
                  </w14:solidFill>
                </w14:textFill>
              </w:rPr>
              <w:t>）</w:t>
            </w:r>
          </w:p>
        </w:tc>
      </w:tr>
      <w:tr w14:paraId="34E5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51" w:type="dxa"/>
            <w:tcBorders>
              <w:bottom w:val="single" w:color="auto" w:sz="4" w:space="0"/>
            </w:tcBorders>
            <w:noWrap w:val="0"/>
            <w:vAlign w:val="center"/>
          </w:tcPr>
          <w:p w14:paraId="645C908D">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tcBorders>
              <w:bottom w:val="single" w:color="auto" w:sz="4" w:space="0"/>
            </w:tcBorders>
            <w:noWrap w:val="0"/>
            <w:vAlign w:val="center"/>
          </w:tcPr>
          <w:p w14:paraId="010123D9">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tcBorders>
              <w:bottom w:val="single" w:color="auto" w:sz="4" w:space="0"/>
            </w:tcBorders>
            <w:noWrap w:val="0"/>
            <w:vAlign w:val="center"/>
          </w:tcPr>
          <w:p w14:paraId="445490D7">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tcBorders>
              <w:bottom w:val="single" w:color="auto" w:sz="4" w:space="0"/>
            </w:tcBorders>
            <w:noWrap w:val="0"/>
            <w:vAlign w:val="center"/>
          </w:tcPr>
          <w:p w14:paraId="6D352CFF">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tcBorders>
              <w:bottom w:val="single" w:color="auto" w:sz="4" w:space="0"/>
            </w:tcBorders>
            <w:noWrap w:val="0"/>
            <w:vAlign w:val="center"/>
          </w:tcPr>
          <w:p w14:paraId="1835F4DF">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tcBorders>
              <w:bottom w:val="single" w:color="auto" w:sz="4" w:space="0"/>
            </w:tcBorders>
            <w:noWrap w:val="0"/>
            <w:vAlign w:val="center"/>
          </w:tcPr>
          <w:p w14:paraId="1DE5083C">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tcBorders>
              <w:bottom w:val="single" w:color="auto" w:sz="4" w:space="0"/>
            </w:tcBorders>
            <w:noWrap w:val="0"/>
            <w:vAlign w:val="center"/>
          </w:tcPr>
          <w:p w14:paraId="19FFF22A">
            <w:pPr>
              <w:jc w:val="center"/>
              <w:rPr>
                <w:rFonts w:hint="eastAsia" w:ascii="方正仿宋_GBK" w:hAnsi="宋体" w:eastAsia="方正仿宋_GBK"/>
                <w:color w:val="000000" w:themeColor="text1"/>
                <w:sz w:val="24"/>
                <w:szCs w:val="28"/>
                <w14:textFill>
                  <w14:solidFill>
                    <w14:schemeClr w14:val="tx1"/>
                  </w14:solidFill>
                </w14:textFill>
              </w:rPr>
            </w:pPr>
          </w:p>
        </w:tc>
      </w:tr>
      <w:tr w14:paraId="7D03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51" w:type="dxa"/>
            <w:noWrap w:val="0"/>
            <w:vAlign w:val="center"/>
          </w:tcPr>
          <w:p w14:paraId="5D1D3CDA">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400424AD">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752EB4A4">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0AE11E80">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6613310D">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74338887">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0C515E68">
            <w:pPr>
              <w:jc w:val="center"/>
              <w:rPr>
                <w:rFonts w:hint="eastAsia" w:ascii="方正仿宋_GBK" w:hAnsi="宋体" w:eastAsia="方正仿宋_GBK"/>
                <w:color w:val="000000" w:themeColor="text1"/>
                <w:sz w:val="24"/>
                <w:szCs w:val="28"/>
                <w14:textFill>
                  <w14:solidFill>
                    <w14:schemeClr w14:val="tx1"/>
                  </w14:solidFill>
                </w14:textFill>
              </w:rPr>
            </w:pPr>
          </w:p>
        </w:tc>
      </w:tr>
      <w:tr w14:paraId="2B8C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51" w:type="dxa"/>
            <w:noWrap w:val="0"/>
            <w:vAlign w:val="center"/>
          </w:tcPr>
          <w:p w14:paraId="407F4A20">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491696F7">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48A5F601">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00EB9A21">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43A07261">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6FF84BE8">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758FE860">
            <w:pPr>
              <w:jc w:val="center"/>
              <w:rPr>
                <w:rFonts w:hint="eastAsia" w:ascii="方正仿宋_GBK" w:hAnsi="宋体" w:eastAsia="方正仿宋_GBK"/>
                <w:color w:val="000000" w:themeColor="text1"/>
                <w:sz w:val="24"/>
                <w:szCs w:val="28"/>
                <w14:textFill>
                  <w14:solidFill>
                    <w14:schemeClr w14:val="tx1"/>
                  </w14:solidFill>
                </w14:textFill>
              </w:rPr>
            </w:pPr>
          </w:p>
        </w:tc>
      </w:tr>
      <w:tr w14:paraId="2F5D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51" w:type="dxa"/>
            <w:tcBorders>
              <w:bottom w:val="single" w:color="auto" w:sz="4" w:space="0"/>
            </w:tcBorders>
            <w:noWrap w:val="0"/>
            <w:vAlign w:val="center"/>
          </w:tcPr>
          <w:p w14:paraId="7681F8E7">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tcBorders>
              <w:bottom w:val="single" w:color="auto" w:sz="4" w:space="0"/>
            </w:tcBorders>
            <w:noWrap w:val="0"/>
            <w:vAlign w:val="center"/>
          </w:tcPr>
          <w:p w14:paraId="09B085CF">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tcBorders>
              <w:bottom w:val="single" w:color="auto" w:sz="4" w:space="0"/>
            </w:tcBorders>
            <w:noWrap w:val="0"/>
            <w:vAlign w:val="center"/>
          </w:tcPr>
          <w:p w14:paraId="5298E970">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tcBorders>
              <w:bottom w:val="single" w:color="auto" w:sz="4" w:space="0"/>
            </w:tcBorders>
            <w:noWrap w:val="0"/>
            <w:vAlign w:val="center"/>
          </w:tcPr>
          <w:p w14:paraId="518AFC9F">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tcBorders>
              <w:bottom w:val="single" w:color="auto" w:sz="4" w:space="0"/>
            </w:tcBorders>
            <w:noWrap w:val="0"/>
            <w:vAlign w:val="center"/>
          </w:tcPr>
          <w:p w14:paraId="24853A65">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tcBorders>
              <w:bottom w:val="single" w:color="auto" w:sz="4" w:space="0"/>
            </w:tcBorders>
            <w:noWrap w:val="0"/>
            <w:vAlign w:val="center"/>
          </w:tcPr>
          <w:p w14:paraId="70CAC203">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tcBorders>
              <w:bottom w:val="single" w:color="auto" w:sz="4" w:space="0"/>
            </w:tcBorders>
            <w:noWrap w:val="0"/>
            <w:vAlign w:val="center"/>
          </w:tcPr>
          <w:p w14:paraId="321146D7">
            <w:pPr>
              <w:jc w:val="center"/>
              <w:rPr>
                <w:rFonts w:hint="eastAsia" w:ascii="方正仿宋_GBK" w:hAnsi="宋体" w:eastAsia="方正仿宋_GBK"/>
                <w:color w:val="000000" w:themeColor="text1"/>
                <w:sz w:val="24"/>
                <w:szCs w:val="28"/>
                <w14:textFill>
                  <w14:solidFill>
                    <w14:schemeClr w14:val="tx1"/>
                  </w14:solidFill>
                </w14:textFill>
              </w:rPr>
            </w:pPr>
          </w:p>
        </w:tc>
      </w:tr>
      <w:tr w14:paraId="3B38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351" w:type="dxa"/>
            <w:noWrap w:val="0"/>
            <w:vAlign w:val="center"/>
          </w:tcPr>
          <w:p w14:paraId="6FEEEB70">
            <w:pPr>
              <w:jc w:val="center"/>
              <w:rPr>
                <w:rFonts w:hint="eastAsia" w:ascii="方正仿宋_GBK" w:hAnsi="宋体" w:eastAsia="方正仿宋_GBK"/>
                <w:color w:val="000000" w:themeColor="text1"/>
                <w:sz w:val="24"/>
                <w:szCs w:val="28"/>
                <w14:textFill>
                  <w14:solidFill>
                    <w14:schemeClr w14:val="tx1"/>
                  </w14:solidFill>
                </w14:textFill>
              </w:rPr>
            </w:pPr>
          </w:p>
          <w:p w14:paraId="46C3F822">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0DEE0744">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293DF193">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7ADB799C">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5032C759">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63FCF427">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054B62BA">
            <w:pPr>
              <w:jc w:val="center"/>
              <w:rPr>
                <w:rFonts w:hint="eastAsia" w:ascii="方正仿宋_GBK" w:hAnsi="宋体" w:eastAsia="方正仿宋_GBK"/>
                <w:color w:val="000000" w:themeColor="text1"/>
                <w:sz w:val="24"/>
                <w:szCs w:val="28"/>
                <w14:textFill>
                  <w14:solidFill>
                    <w14:schemeClr w14:val="tx1"/>
                  </w14:solidFill>
                </w14:textFill>
              </w:rPr>
            </w:pPr>
          </w:p>
        </w:tc>
      </w:tr>
      <w:tr w14:paraId="258A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351" w:type="dxa"/>
            <w:noWrap w:val="0"/>
            <w:vAlign w:val="center"/>
          </w:tcPr>
          <w:p w14:paraId="174952C8">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2AB3FF4C">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1F16A6F4">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6897E455">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6C2F8DEF">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4A62BBF3">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566C5A4C">
            <w:pPr>
              <w:jc w:val="center"/>
              <w:rPr>
                <w:rFonts w:hint="eastAsia" w:ascii="方正仿宋_GBK" w:hAnsi="宋体" w:eastAsia="方正仿宋_GBK"/>
                <w:color w:val="000000" w:themeColor="text1"/>
                <w:sz w:val="24"/>
                <w:szCs w:val="28"/>
                <w14:textFill>
                  <w14:solidFill>
                    <w14:schemeClr w14:val="tx1"/>
                  </w14:solidFill>
                </w14:textFill>
              </w:rPr>
            </w:pPr>
          </w:p>
        </w:tc>
      </w:tr>
      <w:tr w14:paraId="621E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351" w:type="dxa"/>
            <w:noWrap w:val="0"/>
            <w:vAlign w:val="center"/>
          </w:tcPr>
          <w:p w14:paraId="3E6707FD">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301D2165">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690453B6">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55ADB4BC">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557EF960">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3FC9929C">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7CC586CE">
            <w:pPr>
              <w:jc w:val="center"/>
              <w:rPr>
                <w:rFonts w:hint="eastAsia" w:ascii="方正仿宋_GBK" w:hAnsi="宋体" w:eastAsia="方正仿宋_GBK"/>
                <w:color w:val="000000" w:themeColor="text1"/>
                <w:sz w:val="24"/>
                <w:szCs w:val="28"/>
                <w14:textFill>
                  <w14:solidFill>
                    <w14:schemeClr w14:val="tx1"/>
                  </w14:solidFill>
                </w14:textFill>
              </w:rPr>
            </w:pPr>
          </w:p>
        </w:tc>
      </w:tr>
      <w:tr w14:paraId="7A60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51" w:type="dxa"/>
            <w:noWrap w:val="0"/>
            <w:vAlign w:val="center"/>
          </w:tcPr>
          <w:p w14:paraId="04045A2C">
            <w:pPr>
              <w:jc w:val="center"/>
              <w:rPr>
                <w:rFonts w:hint="eastAsia" w:ascii="方正仿宋_GBK" w:hAnsi="宋体" w:eastAsia="方正仿宋_GBK"/>
                <w:color w:val="000000" w:themeColor="text1"/>
                <w:sz w:val="24"/>
                <w:szCs w:val="28"/>
                <w14:textFill>
                  <w14:solidFill>
                    <w14:schemeClr w14:val="tx1"/>
                  </w14:solidFill>
                </w14:textFill>
              </w:rPr>
            </w:pPr>
          </w:p>
        </w:tc>
        <w:tc>
          <w:tcPr>
            <w:tcW w:w="1450" w:type="dxa"/>
            <w:noWrap w:val="0"/>
            <w:vAlign w:val="center"/>
          </w:tcPr>
          <w:p w14:paraId="143F661C">
            <w:pPr>
              <w:jc w:val="center"/>
              <w:rPr>
                <w:rFonts w:hint="eastAsia" w:ascii="方正仿宋_GBK" w:hAnsi="宋体" w:eastAsia="方正仿宋_GBK"/>
                <w:color w:val="000000" w:themeColor="text1"/>
                <w:sz w:val="24"/>
                <w:szCs w:val="28"/>
                <w14:textFill>
                  <w14:solidFill>
                    <w14:schemeClr w14:val="tx1"/>
                  </w14:solidFill>
                </w14:textFill>
              </w:rPr>
            </w:pPr>
          </w:p>
        </w:tc>
        <w:tc>
          <w:tcPr>
            <w:tcW w:w="1538" w:type="dxa"/>
            <w:noWrap w:val="0"/>
            <w:vAlign w:val="center"/>
          </w:tcPr>
          <w:p w14:paraId="56A7FDEF">
            <w:pPr>
              <w:jc w:val="center"/>
              <w:rPr>
                <w:rFonts w:hint="eastAsia" w:ascii="方正仿宋_GBK" w:hAnsi="宋体" w:eastAsia="方正仿宋_GBK"/>
                <w:color w:val="000000" w:themeColor="text1"/>
                <w:sz w:val="24"/>
                <w:szCs w:val="28"/>
                <w14:textFill>
                  <w14:solidFill>
                    <w14:schemeClr w14:val="tx1"/>
                  </w14:solidFill>
                </w14:textFill>
              </w:rPr>
            </w:pPr>
          </w:p>
        </w:tc>
        <w:tc>
          <w:tcPr>
            <w:tcW w:w="1697" w:type="dxa"/>
            <w:noWrap w:val="0"/>
            <w:vAlign w:val="center"/>
          </w:tcPr>
          <w:p w14:paraId="4552A1CA">
            <w:pPr>
              <w:jc w:val="center"/>
              <w:rPr>
                <w:rFonts w:hint="eastAsia" w:ascii="方正仿宋_GBK" w:hAnsi="宋体" w:eastAsia="方正仿宋_GBK"/>
                <w:color w:val="000000" w:themeColor="text1"/>
                <w:sz w:val="24"/>
                <w:szCs w:val="28"/>
                <w14:textFill>
                  <w14:solidFill>
                    <w14:schemeClr w14:val="tx1"/>
                  </w14:solidFill>
                </w14:textFill>
              </w:rPr>
            </w:pPr>
          </w:p>
        </w:tc>
        <w:tc>
          <w:tcPr>
            <w:tcW w:w="867" w:type="dxa"/>
            <w:noWrap w:val="0"/>
            <w:vAlign w:val="center"/>
          </w:tcPr>
          <w:p w14:paraId="41DF097B">
            <w:pPr>
              <w:jc w:val="center"/>
              <w:rPr>
                <w:rFonts w:hint="eastAsia" w:ascii="方正仿宋_GBK" w:hAnsi="宋体" w:eastAsia="方正仿宋_GBK"/>
                <w:color w:val="000000" w:themeColor="text1"/>
                <w:sz w:val="24"/>
                <w:szCs w:val="28"/>
                <w14:textFill>
                  <w14:solidFill>
                    <w14:schemeClr w14:val="tx1"/>
                  </w14:solidFill>
                </w14:textFill>
              </w:rPr>
            </w:pPr>
          </w:p>
        </w:tc>
        <w:tc>
          <w:tcPr>
            <w:tcW w:w="1186" w:type="dxa"/>
            <w:noWrap w:val="0"/>
            <w:vAlign w:val="center"/>
          </w:tcPr>
          <w:p w14:paraId="2674630A">
            <w:pPr>
              <w:jc w:val="center"/>
              <w:rPr>
                <w:rFonts w:hint="eastAsia" w:ascii="方正仿宋_GBK" w:hAnsi="宋体" w:eastAsia="方正仿宋_GBK"/>
                <w:color w:val="000000" w:themeColor="text1"/>
                <w:sz w:val="24"/>
                <w:szCs w:val="28"/>
                <w14:textFill>
                  <w14:solidFill>
                    <w14:schemeClr w14:val="tx1"/>
                  </w14:solidFill>
                </w14:textFill>
              </w:rPr>
            </w:pPr>
          </w:p>
        </w:tc>
        <w:tc>
          <w:tcPr>
            <w:tcW w:w="1233" w:type="dxa"/>
            <w:noWrap w:val="0"/>
            <w:vAlign w:val="center"/>
          </w:tcPr>
          <w:p w14:paraId="0E013153">
            <w:pPr>
              <w:jc w:val="center"/>
              <w:rPr>
                <w:rFonts w:hint="eastAsia" w:ascii="方正仿宋_GBK" w:hAnsi="宋体" w:eastAsia="方正仿宋_GBK"/>
                <w:color w:val="000000" w:themeColor="text1"/>
                <w:sz w:val="24"/>
                <w:szCs w:val="28"/>
                <w14:textFill>
                  <w14:solidFill>
                    <w14:schemeClr w14:val="tx1"/>
                  </w14:solidFill>
                </w14:textFill>
              </w:rPr>
            </w:pPr>
          </w:p>
        </w:tc>
      </w:tr>
      <w:tr w14:paraId="0726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089" w:type="dxa"/>
            <w:gridSpan w:val="6"/>
            <w:noWrap w:val="0"/>
            <w:vAlign w:val="center"/>
          </w:tcPr>
          <w:p w14:paraId="0088599E">
            <w:pPr>
              <w:jc w:val="right"/>
              <w:rPr>
                <w:rFonts w:hint="eastAsia" w:ascii="方正仿宋_GBK" w:hAnsi="宋体" w:eastAsia="方正仿宋_GBK"/>
                <w:color w:val="000000" w:themeColor="text1"/>
                <w:sz w:val="24"/>
                <w:szCs w:val="28"/>
                <w14:textFill>
                  <w14:solidFill>
                    <w14:schemeClr w14:val="tx1"/>
                  </w14:solidFill>
                </w14:textFill>
              </w:rPr>
            </w:pPr>
            <w:r>
              <w:rPr>
                <w:rFonts w:hint="eastAsia" w:ascii="方正仿宋_GBK" w:hAnsi="宋体" w:eastAsia="方正仿宋_GBK" w:cs="Times New Roman"/>
                <w:color w:val="000000" w:themeColor="text1"/>
                <w:sz w:val="24"/>
                <w:szCs w:val="28"/>
                <w14:textFill>
                  <w14:solidFill>
                    <w14:schemeClr w14:val="tx1"/>
                  </w14:solidFill>
                </w14:textFill>
              </w:rPr>
              <w:t>总计</w:t>
            </w:r>
          </w:p>
        </w:tc>
        <w:tc>
          <w:tcPr>
            <w:tcW w:w="1233" w:type="dxa"/>
            <w:noWrap w:val="0"/>
            <w:vAlign w:val="center"/>
          </w:tcPr>
          <w:p w14:paraId="0308A43A">
            <w:pPr>
              <w:jc w:val="center"/>
              <w:rPr>
                <w:rFonts w:hint="eastAsia" w:ascii="方正仿宋_GBK" w:hAnsi="宋体" w:eastAsia="方正仿宋_GBK"/>
                <w:color w:val="000000" w:themeColor="text1"/>
                <w:sz w:val="24"/>
                <w:szCs w:val="28"/>
                <w14:textFill>
                  <w14:solidFill>
                    <w14:schemeClr w14:val="tx1"/>
                  </w14:solidFill>
                </w14:textFill>
              </w:rPr>
            </w:pPr>
          </w:p>
        </w:tc>
      </w:tr>
    </w:tbl>
    <w:p w14:paraId="1E16B85F">
      <w:pPr>
        <w:bidi w:val="0"/>
        <w:jc w:val="center"/>
        <w:rPr>
          <w:rFonts w:hint="default"/>
          <w:b/>
          <w:bCs/>
          <w:color w:val="FF0000"/>
          <w:lang w:val="en-US" w:eastAsia="zh-CN"/>
        </w:rPr>
      </w:pPr>
    </w:p>
    <w:p w14:paraId="7B35F7FA">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14:paraId="72A0E772">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29" w:name="OLE_LINK2"/>
      <w:bookmarkStart w:id="130" w:name="OLE_LINK1"/>
      <w:r>
        <w:rPr>
          <w:rFonts w:hint="eastAsia" w:ascii="方正仿宋_GBK" w:hAnsi="宋体" w:eastAsia="方正仿宋_GBK"/>
          <w:sz w:val="24"/>
          <w:szCs w:val="28"/>
        </w:rPr>
        <w:t>。</w:t>
      </w:r>
      <w:bookmarkEnd w:id="129"/>
      <w:bookmarkEnd w:id="130"/>
    </w:p>
    <w:p w14:paraId="0DC5EE1E">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753B2DFB">
      <w:pPr>
        <w:pStyle w:val="37"/>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7777416">
      <w:pPr>
        <w:spacing w:line="360" w:lineRule="auto"/>
        <w:rPr>
          <w:rFonts w:hint="eastAsia"/>
        </w:rPr>
      </w:pPr>
      <w:r>
        <w:rPr>
          <w:rFonts w:hint="eastAsia" w:ascii="方正仿宋_GBK" w:hAnsi="宋体" w:eastAsia="方正仿宋_GBK"/>
          <w:sz w:val="24"/>
          <w:szCs w:val="24"/>
        </w:rPr>
        <w:t xml:space="preserve">                                          供应商名称（公章）或自然人签署：</w:t>
      </w:r>
    </w:p>
    <w:p w14:paraId="4A6393B5">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14:paraId="6527DA39">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4F12984">
      <w:pPr>
        <w:pStyle w:val="4"/>
        <w:adjustRightInd w:val="0"/>
        <w:snapToGrid w:val="0"/>
        <w:spacing w:before="0" w:after="0" w:line="400" w:lineRule="exact"/>
        <w:ind w:firstLine="482" w:firstLineChars="200"/>
        <w:rPr>
          <w:rFonts w:hint="eastAsia" w:ascii="方正仿宋_GBK" w:hAnsi="宋体" w:eastAsia="方正仿宋_GBK"/>
          <w:sz w:val="24"/>
          <w:lang w:eastAsia="zh-CN"/>
        </w:rPr>
      </w:pPr>
      <w:bookmarkStart w:id="131" w:name="_Toc14073"/>
      <w:bookmarkStart w:id="132" w:name="_Toc16775"/>
      <w:bookmarkStart w:id="133" w:name="_Toc22655"/>
      <w:bookmarkStart w:id="134" w:name="_Toc313008357"/>
      <w:bookmarkStart w:id="135" w:name="_Toc65660380"/>
      <w:bookmarkStart w:id="136" w:name="_Toc342913420"/>
      <w:bookmarkStart w:id="137" w:name="_Toc313888361"/>
      <w:bookmarkStart w:id="138" w:name="_Toc26085"/>
      <w:r>
        <w:rPr>
          <w:rFonts w:hint="eastAsia" w:ascii="方正仿宋_GBK" w:hAnsi="宋体" w:eastAsia="方正仿宋_GBK"/>
          <w:sz w:val="24"/>
        </w:rPr>
        <w:t>二</w:t>
      </w:r>
      <w:r>
        <w:rPr>
          <w:rFonts w:hint="eastAsia" w:ascii="方正仿宋_GBK" w:hAnsi="宋体" w:eastAsia="方正仿宋_GBK"/>
          <w:color w:val="000000" w:themeColor="text1"/>
          <w:sz w:val="24"/>
          <w14:textFill>
            <w14:solidFill>
              <w14:schemeClr w14:val="tx1"/>
            </w14:solidFill>
          </w14:textFill>
        </w:rPr>
        <w:t>、</w:t>
      </w:r>
      <w:bookmarkEnd w:id="131"/>
      <w:bookmarkEnd w:id="132"/>
      <w:bookmarkEnd w:id="133"/>
      <w:bookmarkEnd w:id="134"/>
      <w:bookmarkEnd w:id="135"/>
      <w:bookmarkEnd w:id="136"/>
      <w:bookmarkEnd w:id="137"/>
      <w:bookmarkEnd w:id="138"/>
      <w:r>
        <w:rPr>
          <w:rFonts w:hint="eastAsia" w:ascii="方正仿宋_GBK" w:hAnsi="宋体" w:eastAsia="方正仿宋_GBK"/>
          <w:b/>
          <w:color w:val="000000" w:themeColor="text1"/>
          <w:sz w:val="24"/>
          <w:szCs w:val="24"/>
          <w14:textFill>
            <w14:solidFill>
              <w14:schemeClr w14:val="tx1"/>
            </w14:solidFill>
          </w14:textFill>
        </w:rPr>
        <w:t>服务部分</w:t>
      </w:r>
      <w:r>
        <w:rPr>
          <w:rFonts w:hint="eastAsia" w:ascii="方正仿宋_GBK" w:hAnsi="宋体" w:eastAsia="方正仿宋_GBK"/>
          <w:b/>
          <w:color w:val="000000" w:themeColor="text1"/>
          <w:sz w:val="24"/>
          <w:szCs w:val="24"/>
          <w:lang w:eastAsia="zh-CN"/>
          <w14:textFill>
            <w14:solidFill>
              <w14:schemeClr w14:val="tx1"/>
            </w14:solidFill>
          </w14:textFill>
        </w:rPr>
        <w:t>、</w:t>
      </w:r>
      <w:r>
        <w:rPr>
          <w:rFonts w:hint="eastAsia" w:ascii="方正仿宋_GBK" w:hAnsi="宋体" w:eastAsia="方正仿宋_GBK"/>
          <w:b/>
          <w:sz w:val="24"/>
          <w:szCs w:val="24"/>
          <w:lang w:val="en-US" w:eastAsia="zh-CN"/>
        </w:rPr>
        <w:t>商务部分</w:t>
      </w:r>
      <w:r>
        <w:rPr>
          <w:rFonts w:hint="eastAsia" w:ascii="方正仿宋_GBK" w:hAnsi="宋体" w:eastAsia="方正仿宋_GBK"/>
          <w:sz w:val="24"/>
          <w:lang w:eastAsia="zh-CN"/>
        </w:rPr>
        <w:t>响应情况</w:t>
      </w:r>
    </w:p>
    <w:p w14:paraId="7E27843B">
      <w:pPr>
        <w:tabs>
          <w:tab w:val="left" w:pos="6300"/>
        </w:tabs>
        <w:snapToGrid w:val="0"/>
        <w:spacing w:line="312" w:lineRule="auto"/>
        <w:rPr>
          <w:rFonts w:hint="eastAsia" w:ascii="方正仿宋_GBK" w:hAnsi="宋体" w:eastAsia="方正仿宋_GBK"/>
          <w:sz w:val="24"/>
          <w:szCs w:val="24"/>
          <w:u w:val="single"/>
        </w:rPr>
      </w:pPr>
    </w:p>
    <w:p w14:paraId="4A3ECF91">
      <w:pPr>
        <w:tabs>
          <w:tab w:val="left" w:pos="6300"/>
        </w:tabs>
        <w:snapToGrid w:val="0"/>
        <w:spacing w:line="312" w:lineRule="auto"/>
        <w:rPr>
          <w:rFonts w:hint="eastAsia" w:ascii="方正仿宋_GBK" w:hAnsi="宋体" w:eastAsia="方正仿宋_GBK"/>
          <w:sz w:val="24"/>
          <w:szCs w:val="24"/>
          <w:u w:val="single"/>
        </w:rPr>
      </w:pPr>
    </w:p>
    <w:p w14:paraId="4B13B93D">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重庆城市管理职业学院</w:t>
      </w:r>
      <w:r>
        <w:rPr>
          <w:rFonts w:hint="eastAsia" w:ascii="方正仿宋_GBK" w:hAnsi="宋体" w:eastAsia="方正仿宋_GBK"/>
          <w:sz w:val="24"/>
          <w:szCs w:val="24"/>
        </w:rPr>
        <w:t>：</w:t>
      </w:r>
    </w:p>
    <w:p w14:paraId="164E5543">
      <w:pPr>
        <w:spacing w:line="500" w:lineRule="exact"/>
        <w:ind w:firstLine="600" w:firstLineChars="250"/>
        <w:rPr>
          <w:rFonts w:hint="eastAsia" w:ascii="方正仿宋_GBK" w:hAnsi="宋体" w:eastAsia="方正仿宋_GBK"/>
          <w:sz w:val="24"/>
          <w:szCs w:val="28"/>
          <w:lang w:eastAsia="zh-CN"/>
        </w:rPr>
      </w:pPr>
      <w:r>
        <w:rPr>
          <w:rFonts w:hint="eastAsia" w:ascii="方正仿宋_GBK" w:hAnsi="宋体" w:eastAsia="方正仿宋_GBK"/>
          <w:sz w:val="24"/>
          <w:szCs w:val="28"/>
          <w:lang w:eastAsia="zh-CN"/>
        </w:rPr>
        <w:t>我公司承诺能完全满足校级市场询价文件第二篇、第三篇全部内容。</w:t>
      </w:r>
    </w:p>
    <w:p w14:paraId="228B8C06">
      <w:pPr>
        <w:spacing w:line="500" w:lineRule="exact"/>
        <w:ind w:firstLine="600" w:firstLineChars="250"/>
        <w:rPr>
          <w:rFonts w:hint="eastAsia" w:ascii="方正仿宋_GBK" w:hAnsi="宋体" w:eastAsia="方正仿宋_GBK"/>
          <w:sz w:val="24"/>
          <w:szCs w:val="28"/>
        </w:rPr>
      </w:pPr>
    </w:p>
    <w:p w14:paraId="020300DE">
      <w:pPr>
        <w:spacing w:line="500" w:lineRule="exact"/>
        <w:ind w:firstLine="600" w:firstLineChars="250"/>
        <w:rPr>
          <w:rFonts w:hint="eastAsia" w:ascii="方正仿宋_GBK" w:hAnsi="宋体" w:eastAsia="方正仿宋_GBK"/>
          <w:sz w:val="24"/>
          <w:szCs w:val="28"/>
        </w:rPr>
      </w:pPr>
    </w:p>
    <w:p w14:paraId="31A666F4">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4322ADA4">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BBAA3F3">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14:paraId="2D7E6631">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14:paraId="1B19570F">
      <w:pPr>
        <w:tabs>
          <w:tab w:val="left" w:pos="6300"/>
        </w:tabs>
        <w:snapToGrid w:val="0"/>
        <w:spacing w:line="500" w:lineRule="exact"/>
        <w:ind w:firstLine="480" w:firstLineChars="200"/>
        <w:rPr>
          <w:rFonts w:hint="eastAsia" w:ascii="方正仿宋_GBK" w:hAnsi="宋体" w:eastAsia="方正仿宋_GBK"/>
          <w:sz w:val="24"/>
        </w:rPr>
      </w:pPr>
    </w:p>
    <w:p w14:paraId="1B5572D1">
      <w:pPr>
        <w:tabs>
          <w:tab w:val="left" w:pos="6300"/>
        </w:tabs>
        <w:snapToGrid w:val="0"/>
        <w:spacing w:line="500" w:lineRule="exact"/>
        <w:ind w:firstLine="480" w:firstLineChars="200"/>
        <w:rPr>
          <w:rFonts w:hint="eastAsia" w:ascii="方正仿宋_GBK" w:hAnsi="宋体" w:eastAsia="方正仿宋_GBK"/>
          <w:sz w:val="24"/>
        </w:rPr>
      </w:pPr>
    </w:p>
    <w:p w14:paraId="3D15C71E">
      <w:pPr>
        <w:tabs>
          <w:tab w:val="left" w:pos="6300"/>
        </w:tabs>
        <w:snapToGrid w:val="0"/>
        <w:spacing w:line="500" w:lineRule="exact"/>
        <w:ind w:firstLine="480" w:firstLineChars="200"/>
        <w:rPr>
          <w:rFonts w:hint="eastAsia" w:ascii="方正仿宋_GBK" w:hAnsi="宋体" w:eastAsia="方正仿宋_GBK"/>
          <w:sz w:val="24"/>
        </w:rPr>
      </w:pPr>
    </w:p>
    <w:p w14:paraId="4ECC50EA">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其它优惠承诺（</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08F28230">
      <w:pPr>
        <w:pStyle w:val="4"/>
        <w:adjustRightInd w:val="0"/>
        <w:snapToGrid w:val="0"/>
        <w:spacing w:before="0" w:after="0" w:line="400" w:lineRule="exact"/>
        <w:ind w:firstLine="482" w:firstLineChars="200"/>
        <w:rPr>
          <w:rFonts w:hint="eastAsia" w:ascii="方正仿宋_GBK" w:hAnsi="宋体" w:eastAsia="方正仿宋_GBK"/>
          <w:sz w:val="24"/>
        </w:rPr>
      </w:pPr>
      <w:r>
        <w:rPr>
          <w:rFonts w:hint="eastAsia" w:ascii="方正仿宋_GBK" w:hAnsi="宋体" w:eastAsia="方正仿宋_GBK"/>
          <w:sz w:val="24"/>
        </w:rPr>
        <w:br w:type="page"/>
      </w:r>
      <w:bookmarkStart w:id="139" w:name="_Toc342913421"/>
      <w:bookmarkStart w:id="140" w:name="_Toc313008358"/>
      <w:bookmarkStart w:id="141" w:name="_Toc313888362"/>
      <w:bookmarkStart w:id="142" w:name="_Toc20162"/>
      <w:bookmarkStart w:id="143" w:name="_Toc21793"/>
      <w:bookmarkStart w:id="144" w:name="_Toc4383"/>
      <w:bookmarkStart w:id="145" w:name="_Toc2082"/>
      <w:bookmarkStart w:id="146" w:name="_Toc65660382"/>
      <w:r>
        <w:rPr>
          <w:rFonts w:hint="eastAsia" w:ascii="方正仿宋_GBK" w:hAnsi="宋体" w:eastAsia="方正仿宋_GBK"/>
          <w:sz w:val="24"/>
          <w:lang w:eastAsia="zh-CN"/>
        </w:rPr>
        <w:t>三</w:t>
      </w:r>
      <w:r>
        <w:rPr>
          <w:rFonts w:hint="eastAsia" w:ascii="方正仿宋_GBK" w:hAnsi="宋体" w:eastAsia="方正仿宋_GBK"/>
          <w:sz w:val="24"/>
        </w:rPr>
        <w:t>、</w:t>
      </w:r>
      <w:bookmarkEnd w:id="139"/>
      <w:bookmarkEnd w:id="140"/>
      <w:bookmarkEnd w:id="141"/>
      <w:r>
        <w:rPr>
          <w:rFonts w:hint="eastAsia" w:ascii="方正仿宋_GBK" w:hAnsi="宋体" w:eastAsia="方正仿宋_GBK"/>
          <w:sz w:val="24"/>
        </w:rPr>
        <w:t>资格条件及其他</w:t>
      </w:r>
      <w:bookmarkEnd w:id="142"/>
      <w:bookmarkEnd w:id="143"/>
      <w:bookmarkEnd w:id="144"/>
      <w:bookmarkEnd w:id="145"/>
      <w:bookmarkEnd w:id="146"/>
      <w:bookmarkStart w:id="147" w:name="_Toc313008359"/>
      <w:bookmarkStart w:id="148" w:name="_Toc313888363"/>
      <w:bookmarkStart w:id="149" w:name="_Toc342913422"/>
    </w:p>
    <w:p w14:paraId="7629F69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20CBC8E2">
      <w:pPr>
        <w:tabs>
          <w:tab w:val="left" w:pos="6300"/>
        </w:tabs>
        <w:snapToGrid w:val="0"/>
        <w:spacing w:line="500" w:lineRule="exact"/>
        <w:ind w:firstLine="570"/>
        <w:rPr>
          <w:rFonts w:hint="eastAsia" w:ascii="方正仿宋_GBK" w:hAnsi="宋体" w:eastAsia="方正仿宋_GBK"/>
          <w:sz w:val="24"/>
          <w:szCs w:val="24"/>
        </w:rPr>
      </w:pPr>
    </w:p>
    <w:p w14:paraId="41E663CD">
      <w:pPr>
        <w:tabs>
          <w:tab w:val="left" w:pos="6300"/>
        </w:tabs>
        <w:snapToGrid w:val="0"/>
        <w:spacing w:line="500" w:lineRule="exact"/>
        <w:ind w:firstLine="570"/>
        <w:rPr>
          <w:rFonts w:hint="eastAsia" w:ascii="方正仿宋_GBK" w:hAnsi="宋体" w:eastAsia="方正仿宋_GBK"/>
        </w:rPr>
      </w:pPr>
    </w:p>
    <w:p w14:paraId="6E7707BF">
      <w:pPr>
        <w:tabs>
          <w:tab w:val="left" w:pos="6300"/>
        </w:tabs>
        <w:snapToGrid w:val="0"/>
        <w:spacing w:line="500" w:lineRule="exact"/>
        <w:ind w:firstLine="570"/>
        <w:rPr>
          <w:rFonts w:hint="eastAsia" w:ascii="方正仿宋_GBK" w:hAnsi="宋体" w:eastAsia="方正仿宋_GBK"/>
        </w:rPr>
      </w:pPr>
    </w:p>
    <w:p w14:paraId="6D0C9BBC">
      <w:pPr>
        <w:tabs>
          <w:tab w:val="left" w:pos="6300"/>
        </w:tabs>
        <w:snapToGrid w:val="0"/>
        <w:spacing w:line="500" w:lineRule="exact"/>
        <w:ind w:firstLine="570"/>
        <w:rPr>
          <w:rFonts w:hint="eastAsia" w:ascii="方正仿宋_GBK" w:hAnsi="宋体" w:eastAsia="方正仿宋_GBK"/>
        </w:rPr>
      </w:pPr>
    </w:p>
    <w:p w14:paraId="017CFEA0">
      <w:pPr>
        <w:tabs>
          <w:tab w:val="left" w:pos="6300"/>
        </w:tabs>
        <w:snapToGrid w:val="0"/>
        <w:spacing w:line="500" w:lineRule="exact"/>
        <w:ind w:firstLine="570"/>
        <w:rPr>
          <w:rFonts w:hint="eastAsia" w:ascii="方正仿宋_GBK" w:hAnsi="宋体" w:eastAsia="方正仿宋_GBK"/>
        </w:rPr>
      </w:pPr>
    </w:p>
    <w:p w14:paraId="4EB5B532">
      <w:pPr>
        <w:widowControl/>
        <w:spacing w:line="400" w:lineRule="exact"/>
        <w:ind w:firstLine="56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646BD796">
      <w:pPr>
        <w:tabs>
          <w:tab w:val="left" w:pos="6300"/>
        </w:tabs>
        <w:snapToGrid w:val="0"/>
        <w:spacing w:line="500" w:lineRule="exact"/>
        <w:ind w:firstLine="570"/>
        <w:rPr>
          <w:rFonts w:hint="eastAsia" w:ascii="方正仿宋_GBK" w:hAnsi="宋体" w:eastAsia="方正仿宋_GBK"/>
          <w:sz w:val="24"/>
        </w:rPr>
      </w:pPr>
    </w:p>
    <w:p w14:paraId="0F941F2A">
      <w:pPr>
        <w:tabs>
          <w:tab w:val="left" w:pos="6300"/>
        </w:tabs>
        <w:snapToGrid w:val="0"/>
        <w:spacing w:line="500" w:lineRule="exact"/>
        <w:ind w:firstLine="570"/>
        <w:rPr>
          <w:rFonts w:hint="eastAsia"/>
          <w:color w:val="auto"/>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重庆城市管理职业学院培训笔记本设计与制作</w:t>
      </w:r>
    </w:p>
    <w:p w14:paraId="7685C0A9">
      <w:pPr>
        <w:tabs>
          <w:tab w:val="left" w:pos="6300"/>
        </w:tabs>
        <w:snapToGrid w:val="0"/>
        <w:spacing w:line="500" w:lineRule="exact"/>
        <w:rPr>
          <w:rFonts w:hint="eastAsia" w:ascii="方正仿宋_GBK" w:hAnsi="宋体" w:eastAsia="方正仿宋_GBK"/>
          <w:sz w:val="24"/>
        </w:rPr>
      </w:pPr>
    </w:p>
    <w:p w14:paraId="0BE816B5">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2681F24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21CB9A6">
      <w:pPr>
        <w:tabs>
          <w:tab w:val="left" w:pos="6300"/>
        </w:tabs>
        <w:snapToGrid w:val="0"/>
        <w:spacing w:line="500" w:lineRule="exact"/>
        <w:ind w:firstLine="570"/>
        <w:rPr>
          <w:rFonts w:hint="eastAsia" w:ascii="方正仿宋_GBK" w:hAnsi="宋体" w:eastAsia="方正仿宋_GBK"/>
          <w:sz w:val="24"/>
        </w:rPr>
      </w:pPr>
    </w:p>
    <w:p w14:paraId="293370E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14:paraId="53FE9C6B">
      <w:pPr>
        <w:tabs>
          <w:tab w:val="left" w:pos="6300"/>
        </w:tabs>
        <w:snapToGrid w:val="0"/>
        <w:spacing w:line="500" w:lineRule="exact"/>
        <w:ind w:firstLine="570"/>
        <w:rPr>
          <w:rFonts w:hint="eastAsia" w:ascii="方正仿宋_GBK" w:hAnsi="宋体" w:eastAsia="方正仿宋_GBK"/>
          <w:sz w:val="24"/>
        </w:rPr>
      </w:pPr>
    </w:p>
    <w:p w14:paraId="7E647789">
      <w:pPr>
        <w:tabs>
          <w:tab w:val="left" w:pos="6300"/>
        </w:tabs>
        <w:snapToGrid w:val="0"/>
        <w:spacing w:line="500" w:lineRule="exact"/>
        <w:ind w:firstLine="570"/>
        <w:rPr>
          <w:rFonts w:hint="eastAsia" w:ascii="方正仿宋_GBK" w:hAnsi="宋体" w:eastAsia="方正仿宋_GBK"/>
          <w:sz w:val="24"/>
        </w:rPr>
      </w:pPr>
    </w:p>
    <w:p w14:paraId="516CEAFC">
      <w:pPr>
        <w:tabs>
          <w:tab w:val="left" w:pos="6300"/>
        </w:tabs>
        <w:snapToGrid w:val="0"/>
        <w:spacing w:line="500" w:lineRule="exact"/>
        <w:ind w:firstLine="570"/>
        <w:rPr>
          <w:rFonts w:hint="eastAsia" w:ascii="方正仿宋_GBK" w:hAnsi="宋体" w:eastAsia="方正仿宋_GBK"/>
          <w:sz w:val="24"/>
        </w:rPr>
      </w:pPr>
    </w:p>
    <w:p w14:paraId="6D718F2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14:paraId="7ED3166B">
      <w:pPr>
        <w:tabs>
          <w:tab w:val="left" w:pos="6300"/>
        </w:tabs>
        <w:snapToGrid w:val="0"/>
        <w:spacing w:line="500" w:lineRule="exact"/>
        <w:ind w:firstLine="570"/>
        <w:rPr>
          <w:rFonts w:hint="eastAsia" w:ascii="方正仿宋_GBK" w:hAnsi="宋体" w:eastAsia="方正仿宋_GBK"/>
          <w:sz w:val="24"/>
        </w:rPr>
      </w:pPr>
    </w:p>
    <w:p w14:paraId="065A87B8">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14:paraId="088C7404">
      <w:pPr>
        <w:tabs>
          <w:tab w:val="left" w:pos="6300"/>
        </w:tabs>
        <w:snapToGrid w:val="0"/>
        <w:spacing w:line="500" w:lineRule="exact"/>
        <w:ind w:firstLine="570"/>
        <w:rPr>
          <w:rFonts w:hint="eastAsia" w:ascii="方正仿宋_GBK" w:hAnsi="宋体" w:eastAsia="方正仿宋_GBK"/>
          <w:sz w:val="24"/>
        </w:rPr>
      </w:pPr>
    </w:p>
    <w:p w14:paraId="4592EFE3">
      <w:pPr>
        <w:tabs>
          <w:tab w:val="left" w:pos="6300"/>
        </w:tabs>
        <w:snapToGrid w:val="0"/>
        <w:spacing w:line="500" w:lineRule="exact"/>
        <w:ind w:firstLine="570"/>
        <w:rPr>
          <w:rFonts w:hint="eastAsia" w:ascii="方正仿宋_GBK" w:hAnsi="宋体" w:eastAsia="方正仿宋_GBK"/>
          <w:sz w:val="24"/>
        </w:rPr>
      </w:pPr>
    </w:p>
    <w:p w14:paraId="79FB9874">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58BAB01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5D2714CF">
      <w:pPr>
        <w:tabs>
          <w:tab w:val="left" w:pos="6300"/>
        </w:tabs>
        <w:snapToGrid w:val="0"/>
        <w:spacing w:line="500" w:lineRule="exact"/>
        <w:ind w:firstLine="570"/>
        <w:rPr>
          <w:rFonts w:hint="eastAsia" w:ascii="方正仿宋_GBK" w:hAnsi="宋体" w:eastAsia="方正仿宋_GBK"/>
          <w:sz w:val="24"/>
        </w:rPr>
      </w:pPr>
    </w:p>
    <w:p w14:paraId="2A7B5711">
      <w:pPr>
        <w:tabs>
          <w:tab w:val="left" w:pos="6300"/>
        </w:tabs>
        <w:snapToGrid w:val="0"/>
        <w:spacing w:line="500" w:lineRule="exact"/>
        <w:ind w:firstLine="570"/>
        <w:rPr>
          <w:rFonts w:hint="eastAsia" w:ascii="方正仿宋_GBK" w:hAnsi="宋体" w:eastAsia="方正仿宋_GBK"/>
          <w:sz w:val="24"/>
        </w:rPr>
      </w:pPr>
    </w:p>
    <w:p w14:paraId="326502D7">
      <w:pPr>
        <w:tabs>
          <w:tab w:val="left" w:pos="6300"/>
        </w:tabs>
        <w:snapToGrid w:val="0"/>
        <w:spacing w:line="500" w:lineRule="exact"/>
        <w:ind w:firstLine="570"/>
        <w:rPr>
          <w:rFonts w:hint="eastAsia" w:ascii="方正仿宋_GBK" w:hAnsi="宋体" w:eastAsia="方正仿宋_GBK"/>
          <w:sz w:val="24"/>
        </w:rPr>
      </w:pPr>
    </w:p>
    <w:p w14:paraId="1F7FD17D">
      <w:pPr>
        <w:tabs>
          <w:tab w:val="left" w:pos="6300"/>
        </w:tabs>
        <w:snapToGrid w:val="0"/>
        <w:spacing w:line="500" w:lineRule="exact"/>
        <w:ind w:firstLine="570"/>
        <w:rPr>
          <w:rFonts w:hint="eastAsia" w:ascii="方正仿宋_GBK" w:hAnsi="宋体" w:eastAsia="方正仿宋_GBK"/>
          <w:sz w:val="24"/>
        </w:rPr>
      </w:pPr>
    </w:p>
    <w:p w14:paraId="2EE4F881">
      <w:pPr>
        <w:tabs>
          <w:tab w:val="left" w:pos="6300"/>
        </w:tabs>
        <w:snapToGrid w:val="0"/>
        <w:spacing w:line="500" w:lineRule="exact"/>
        <w:ind w:firstLine="570"/>
        <w:rPr>
          <w:rFonts w:hint="eastAsia" w:ascii="方正仿宋_GBK" w:hAnsi="宋体" w:eastAsia="方正仿宋_GBK"/>
          <w:sz w:val="24"/>
        </w:rPr>
      </w:pPr>
    </w:p>
    <w:p w14:paraId="155372FF">
      <w:pPr>
        <w:tabs>
          <w:tab w:val="left" w:pos="6300"/>
        </w:tabs>
        <w:snapToGrid w:val="0"/>
        <w:spacing w:line="500" w:lineRule="exact"/>
        <w:ind w:firstLine="570"/>
        <w:rPr>
          <w:rFonts w:hint="eastAsia" w:ascii="方正仿宋_GBK" w:hAnsi="宋体" w:eastAsia="方正仿宋_GBK"/>
          <w:sz w:val="24"/>
        </w:rPr>
      </w:pPr>
    </w:p>
    <w:p w14:paraId="24DF91E4">
      <w:pPr>
        <w:widowControl/>
        <w:spacing w:line="400" w:lineRule="exact"/>
        <w:ind w:firstLine="56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1608382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0FA518C">
      <w:pPr>
        <w:tabs>
          <w:tab w:val="left" w:pos="6300"/>
        </w:tabs>
        <w:snapToGrid w:val="0"/>
        <w:spacing w:line="500" w:lineRule="exact"/>
        <w:ind w:firstLine="570"/>
        <w:rPr>
          <w:rFonts w:hint="eastAsia"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lang w:val="en-US" w:eastAsia="zh-CN"/>
        </w:rPr>
        <w:t>重庆城市管理职业学院培训笔记本设计与制作</w:t>
      </w:r>
    </w:p>
    <w:p w14:paraId="2D4DB606">
      <w:pPr>
        <w:tabs>
          <w:tab w:val="left" w:pos="6300"/>
        </w:tabs>
        <w:snapToGrid w:val="0"/>
        <w:spacing w:line="500" w:lineRule="exact"/>
        <w:ind w:firstLine="570"/>
        <w:rPr>
          <w:rFonts w:hint="eastAsia" w:ascii="方正仿宋_GBK" w:hAnsi="宋体" w:eastAsia="方正仿宋_GBK"/>
          <w:sz w:val="24"/>
        </w:rPr>
      </w:pPr>
    </w:p>
    <w:p w14:paraId="3E323D68">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lang w:eastAsia="zh-CN"/>
        </w:rPr>
        <w:t>重庆城市管理职业学院</w:t>
      </w:r>
      <w:r>
        <w:rPr>
          <w:rFonts w:hint="eastAsia" w:ascii="方正仿宋_GBK" w:hAnsi="宋体" w:eastAsia="方正仿宋_GBK"/>
          <w:sz w:val="24"/>
        </w:rPr>
        <w:t>：</w:t>
      </w:r>
    </w:p>
    <w:p w14:paraId="064A0523">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14:paraId="500E2B8C">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47FE5529">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5798048F">
      <w:pPr>
        <w:tabs>
          <w:tab w:val="left" w:pos="6300"/>
        </w:tabs>
        <w:snapToGrid w:val="0"/>
        <w:spacing w:line="500" w:lineRule="exact"/>
        <w:ind w:firstLine="570"/>
        <w:rPr>
          <w:rFonts w:hint="eastAsia" w:ascii="方正仿宋_GBK" w:hAnsi="宋体" w:eastAsia="方正仿宋_GBK"/>
          <w:sz w:val="24"/>
        </w:rPr>
      </w:pPr>
    </w:p>
    <w:p w14:paraId="0CDD4D07">
      <w:pPr>
        <w:tabs>
          <w:tab w:val="left" w:pos="6300"/>
        </w:tabs>
        <w:snapToGrid w:val="0"/>
        <w:spacing w:line="500" w:lineRule="exact"/>
        <w:ind w:firstLine="570"/>
        <w:rPr>
          <w:rFonts w:hint="eastAsia" w:ascii="方正仿宋_GBK" w:hAnsi="宋体" w:eastAsia="方正仿宋_GBK"/>
          <w:sz w:val="24"/>
        </w:rPr>
      </w:pPr>
    </w:p>
    <w:p w14:paraId="086DC26E">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6573E35">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FD5BC0E">
      <w:pPr>
        <w:tabs>
          <w:tab w:val="left" w:pos="6300"/>
        </w:tabs>
        <w:snapToGrid w:val="0"/>
        <w:spacing w:line="500" w:lineRule="exact"/>
        <w:ind w:firstLine="570"/>
        <w:rPr>
          <w:rFonts w:hint="eastAsia" w:ascii="方正仿宋_GBK" w:hAnsi="宋体" w:eastAsia="方正仿宋_GBK"/>
          <w:sz w:val="24"/>
          <w:szCs w:val="28"/>
        </w:rPr>
      </w:pPr>
    </w:p>
    <w:p w14:paraId="6F9A767D">
      <w:pPr>
        <w:tabs>
          <w:tab w:val="left" w:pos="6300"/>
        </w:tabs>
        <w:snapToGrid w:val="0"/>
        <w:spacing w:line="500" w:lineRule="exact"/>
        <w:ind w:firstLine="570"/>
        <w:rPr>
          <w:rFonts w:hint="eastAsia" w:ascii="方正仿宋_GBK" w:hAnsi="宋体" w:eastAsia="方正仿宋_GBK"/>
          <w:sz w:val="24"/>
        </w:rPr>
      </w:pPr>
    </w:p>
    <w:p w14:paraId="7175C19A">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526604D">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6A493511">
      <w:pPr>
        <w:tabs>
          <w:tab w:val="left" w:pos="6300"/>
        </w:tabs>
        <w:snapToGrid w:val="0"/>
        <w:spacing w:line="500" w:lineRule="exact"/>
        <w:ind w:firstLine="570"/>
        <w:rPr>
          <w:rFonts w:hint="eastAsia" w:ascii="方正仿宋_GBK" w:hAnsi="宋体" w:eastAsia="方正仿宋_GBK"/>
          <w:sz w:val="24"/>
        </w:rPr>
      </w:pPr>
    </w:p>
    <w:p w14:paraId="0676BF36">
      <w:pPr>
        <w:tabs>
          <w:tab w:val="left" w:pos="6300"/>
        </w:tabs>
        <w:snapToGrid w:val="0"/>
        <w:spacing w:line="500" w:lineRule="exact"/>
        <w:ind w:firstLine="570"/>
        <w:rPr>
          <w:rFonts w:hint="eastAsia" w:ascii="方正仿宋_GBK" w:hAnsi="宋体" w:eastAsia="方正仿宋_GBK"/>
          <w:sz w:val="24"/>
        </w:rPr>
      </w:pPr>
    </w:p>
    <w:p w14:paraId="4197BDDC">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52114873">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6D61E6BF">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3126C123">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w:t>
      </w:r>
    </w:p>
    <w:p w14:paraId="270CFFE0">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49EF6E9A">
      <w:pPr>
        <w:tabs>
          <w:tab w:val="left" w:pos="6300"/>
        </w:tabs>
        <w:snapToGrid w:val="0"/>
        <w:spacing w:line="400" w:lineRule="exact"/>
        <w:ind w:firstLine="573"/>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006E95A4">
      <w:pPr>
        <w:widowControl/>
        <w:spacing w:line="400" w:lineRule="exact"/>
        <w:ind w:firstLine="56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4759D924">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641D698">
      <w:pPr>
        <w:tabs>
          <w:tab w:val="left" w:pos="6300"/>
        </w:tabs>
        <w:snapToGrid w:val="0"/>
        <w:spacing w:line="530" w:lineRule="exact"/>
        <w:rPr>
          <w:sz w:val="24"/>
        </w:rPr>
      </w:pPr>
    </w:p>
    <w:p w14:paraId="2AD907D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lang w:eastAsia="zh-CN"/>
        </w:rPr>
        <w:t>重庆城市管理职业学院</w:t>
      </w:r>
      <w:r>
        <w:rPr>
          <w:rFonts w:hint="eastAsia" w:ascii="方正仿宋_GBK" w:hAnsi="仿宋" w:eastAsia="方正仿宋_GBK"/>
          <w:sz w:val="24"/>
        </w:rPr>
        <w:t>：</w:t>
      </w:r>
    </w:p>
    <w:p w14:paraId="2A19A42C">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E2F456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0797DFF">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w:t>
      </w:r>
      <w:r>
        <w:rPr>
          <w:rFonts w:hint="eastAsia" w:ascii="方正仿宋_GBK" w:hAnsi="仿宋" w:eastAsia="方正仿宋_GBK"/>
          <w:sz w:val="24"/>
          <w:lang w:eastAsia="zh-CN"/>
        </w:rPr>
        <w:t>采购</w:t>
      </w:r>
      <w:r>
        <w:rPr>
          <w:rFonts w:hint="eastAsia" w:ascii="方正仿宋_GBK" w:hAnsi="仿宋" w:eastAsia="方正仿宋_GBK"/>
          <w:sz w:val="24"/>
        </w:rPr>
        <w:t>网（www.ccgp.gov.cn）“</w:t>
      </w:r>
      <w:r>
        <w:rPr>
          <w:rFonts w:hint="eastAsia" w:ascii="方正仿宋_GBK" w:hAnsi="仿宋" w:eastAsia="方正仿宋_GBK"/>
          <w:sz w:val="24"/>
          <w:lang w:eastAsia="zh-CN"/>
        </w:rPr>
        <w:t>采购</w:t>
      </w:r>
      <w:r>
        <w:rPr>
          <w:rFonts w:hint="eastAsia" w:ascii="方正仿宋_GBK" w:hAnsi="仿宋" w:eastAsia="方正仿宋_GBK"/>
          <w:sz w:val="24"/>
        </w:rPr>
        <w:t>严重违法失信行为记录名单”中。</w:t>
      </w:r>
    </w:p>
    <w:p w14:paraId="2416CDFA">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w:t>
      </w:r>
      <w:r>
        <w:rPr>
          <w:rFonts w:hint="eastAsia" w:ascii="方正仿宋_GBK" w:hAnsi="仿宋" w:eastAsia="方正仿宋_GBK"/>
          <w:sz w:val="24"/>
          <w:lang w:eastAsia="zh-CN"/>
        </w:rPr>
        <w:t>采购</w:t>
      </w:r>
      <w:r>
        <w:rPr>
          <w:rFonts w:hint="eastAsia" w:ascii="方正仿宋_GBK" w:hAnsi="仿宋" w:eastAsia="方正仿宋_GBK"/>
          <w:sz w:val="24"/>
        </w:rPr>
        <w:t>法》规定的供应商基本资格条件。</w:t>
      </w:r>
    </w:p>
    <w:p w14:paraId="379624E7">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7621BCB">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14:paraId="78116086">
      <w:pPr>
        <w:tabs>
          <w:tab w:val="left" w:pos="6300"/>
        </w:tabs>
        <w:snapToGrid w:val="0"/>
        <w:spacing w:line="500" w:lineRule="exact"/>
        <w:ind w:firstLine="480" w:firstLineChars="200"/>
        <w:rPr>
          <w:rFonts w:hint="eastAsia" w:ascii="方正仿宋_GBK" w:hAnsi="仿宋" w:eastAsia="方正仿宋_GBK"/>
          <w:sz w:val="24"/>
        </w:rPr>
      </w:pPr>
    </w:p>
    <w:p w14:paraId="23F1E8A8">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14:paraId="57E2F904">
      <w:pPr>
        <w:widowControl/>
        <w:spacing w:line="400" w:lineRule="exact"/>
        <w:ind w:firstLine="7920" w:firstLineChars="3300"/>
        <w:jc w:val="left"/>
        <w:rPr>
          <w:rFonts w:hint="eastAsia" w:ascii="方正仿宋_GBK" w:hAnsi="宋体" w:eastAsia="方正仿宋_GBK"/>
          <w:sz w:val="24"/>
          <w:szCs w:val="24"/>
        </w:rPr>
      </w:pPr>
      <w:r>
        <w:rPr>
          <w:rFonts w:hint="eastAsia" w:ascii="方正仿宋_GBK" w:hAnsi="仿宋" w:eastAsia="方正仿宋_GBK"/>
          <w:sz w:val="24"/>
        </w:rPr>
        <w:t>年   月   日</w:t>
      </w:r>
    </w:p>
    <w:p w14:paraId="4649B731">
      <w:pPr>
        <w:widowControl/>
        <w:spacing w:line="400" w:lineRule="exact"/>
        <w:ind w:firstLine="560" w:firstLineChars="200"/>
        <w:jc w:val="left"/>
        <w:rPr>
          <w:rFonts w:hint="eastAsia" w:ascii="方正仿宋_GBK" w:hAnsi="宋体" w:eastAsia="方正仿宋_GBK"/>
          <w:color w:val="FF0000"/>
          <w:sz w:val="24"/>
          <w:szCs w:val="24"/>
          <w:highlight w:val="none"/>
        </w:rPr>
      </w:pPr>
      <w:r>
        <w:rPr>
          <w:rFonts w:ascii="方正仿宋_GBK" w:hAnsi="宋体" w:eastAsia="方正仿宋_GBK"/>
        </w:rPr>
        <w:br w:type="page"/>
      </w:r>
      <w:r>
        <w:rPr>
          <w:rFonts w:hint="eastAsia" w:ascii="方正仿宋_GBK" w:hAnsi="宋体" w:eastAsia="方正仿宋_GBK"/>
          <w:color w:val="FF0000"/>
          <w:sz w:val="24"/>
          <w:szCs w:val="24"/>
          <w:highlight w:val="none"/>
        </w:rPr>
        <w:t>（五）特定资格条件证书或证明文件</w:t>
      </w:r>
    </w:p>
    <w:p w14:paraId="34982697">
      <w:pPr>
        <w:widowControl/>
        <w:spacing w:line="400" w:lineRule="exact"/>
        <w:ind w:firstLine="480" w:firstLineChars="200"/>
        <w:jc w:val="left"/>
        <w:rPr>
          <w:rFonts w:hint="eastAsia" w:ascii="方正仿宋_GBK" w:hAnsi="宋体" w:eastAsia="方正仿宋_GBK"/>
          <w:sz w:val="24"/>
          <w:szCs w:val="24"/>
        </w:rPr>
      </w:pPr>
    </w:p>
    <w:p w14:paraId="31B456C9">
      <w:pPr>
        <w:pStyle w:val="4"/>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150" w:name="_Toc17010"/>
      <w:bookmarkStart w:id="151" w:name="_Toc3274"/>
      <w:bookmarkStart w:id="152" w:name="_Toc65660383"/>
      <w:bookmarkStart w:id="153" w:name="_Toc2080"/>
      <w:bookmarkStart w:id="154" w:name="_Toc15815"/>
      <w:r>
        <w:rPr>
          <w:rFonts w:hint="eastAsia" w:ascii="方正仿宋_GBK" w:hAnsi="宋体" w:eastAsia="方正仿宋_GBK"/>
          <w:sz w:val="24"/>
          <w:szCs w:val="24"/>
          <w:lang w:eastAsia="zh-CN"/>
        </w:rPr>
        <w:t>四</w:t>
      </w:r>
      <w:r>
        <w:rPr>
          <w:rFonts w:hint="eastAsia" w:ascii="方正仿宋_GBK" w:hAnsi="宋体" w:eastAsia="方正仿宋_GBK"/>
          <w:sz w:val="24"/>
        </w:rPr>
        <w:t>、</w:t>
      </w:r>
      <w:bookmarkEnd w:id="147"/>
      <w:bookmarkEnd w:id="148"/>
      <w:bookmarkEnd w:id="149"/>
      <w:r>
        <w:rPr>
          <w:rFonts w:hint="eastAsia" w:ascii="方正仿宋_GBK" w:hAnsi="宋体" w:eastAsia="方正仿宋_GBK"/>
          <w:sz w:val="24"/>
        </w:rPr>
        <w:t>其他资料</w:t>
      </w:r>
      <w:bookmarkEnd w:id="150"/>
      <w:bookmarkEnd w:id="151"/>
      <w:bookmarkEnd w:id="152"/>
      <w:bookmarkEnd w:id="153"/>
      <w:bookmarkEnd w:id="154"/>
    </w:p>
    <w:p w14:paraId="344213C9">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（一）其他与项目有关的资料（</w:t>
      </w:r>
      <w:r>
        <w:rPr>
          <w:rFonts w:hint="eastAsia" w:ascii="方正仿宋_GBK" w:hAnsi="宋体" w:eastAsia="方正仿宋_GBK"/>
          <w:sz w:val="24"/>
          <w:szCs w:val="24"/>
          <w:lang w:eastAsia="zh-CN"/>
        </w:rPr>
        <w:t>如果有，</w:t>
      </w:r>
      <w:r>
        <w:rPr>
          <w:rFonts w:hint="eastAsia" w:ascii="方正仿宋_GBK" w:hAnsi="宋体" w:eastAsia="方正仿宋_GBK"/>
          <w:sz w:val="24"/>
          <w:szCs w:val="24"/>
        </w:rPr>
        <w:t>格式自定</w:t>
      </w:r>
      <w:r>
        <w:rPr>
          <w:rFonts w:hint="eastAsia" w:ascii="方正仿宋_GBK" w:hAnsi="宋体" w:eastAsia="方正仿宋_GBK"/>
          <w:sz w:val="24"/>
          <w:szCs w:val="24"/>
          <w:lang w:eastAsia="zh-CN"/>
        </w:rPr>
        <w:t>，没有则删除此条</w:t>
      </w:r>
      <w:r>
        <w:rPr>
          <w:rFonts w:hint="eastAsia" w:ascii="方正仿宋_GBK" w:hAnsi="宋体" w:eastAsia="方正仿宋_GBK"/>
          <w:sz w:val="24"/>
          <w:szCs w:val="24"/>
        </w:rPr>
        <w:t>）</w:t>
      </w:r>
    </w:p>
    <w:p w14:paraId="71DBC225">
      <w:pPr>
        <w:spacing w:line="360" w:lineRule="auto"/>
        <w:ind w:firstLine="480" w:firstLineChars="200"/>
        <w:rPr>
          <w:rFonts w:hint="eastAsia" w:ascii="方正仿宋_GBK" w:hAnsi="宋体" w:eastAsia="方正仿宋_GBK"/>
          <w:sz w:val="24"/>
          <w:szCs w:val="24"/>
        </w:rPr>
      </w:pPr>
    </w:p>
    <w:p w14:paraId="242B9C4D">
      <w:pPr>
        <w:spacing w:line="360" w:lineRule="auto"/>
        <w:ind w:firstLine="480" w:firstLineChars="200"/>
        <w:jc w:val="center"/>
        <w:rPr>
          <w:rFonts w:hint="eastAsia" w:ascii="方正仿宋_GBK" w:hAnsi="宋体" w:eastAsia="方正仿宋_GBK"/>
          <w:sz w:val="24"/>
          <w:szCs w:val="24"/>
        </w:rPr>
      </w:pPr>
    </w:p>
    <w:p w14:paraId="351AC708">
      <w:pPr>
        <w:spacing w:line="360" w:lineRule="auto"/>
        <w:ind w:firstLine="480" w:firstLineChars="200"/>
        <w:jc w:val="center"/>
        <w:rPr>
          <w:rFonts w:hint="eastAsia" w:ascii="方正仿宋_GBK" w:hAnsi="宋体" w:eastAsia="方正仿宋_GBK"/>
          <w:sz w:val="24"/>
          <w:szCs w:val="24"/>
        </w:rPr>
      </w:pPr>
    </w:p>
    <w:p w14:paraId="50D30A8A">
      <w:pPr>
        <w:spacing w:line="360" w:lineRule="auto"/>
        <w:ind w:firstLine="480" w:firstLineChars="200"/>
        <w:jc w:val="center"/>
        <w:rPr>
          <w:rFonts w:hint="eastAsia" w:ascii="方正仿宋_GBK" w:hAnsi="宋体" w:eastAsia="方正仿宋_GBK"/>
          <w:sz w:val="24"/>
          <w:szCs w:val="24"/>
        </w:rPr>
      </w:pPr>
    </w:p>
    <w:p w14:paraId="6EFBBA27">
      <w:pPr>
        <w:spacing w:line="360" w:lineRule="auto"/>
        <w:ind w:firstLine="480" w:firstLineChars="200"/>
        <w:jc w:val="center"/>
        <w:rPr>
          <w:rFonts w:hint="eastAsia" w:ascii="方正仿宋_GBK" w:hAnsi="宋体" w:eastAsia="方正仿宋_GBK"/>
          <w:sz w:val="24"/>
          <w:szCs w:val="24"/>
        </w:rPr>
      </w:pPr>
    </w:p>
    <w:p w14:paraId="457C63C3">
      <w:pPr>
        <w:spacing w:line="360" w:lineRule="auto"/>
        <w:ind w:firstLine="480" w:firstLineChars="200"/>
        <w:jc w:val="center"/>
        <w:rPr>
          <w:rFonts w:hint="eastAsia" w:ascii="方正仿宋_GBK" w:hAnsi="宋体" w:eastAsia="方正仿宋_GBK"/>
          <w:sz w:val="24"/>
          <w:szCs w:val="24"/>
        </w:rPr>
      </w:pPr>
    </w:p>
    <w:p w14:paraId="1B6505C9">
      <w:pPr>
        <w:spacing w:line="360" w:lineRule="auto"/>
        <w:ind w:firstLine="480" w:firstLineChars="200"/>
        <w:jc w:val="center"/>
        <w:rPr>
          <w:rFonts w:hint="eastAsia" w:ascii="方正仿宋_GBK" w:hAnsi="宋体" w:eastAsia="方正仿宋_GBK"/>
          <w:sz w:val="24"/>
          <w:szCs w:val="24"/>
        </w:rPr>
      </w:pPr>
    </w:p>
    <w:p w14:paraId="5BBB546E">
      <w:pPr>
        <w:spacing w:line="360" w:lineRule="auto"/>
        <w:ind w:firstLine="480" w:firstLineChars="200"/>
        <w:jc w:val="center"/>
        <w:rPr>
          <w:rFonts w:hint="eastAsia" w:ascii="方正仿宋_GBK" w:hAnsi="宋体" w:eastAsia="方正仿宋_GBK"/>
          <w:sz w:val="24"/>
          <w:szCs w:val="24"/>
        </w:rPr>
      </w:pPr>
    </w:p>
    <w:p w14:paraId="6CC0637C">
      <w:pPr>
        <w:spacing w:line="360" w:lineRule="auto"/>
        <w:ind w:firstLine="480" w:firstLineChars="200"/>
        <w:jc w:val="center"/>
        <w:rPr>
          <w:rFonts w:hint="eastAsia" w:ascii="方正仿宋_GBK" w:hAnsi="宋体" w:eastAsia="方正仿宋_GBK"/>
          <w:sz w:val="24"/>
          <w:szCs w:val="24"/>
        </w:rPr>
      </w:pPr>
    </w:p>
    <w:p w14:paraId="3EBB0E90">
      <w:pPr>
        <w:spacing w:line="360" w:lineRule="auto"/>
        <w:ind w:firstLine="480" w:firstLineChars="200"/>
        <w:jc w:val="center"/>
        <w:rPr>
          <w:rFonts w:hint="eastAsia" w:ascii="方正仿宋_GBK" w:hAnsi="宋体" w:eastAsia="方正仿宋_GBK"/>
          <w:sz w:val="24"/>
          <w:szCs w:val="24"/>
        </w:rPr>
      </w:pPr>
    </w:p>
    <w:p w14:paraId="63A7F548">
      <w:pPr>
        <w:spacing w:line="360" w:lineRule="auto"/>
        <w:ind w:firstLine="480" w:firstLineChars="200"/>
        <w:jc w:val="center"/>
        <w:rPr>
          <w:rFonts w:hint="eastAsia" w:ascii="方正仿宋_GBK" w:hAnsi="宋体" w:eastAsia="方正仿宋_GBK"/>
          <w:sz w:val="24"/>
          <w:szCs w:val="24"/>
        </w:rPr>
      </w:pPr>
    </w:p>
    <w:p w14:paraId="5BA1F8FA">
      <w:pPr>
        <w:spacing w:line="360" w:lineRule="auto"/>
        <w:ind w:firstLine="480" w:firstLineChars="200"/>
        <w:jc w:val="center"/>
        <w:rPr>
          <w:rFonts w:hint="eastAsia" w:ascii="方正仿宋_GBK" w:hAnsi="宋体" w:eastAsia="方正仿宋_GBK"/>
          <w:sz w:val="24"/>
          <w:szCs w:val="24"/>
        </w:rPr>
      </w:pPr>
    </w:p>
    <w:p w14:paraId="37136F05">
      <w:pPr>
        <w:spacing w:line="360" w:lineRule="auto"/>
        <w:ind w:firstLine="480" w:firstLineChars="200"/>
        <w:jc w:val="center"/>
        <w:rPr>
          <w:rFonts w:hint="eastAsia" w:ascii="方正仿宋_GBK" w:hAnsi="宋体" w:eastAsia="方正仿宋_GBK"/>
          <w:sz w:val="24"/>
          <w:szCs w:val="24"/>
        </w:rPr>
      </w:pPr>
    </w:p>
    <w:p w14:paraId="4866403B">
      <w:pPr>
        <w:spacing w:line="360" w:lineRule="auto"/>
        <w:ind w:firstLine="480" w:firstLineChars="200"/>
        <w:jc w:val="center"/>
        <w:rPr>
          <w:rFonts w:hint="eastAsia" w:ascii="方正仿宋_GBK" w:hAnsi="宋体" w:eastAsia="方正仿宋_GBK"/>
          <w:sz w:val="24"/>
          <w:szCs w:val="24"/>
        </w:rPr>
      </w:pPr>
    </w:p>
    <w:p w14:paraId="68468471">
      <w:pPr>
        <w:spacing w:line="360" w:lineRule="auto"/>
        <w:ind w:firstLine="480" w:firstLineChars="200"/>
        <w:jc w:val="center"/>
        <w:rPr>
          <w:rFonts w:hint="eastAsia" w:ascii="方正仿宋_GBK" w:hAnsi="宋体" w:eastAsia="方正仿宋_GBK"/>
          <w:sz w:val="24"/>
          <w:szCs w:val="24"/>
        </w:rPr>
      </w:pPr>
    </w:p>
    <w:p w14:paraId="0DA6F23B">
      <w:pPr>
        <w:spacing w:line="360" w:lineRule="auto"/>
        <w:ind w:firstLine="480" w:firstLineChars="200"/>
        <w:jc w:val="center"/>
        <w:rPr>
          <w:rFonts w:hint="eastAsia" w:ascii="方正仿宋_GBK" w:hAnsi="宋体" w:eastAsia="方正仿宋_GBK"/>
          <w:sz w:val="24"/>
          <w:szCs w:val="24"/>
        </w:rPr>
      </w:pPr>
    </w:p>
    <w:p w14:paraId="29D1258A">
      <w:pPr>
        <w:spacing w:line="360" w:lineRule="auto"/>
        <w:ind w:firstLine="480" w:firstLineChars="200"/>
        <w:jc w:val="center"/>
        <w:rPr>
          <w:rFonts w:hint="eastAsia" w:ascii="方正仿宋_GBK" w:hAnsi="宋体" w:eastAsia="方正仿宋_GBK"/>
          <w:sz w:val="24"/>
          <w:szCs w:val="24"/>
        </w:rPr>
      </w:pPr>
    </w:p>
    <w:p w14:paraId="10CF1B13">
      <w:pPr>
        <w:spacing w:line="360" w:lineRule="auto"/>
        <w:ind w:firstLine="480" w:firstLineChars="200"/>
        <w:jc w:val="center"/>
        <w:rPr>
          <w:rFonts w:hint="eastAsia" w:ascii="方正仿宋_GBK" w:hAnsi="宋体" w:eastAsia="方正仿宋_GBK"/>
          <w:sz w:val="24"/>
          <w:szCs w:val="24"/>
        </w:rPr>
      </w:pPr>
    </w:p>
    <w:p w14:paraId="7AF5E5AF">
      <w:pPr>
        <w:spacing w:line="360" w:lineRule="auto"/>
        <w:ind w:firstLine="480" w:firstLineChars="200"/>
        <w:jc w:val="center"/>
        <w:rPr>
          <w:rFonts w:hint="eastAsia" w:ascii="方正仿宋_GBK" w:hAnsi="宋体" w:eastAsia="方正仿宋_GBK"/>
          <w:sz w:val="24"/>
          <w:szCs w:val="24"/>
        </w:rPr>
      </w:pPr>
    </w:p>
    <w:p w14:paraId="46076940">
      <w:pPr>
        <w:spacing w:line="360" w:lineRule="auto"/>
        <w:ind w:firstLine="480" w:firstLineChars="200"/>
        <w:jc w:val="center"/>
        <w:rPr>
          <w:rFonts w:hint="eastAsia" w:ascii="方正仿宋_GBK" w:hAnsi="宋体" w:eastAsia="方正仿宋_GBK"/>
          <w:sz w:val="24"/>
          <w:szCs w:val="24"/>
        </w:rPr>
      </w:pPr>
    </w:p>
    <w:p w14:paraId="30214C3D">
      <w:pPr>
        <w:spacing w:line="360" w:lineRule="auto"/>
        <w:ind w:firstLine="480" w:firstLineChars="200"/>
        <w:jc w:val="center"/>
        <w:rPr>
          <w:rFonts w:hint="eastAsia" w:ascii="方正仿宋_GBK" w:hAnsi="宋体" w:eastAsia="方正仿宋_GBK"/>
          <w:sz w:val="24"/>
          <w:szCs w:val="24"/>
        </w:rPr>
      </w:pPr>
    </w:p>
    <w:p w14:paraId="51D010C4">
      <w:pPr>
        <w:spacing w:line="360" w:lineRule="auto"/>
        <w:ind w:firstLine="480" w:firstLineChars="200"/>
        <w:jc w:val="center"/>
        <w:rPr>
          <w:rFonts w:hint="eastAsia" w:ascii="方正仿宋_GBK" w:hAnsi="宋体" w:eastAsia="方正仿宋_GBK"/>
          <w:sz w:val="24"/>
          <w:szCs w:val="24"/>
        </w:rPr>
      </w:pPr>
    </w:p>
    <w:p w14:paraId="3D8B4D17">
      <w:pPr>
        <w:keepNext/>
        <w:keepLines/>
        <w:spacing w:line="500" w:lineRule="atLeast"/>
        <w:jc w:val="center"/>
        <w:outlineLvl w:val="2"/>
        <w:rPr>
          <w:rStyle w:val="67"/>
          <w:rFonts w:hint="eastAsia" w:ascii="方正仿宋_GBK" w:hAnsi="方正仿宋_GBK" w:eastAsia="方正仿宋_GBK" w:cs="方正仿宋_GBK"/>
          <w:b/>
          <w:bCs w:val="0"/>
          <w:sz w:val="24"/>
          <w:szCs w:val="24"/>
          <w:lang w:val="en-US" w:eastAsia="zh-CN"/>
        </w:rPr>
      </w:pPr>
      <w:bookmarkStart w:id="155" w:name="_Toc3761"/>
      <w:r>
        <w:rPr>
          <w:rStyle w:val="67"/>
          <w:rFonts w:hint="eastAsia" w:ascii="方正仿宋_GBK" w:hAnsi="方正仿宋_GBK" w:eastAsia="方正仿宋_GBK" w:cs="方正仿宋_GBK"/>
          <w:b/>
          <w:bCs w:val="0"/>
          <w:sz w:val="24"/>
          <w:szCs w:val="24"/>
          <w:lang w:val="en-US" w:eastAsia="zh-CN"/>
        </w:rPr>
        <w:t>（结束）</w:t>
      </w:r>
    </w:p>
    <w:bookmarkEnd w:id="155"/>
    <w:p w14:paraId="382885E5">
      <w:pPr>
        <w:widowControl/>
        <w:spacing w:line="400" w:lineRule="exact"/>
        <w:ind w:firstLine="480" w:firstLineChars="200"/>
        <w:jc w:val="left"/>
        <w:rPr>
          <w:rFonts w:hint="eastAsia" w:ascii="方正仿宋_GBK" w:hAnsi="宋体" w:eastAsia="方正仿宋_GBK"/>
          <w:sz w:val="24"/>
          <w:szCs w:val="24"/>
        </w:rPr>
      </w:pPr>
    </w:p>
    <w:p w14:paraId="26D91AF4">
      <w:pPr>
        <w:spacing w:line="360" w:lineRule="auto"/>
        <w:ind w:firstLine="560" w:firstLineChars="200"/>
        <w:jc w:val="center"/>
        <w:rPr>
          <w:rFonts w:hint="eastAsia" w:ascii="方正仿宋_GBK" w:hAnsi="仿宋" w:eastAsia="方正仿宋_GBK"/>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92623B0-8C3E-499F-91AD-BE896840973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AE3D9F-08E2-4A13-8B7A-7867F9765137}"/>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auto"/>
    <w:pitch w:val="default"/>
    <w:sig w:usb0="800002BF" w:usb1="38CF7CFA" w:usb2="00000016" w:usb3="00000000" w:csb0="00040001" w:csb1="00000000"/>
    <w:embedRegular r:id="rId3" w:fontKey="{A8813C67-34E8-4A3F-861A-F55CC6D6ECE3}"/>
  </w:font>
  <w:font w:name="昆仑楷体">
    <w:altName w:val="宋体"/>
    <w:panose1 w:val="0201060900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ACDBFAB9-3F12-4C04-B3A6-4C885AC525BE}"/>
  </w:font>
  <w:font w:name="方正黑体_GBK">
    <w:panose1 w:val="03000509000000000000"/>
    <w:charset w:val="86"/>
    <w:family w:val="script"/>
    <w:pitch w:val="default"/>
    <w:sig w:usb0="00000001" w:usb1="080E0000" w:usb2="00000000" w:usb3="00000000" w:csb0="00040000" w:csb1="00000000"/>
    <w:embedRegular r:id="rId5" w:fontKey="{94827927-C174-434F-B52B-60BE0CBB7CE1}"/>
  </w:font>
  <w:font w:name="方正小标宋_GBK">
    <w:panose1 w:val="03000509000000000000"/>
    <w:charset w:val="86"/>
    <w:family w:val="script"/>
    <w:pitch w:val="default"/>
    <w:sig w:usb0="00000001" w:usb1="080E0000" w:usb2="00000000" w:usb3="00000000" w:csb0="00040000" w:csb1="00000000"/>
    <w:embedRegular r:id="rId6" w:fontKey="{8449CFC5-5181-4DAD-AEDD-EC28216880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4268C">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53918E7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65601">
    <w:pPr>
      <w:pStyle w:val="35"/>
      <w:framePr w:wrap="around" w:vAnchor="text" w:hAnchor="margin" w:xAlign="center" w:y="1"/>
      <w:rPr>
        <w:rStyle w:val="60"/>
      </w:rPr>
    </w:pPr>
    <w:r>
      <w:fldChar w:fldCharType="begin"/>
    </w:r>
    <w:r>
      <w:rPr>
        <w:rStyle w:val="60"/>
      </w:rPr>
      <w:instrText xml:space="preserve">PAGE  </w:instrText>
    </w:r>
    <w:r>
      <w:fldChar w:fldCharType="separate"/>
    </w:r>
    <w:r>
      <w:fldChar w:fldCharType="end"/>
    </w:r>
  </w:p>
  <w:p w14:paraId="5AA98855">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E4A83">
    <w:pPr>
      <w:pStyle w:val="35"/>
      <w:framePr w:wrap="around" w:vAnchor="text" w:hAnchor="margin" w:xAlign="center" w:y="1"/>
      <w:rPr>
        <w:rStyle w:val="60"/>
      </w:rPr>
    </w:pPr>
  </w:p>
  <w:p w14:paraId="10759483">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C5752">
    <w:pPr>
      <w:pStyle w:val="35"/>
      <w:framePr w:wrap="around" w:vAnchor="text" w:hAnchor="margin" w:xAlign="center" w:y="1"/>
      <w:jc w:val="center"/>
      <w:rPr>
        <w:rStyle w:val="60"/>
        <w:rFonts w:hint="eastAsia" w:ascii="宋体"/>
        <w:sz w:val="21"/>
        <w:szCs w:val="21"/>
      </w:rPr>
    </w:pPr>
    <w:r>
      <w:rPr>
        <w:rFonts w:ascii="宋体"/>
        <w:sz w:val="21"/>
        <w:szCs w:val="21"/>
      </w:rPr>
      <w:fldChar w:fldCharType="begin"/>
    </w:r>
    <w:r>
      <w:rPr>
        <w:rStyle w:val="60"/>
        <w:rFonts w:ascii="宋体"/>
        <w:sz w:val="21"/>
        <w:szCs w:val="21"/>
      </w:rPr>
      <w:instrText xml:space="preserve">PAGE  </w:instrText>
    </w:r>
    <w:r>
      <w:rPr>
        <w:rFonts w:ascii="宋体"/>
        <w:sz w:val="21"/>
        <w:szCs w:val="21"/>
      </w:rPr>
      <w:fldChar w:fldCharType="separate"/>
    </w:r>
    <w:r>
      <w:rPr>
        <w:rStyle w:val="60"/>
        <w:rFonts w:ascii="宋体"/>
        <w:sz w:val="21"/>
        <w:szCs w:val="21"/>
      </w:rPr>
      <w:t>- 17 -</w:t>
    </w:r>
    <w:r>
      <w:rPr>
        <w:rFonts w:ascii="宋体"/>
        <w:sz w:val="21"/>
        <w:szCs w:val="21"/>
      </w:rPr>
      <w:fldChar w:fldCharType="end"/>
    </w:r>
  </w:p>
  <w:p w14:paraId="2AB40909">
    <w:pPr>
      <w:pStyle w:val="3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AE74">
    <w:pPr>
      <w:pStyle w:val="35"/>
      <w:jc w:val="center"/>
      <w:rPr>
        <w:rFonts w:hint="eastAsia" w:ascii="宋体" w:hAnsi="宋体"/>
        <w:sz w:val="21"/>
        <w:szCs w:val="21"/>
      </w:rPr>
    </w:pPr>
    <w:r>
      <w:rPr>
        <w:rFonts w:ascii="宋体" w:hAnsi="宋体"/>
        <w:sz w:val="21"/>
        <w:szCs w:val="21"/>
      </w:rPr>
      <w:fldChar w:fldCharType="begin"/>
    </w:r>
    <w:r>
      <w:rPr>
        <w:rStyle w:val="60"/>
        <w:rFonts w:ascii="宋体" w:hAnsi="宋体"/>
        <w:sz w:val="21"/>
        <w:szCs w:val="21"/>
      </w:rPr>
      <w:instrText xml:space="preserve"> PAGE </w:instrText>
    </w:r>
    <w:r>
      <w:rPr>
        <w:rFonts w:ascii="宋体" w:hAnsi="宋体"/>
        <w:sz w:val="21"/>
        <w:szCs w:val="21"/>
      </w:rPr>
      <w:fldChar w:fldCharType="separate"/>
    </w:r>
    <w:r>
      <w:rPr>
        <w:rStyle w:val="60"/>
        <w:rFonts w:ascii="宋体" w:hAnsi="宋体"/>
        <w:sz w:val="21"/>
        <w:szCs w:val="21"/>
      </w:rPr>
      <w:t>- 35 -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A61C1">
    <w:pPr>
      <w:pStyle w:val="36"/>
      <w:jc w:val="left"/>
      <w:rPr>
        <w:rFonts w:hint="eastAsia" w:ascii="方正仿宋_GBK" w:eastAsia="方正仿宋_GBK"/>
        <w:sz w:val="21"/>
        <w:szCs w:val="21"/>
        <w:lang w:eastAsia="zh-CN"/>
      </w:rPr>
    </w:pPr>
    <w:r>
      <w:rPr>
        <w:rFonts w:hint="eastAsia" w:ascii="方正仿宋_GBK" w:eastAsia="方正仿宋_GBK"/>
        <w:sz w:val="21"/>
        <w:szCs w:val="21"/>
        <w:lang w:eastAsia="zh-CN"/>
      </w:rPr>
      <w:t>重庆城市管理职业学院</w:t>
    </w: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FB12">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69CE5">
    <w:pPr>
      <w:pStyle w:val="36"/>
      <w:jc w:val="both"/>
      <w:rPr>
        <w:rFonts w:hint="eastAsia" w:ascii="方正仿宋_GBK" w:eastAsia="方正仿宋_GBK"/>
        <w:sz w:val="21"/>
        <w:szCs w:val="21"/>
        <w:lang w:eastAsia="zh-CN"/>
      </w:rPr>
    </w:pPr>
    <w:r>
      <w:rPr>
        <w:rFonts w:hint="eastAsia" w:ascii="方正仿宋_GBK" w:eastAsia="方正仿宋_GBK"/>
        <w:sz w:val="21"/>
        <w:szCs w:val="21"/>
      </w:rPr>
      <w:t xml:space="preserve">                                                                       </w:t>
    </w:r>
    <w:r>
      <w:rPr>
        <w:rFonts w:hint="eastAsia" w:ascii="方正仿宋_GBK" w:eastAsia="方正仿宋_GBK"/>
        <w:sz w:val="21"/>
        <w:szCs w:val="21"/>
        <w:lang w:eastAsia="zh-CN"/>
      </w:rPr>
      <w:t>市场询价通知书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69"/>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33"/>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192"/>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2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10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199"/>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20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DC4F0C8"/>
    <w:multiLevelType w:val="singleLevel"/>
    <w:tmpl w:val="2DC4F0C8"/>
    <w:lvl w:ilvl="0" w:tentative="0">
      <w:start w:val="3"/>
      <w:numFmt w:val="chineseCounting"/>
      <w:suff w:val="nothing"/>
      <w:lvlText w:val="（%1）"/>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7"/>
  </w:num>
  <w:num w:numId="7">
    <w:abstractNumId w:val="2"/>
  </w:num>
  <w:num w:numId="8">
    <w:abstractNumId w:val="10"/>
  </w:num>
  <w:num w:numId="9">
    <w:abstractNumId w:val="11"/>
  </w:num>
  <w:num w:numId="10">
    <w:abstractNumId w:val="1"/>
  </w:num>
  <w:num w:numId="11">
    <w:abstractNumId w:val="6"/>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MDc3NWNhMmQwMjYyNzdiYTRlMjEyNDU4MjZmYTIifQ=="/>
  </w:docVars>
  <w:rsids>
    <w:rsidRoot w:val="00172A27"/>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0A6E"/>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E97216"/>
    <w:rsid w:val="037E3942"/>
    <w:rsid w:val="037F1AAB"/>
    <w:rsid w:val="03E24531"/>
    <w:rsid w:val="04581CB1"/>
    <w:rsid w:val="0480254A"/>
    <w:rsid w:val="04D46D43"/>
    <w:rsid w:val="0512792D"/>
    <w:rsid w:val="0541342B"/>
    <w:rsid w:val="05832D5D"/>
    <w:rsid w:val="07347FFB"/>
    <w:rsid w:val="077975F2"/>
    <w:rsid w:val="07E0108B"/>
    <w:rsid w:val="08C52A1E"/>
    <w:rsid w:val="091343F8"/>
    <w:rsid w:val="09264D42"/>
    <w:rsid w:val="0C4A1EDF"/>
    <w:rsid w:val="0CDC59B8"/>
    <w:rsid w:val="0DA43871"/>
    <w:rsid w:val="0DAB64B5"/>
    <w:rsid w:val="10211A16"/>
    <w:rsid w:val="107752B0"/>
    <w:rsid w:val="10CB7366"/>
    <w:rsid w:val="11A92009"/>
    <w:rsid w:val="12D62551"/>
    <w:rsid w:val="13F71741"/>
    <w:rsid w:val="14B44AD4"/>
    <w:rsid w:val="15092E37"/>
    <w:rsid w:val="152B3C3C"/>
    <w:rsid w:val="152E00C0"/>
    <w:rsid w:val="1757615F"/>
    <w:rsid w:val="18C84371"/>
    <w:rsid w:val="19263C32"/>
    <w:rsid w:val="1A2F0966"/>
    <w:rsid w:val="1AA24A97"/>
    <w:rsid w:val="1AC72EC0"/>
    <w:rsid w:val="1AE16897"/>
    <w:rsid w:val="1B6E01C3"/>
    <w:rsid w:val="1BA4182E"/>
    <w:rsid w:val="1BB57857"/>
    <w:rsid w:val="1C746C70"/>
    <w:rsid w:val="1CA96070"/>
    <w:rsid w:val="1DF1193F"/>
    <w:rsid w:val="1ED03CC7"/>
    <w:rsid w:val="21E738ED"/>
    <w:rsid w:val="22350AE4"/>
    <w:rsid w:val="22E562A7"/>
    <w:rsid w:val="23201630"/>
    <w:rsid w:val="23F679F9"/>
    <w:rsid w:val="245B32B8"/>
    <w:rsid w:val="25085DC6"/>
    <w:rsid w:val="25F15DB5"/>
    <w:rsid w:val="26170E11"/>
    <w:rsid w:val="266A7FA7"/>
    <w:rsid w:val="26EA00B8"/>
    <w:rsid w:val="29180F9A"/>
    <w:rsid w:val="292D69AE"/>
    <w:rsid w:val="29B160FA"/>
    <w:rsid w:val="2A1F27F9"/>
    <w:rsid w:val="2A881DD7"/>
    <w:rsid w:val="2ADD7F15"/>
    <w:rsid w:val="2B286BC5"/>
    <w:rsid w:val="2B9E18AA"/>
    <w:rsid w:val="2C2D2523"/>
    <w:rsid w:val="2C385DA0"/>
    <w:rsid w:val="2C5E0DDE"/>
    <w:rsid w:val="2F032695"/>
    <w:rsid w:val="2F547B0C"/>
    <w:rsid w:val="2F57706B"/>
    <w:rsid w:val="2F996FA3"/>
    <w:rsid w:val="305E268C"/>
    <w:rsid w:val="310E0E7D"/>
    <w:rsid w:val="32180806"/>
    <w:rsid w:val="329964CC"/>
    <w:rsid w:val="338C41AB"/>
    <w:rsid w:val="33957726"/>
    <w:rsid w:val="34EC3BCC"/>
    <w:rsid w:val="353F2314"/>
    <w:rsid w:val="35E87EEF"/>
    <w:rsid w:val="364B2207"/>
    <w:rsid w:val="36EA2EF3"/>
    <w:rsid w:val="38F47B30"/>
    <w:rsid w:val="39344BCD"/>
    <w:rsid w:val="39A30451"/>
    <w:rsid w:val="39AB5E03"/>
    <w:rsid w:val="39E76CBD"/>
    <w:rsid w:val="39FA2FDF"/>
    <w:rsid w:val="3A9E5DDE"/>
    <w:rsid w:val="3AE21142"/>
    <w:rsid w:val="3B0D2CD2"/>
    <w:rsid w:val="3C1730ED"/>
    <w:rsid w:val="3CA451CB"/>
    <w:rsid w:val="3D396C7C"/>
    <w:rsid w:val="3D9170BE"/>
    <w:rsid w:val="3D9D1F07"/>
    <w:rsid w:val="3E762E96"/>
    <w:rsid w:val="3EC51DE9"/>
    <w:rsid w:val="40CE4185"/>
    <w:rsid w:val="40D1430E"/>
    <w:rsid w:val="414C48A8"/>
    <w:rsid w:val="41544C26"/>
    <w:rsid w:val="41970A1B"/>
    <w:rsid w:val="41C9151C"/>
    <w:rsid w:val="41EF2605"/>
    <w:rsid w:val="42A6360C"/>
    <w:rsid w:val="4311195E"/>
    <w:rsid w:val="43803E5D"/>
    <w:rsid w:val="43BF7759"/>
    <w:rsid w:val="446366DB"/>
    <w:rsid w:val="44637395"/>
    <w:rsid w:val="45253D2D"/>
    <w:rsid w:val="454B3FF6"/>
    <w:rsid w:val="45652F64"/>
    <w:rsid w:val="461F6313"/>
    <w:rsid w:val="4683419C"/>
    <w:rsid w:val="468A0A87"/>
    <w:rsid w:val="48DC2306"/>
    <w:rsid w:val="49C1713E"/>
    <w:rsid w:val="4A0C2326"/>
    <w:rsid w:val="4AB71F04"/>
    <w:rsid w:val="4B177C1F"/>
    <w:rsid w:val="4D372D0E"/>
    <w:rsid w:val="4D6F2A8C"/>
    <w:rsid w:val="4DC51360"/>
    <w:rsid w:val="4E3F2D9E"/>
    <w:rsid w:val="4E915728"/>
    <w:rsid w:val="4F563D6A"/>
    <w:rsid w:val="4F980780"/>
    <w:rsid w:val="4FDB66B8"/>
    <w:rsid w:val="51BB25F2"/>
    <w:rsid w:val="51CE2CBD"/>
    <w:rsid w:val="526D500C"/>
    <w:rsid w:val="52C63B4C"/>
    <w:rsid w:val="52F460A0"/>
    <w:rsid w:val="531E68CD"/>
    <w:rsid w:val="53C438F2"/>
    <w:rsid w:val="545C3BC9"/>
    <w:rsid w:val="545C6AF1"/>
    <w:rsid w:val="57A64D77"/>
    <w:rsid w:val="59350DDC"/>
    <w:rsid w:val="59D9651C"/>
    <w:rsid w:val="5A0A6603"/>
    <w:rsid w:val="5BD75000"/>
    <w:rsid w:val="5D1B313B"/>
    <w:rsid w:val="5E845C18"/>
    <w:rsid w:val="5E910B3F"/>
    <w:rsid w:val="5EDD5CB5"/>
    <w:rsid w:val="60065292"/>
    <w:rsid w:val="601654D5"/>
    <w:rsid w:val="60A917E7"/>
    <w:rsid w:val="60D777F7"/>
    <w:rsid w:val="60FC612D"/>
    <w:rsid w:val="647C6852"/>
    <w:rsid w:val="666A0BEA"/>
    <w:rsid w:val="67BF3440"/>
    <w:rsid w:val="6888718C"/>
    <w:rsid w:val="68DE79E9"/>
    <w:rsid w:val="696077C1"/>
    <w:rsid w:val="69AF2B09"/>
    <w:rsid w:val="69E52920"/>
    <w:rsid w:val="6A576E16"/>
    <w:rsid w:val="6F1E31DC"/>
    <w:rsid w:val="6FBB59B4"/>
    <w:rsid w:val="71622E7A"/>
    <w:rsid w:val="71A402C1"/>
    <w:rsid w:val="71E60C9E"/>
    <w:rsid w:val="71FD272B"/>
    <w:rsid w:val="72026C0C"/>
    <w:rsid w:val="721C3F61"/>
    <w:rsid w:val="723E2669"/>
    <w:rsid w:val="72DF6FC6"/>
    <w:rsid w:val="737B5C4F"/>
    <w:rsid w:val="748A428C"/>
    <w:rsid w:val="75123F8E"/>
    <w:rsid w:val="7526435D"/>
    <w:rsid w:val="758E57C9"/>
    <w:rsid w:val="76330E58"/>
    <w:rsid w:val="76C871F1"/>
    <w:rsid w:val="777D4800"/>
    <w:rsid w:val="77ED0713"/>
    <w:rsid w:val="78671016"/>
    <w:rsid w:val="789E5CA1"/>
    <w:rsid w:val="79005E7F"/>
    <w:rsid w:val="79B15C6C"/>
    <w:rsid w:val="79CB0C87"/>
    <w:rsid w:val="7A7A445B"/>
    <w:rsid w:val="7BC22B34"/>
    <w:rsid w:val="7CB87817"/>
    <w:rsid w:val="7E8458A8"/>
    <w:rsid w:val="7F7F2C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link w:val="66"/>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8">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68"/>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70"/>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spacing w:line="180" w:lineRule="auto"/>
      <w:jc w:val="center"/>
    </w:pPr>
    <w:rPr>
      <w:sz w:val="30"/>
    </w:r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afterLines="0" w:line="240" w:lineRule="auto"/>
      <w:ind w:left="420" w:leftChars="200" w:firstLine="420" w:firstLineChars="200"/>
    </w:pPr>
  </w:style>
  <w:style w:type="character" w:styleId="59">
    <w:name w:val="Strong"/>
    <w:qFormat/>
    <w:uiPriority w:val="22"/>
    <w:rPr>
      <w:b/>
    </w:rPr>
  </w:style>
  <w:style w:type="character" w:styleId="60">
    <w:name w:val="page number"/>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character" w:customStyle="1" w:styleId="66">
    <w:name w:val="标题 3 Char"/>
    <w:link w:val="2"/>
    <w:qFormat/>
    <w:uiPriority w:val="0"/>
    <w:rPr>
      <w:rFonts w:eastAsia="宋体"/>
      <w:b/>
      <w:kern w:val="2"/>
      <w:sz w:val="32"/>
      <w:lang w:val="en-US" w:eastAsia="zh-CN"/>
    </w:rPr>
  </w:style>
  <w:style w:type="character" w:customStyle="1" w:styleId="67">
    <w:name w:val="标题 2 Char"/>
    <w:link w:val="4"/>
    <w:qFormat/>
    <w:uiPriority w:val="0"/>
    <w:rPr>
      <w:rFonts w:ascii="Arial" w:hAnsi="Arial" w:eastAsia="黑体"/>
      <w:b/>
      <w:kern w:val="2"/>
      <w:sz w:val="32"/>
    </w:rPr>
  </w:style>
  <w:style w:type="character" w:customStyle="1" w:styleId="68">
    <w:name w:val="批注文字 Char"/>
    <w:link w:val="19"/>
    <w:qFormat/>
    <w:uiPriority w:val="0"/>
    <w:rPr>
      <w:sz w:val="24"/>
    </w:rPr>
  </w:style>
  <w:style w:type="character" w:customStyle="1" w:styleId="69">
    <w:name w:val="正文文本缩进 Char"/>
    <w:link w:val="23"/>
    <w:qFormat/>
    <w:uiPriority w:val="0"/>
    <w:rPr>
      <w:kern w:val="2"/>
      <w:sz w:val="44"/>
    </w:rPr>
  </w:style>
  <w:style w:type="character" w:customStyle="1" w:styleId="70">
    <w:name w:val="纯文本 Char"/>
    <w:link w:val="30"/>
    <w:qFormat/>
    <w:uiPriority w:val="0"/>
    <w:rPr>
      <w:rFonts w:ascii="宋体" w:hAnsi="Courier New"/>
      <w:kern w:val="2"/>
      <w:sz w:val="21"/>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文字 Char"/>
    <w:link w:val="77"/>
    <w:qFormat/>
    <w:uiPriority w:val="0"/>
    <w:rPr>
      <w:rFonts w:ascii="宋体"/>
      <w:kern w:val="2"/>
      <w:sz w:val="28"/>
    </w:rPr>
  </w:style>
  <w:style w:type="paragraph" w:customStyle="1" w:styleId="77">
    <w:name w:val="文字"/>
    <w:basedOn w:val="1"/>
    <w:link w:val="76"/>
    <w:qFormat/>
    <w:uiPriority w:val="0"/>
    <w:pPr>
      <w:tabs>
        <w:tab w:val="left" w:pos="8520"/>
      </w:tabs>
      <w:spacing w:line="312" w:lineRule="auto"/>
      <w:ind w:right="-210" w:firstLine="556"/>
    </w:pPr>
    <w:rPr>
      <w:rFonts w:ascii="宋体"/>
    </w:rPr>
  </w:style>
  <w:style w:type="character" w:customStyle="1" w:styleId="78">
    <w:name w:val="未命名11"/>
    <w:qFormat/>
    <w:uiPriority w:val="0"/>
    <w:rPr>
      <w:color w:val="77FFFF"/>
      <w:sz w:val="24"/>
    </w:rPr>
  </w:style>
  <w:style w:type="character" w:customStyle="1" w:styleId="79">
    <w:name w:val="H2 Char"/>
    <w:qFormat/>
    <w:uiPriority w:val="0"/>
    <w:rPr>
      <w:rFonts w:ascii="Arial" w:hAnsi="Arial" w:eastAsia="宋体"/>
      <w:kern w:val="2"/>
      <w:sz w:val="28"/>
      <w:lang w:val="en-US" w:eastAsia="zh-CN"/>
    </w:rPr>
  </w:style>
  <w:style w:type="character" w:customStyle="1" w:styleId="80">
    <w:name w:val="content-white1"/>
    <w:qFormat/>
    <w:uiPriority w:val="0"/>
    <w:rPr>
      <w:rFonts w:ascii="_x000B__x000C_" w:hAnsi="_x000B__x000C_"/>
      <w:color w:val="auto"/>
      <w:sz w:val="18"/>
      <w:u w:val="none"/>
    </w:rPr>
  </w:style>
  <w:style w:type="character" w:customStyle="1" w:styleId="81">
    <w:name w:val=" Char Char5"/>
    <w:qFormat/>
    <w:uiPriority w:val="0"/>
    <w:rPr>
      <w:rFonts w:ascii="Arial" w:hAnsi="Arial" w:eastAsia="宋体"/>
      <w:b/>
      <w:smallCaps/>
      <w:kern w:val="28"/>
      <w:sz w:val="36"/>
      <w:lang w:val="en-US" w:eastAsia="en-US"/>
    </w:rPr>
  </w:style>
  <w:style w:type="character" w:customStyle="1" w:styleId="82">
    <w:name w:val="Table Text Char Char Char Char"/>
    <w:link w:val="83"/>
    <w:qFormat/>
    <w:uiPriority w:val="0"/>
    <w:rPr>
      <w:rFonts w:ascii="Arial" w:hAnsi="Arial"/>
      <w:kern w:val="2"/>
      <w:sz w:val="18"/>
      <w:lang w:val="en-US" w:eastAsia="zh-CN" w:bidi="ar-SA"/>
    </w:rPr>
  </w:style>
  <w:style w:type="paragraph" w:customStyle="1" w:styleId="83">
    <w:name w:val="Table Text Char Char Char"/>
    <w:link w:val="82"/>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qFormat/>
    <w:uiPriority w:val="0"/>
    <w:rPr>
      <w:rFonts w:eastAsia="宋体"/>
      <w:kern w:val="2"/>
      <w:sz w:val="24"/>
      <w:lang w:val="en-US" w:eastAsia="zh-CN"/>
    </w:rPr>
  </w:style>
  <w:style w:type="character" w:customStyle="1" w:styleId="85">
    <w:name w:val="Table Text Char"/>
    <w:link w:val="86"/>
    <w:qFormat/>
    <w:uiPriority w:val="0"/>
    <w:rPr>
      <w:rFonts w:ascii="Arial" w:hAnsi="Arial"/>
      <w:kern w:val="2"/>
      <w:sz w:val="18"/>
      <w:lang w:val="en-US" w:eastAsia="zh-CN" w:bidi="ar-SA"/>
    </w:rPr>
  </w:style>
  <w:style w:type="paragraph" w:customStyle="1" w:styleId="86">
    <w:name w:val="Table Text"/>
    <w:link w:val="85"/>
    <w:qFormat/>
    <w:uiPriority w:val="0"/>
    <w:pPr>
      <w:snapToGrid w:val="0"/>
      <w:spacing w:before="80" w:after="80"/>
    </w:pPr>
    <w:rPr>
      <w:rFonts w:ascii="Arial" w:hAnsi="Arial" w:eastAsia="宋体" w:cs="Times New Roman"/>
      <w:kern w:val="2"/>
      <w:sz w:val="18"/>
      <w:lang w:val="en-US" w:eastAsia="zh-CN" w:bidi="ar-SA"/>
    </w:rPr>
  </w:style>
  <w:style w:type="character" w:customStyle="1" w:styleId="87">
    <w:name w:val=" Char Char3"/>
    <w:qFormat/>
    <w:uiPriority w:val="0"/>
    <w:rPr>
      <w:rFonts w:eastAsia="宋体"/>
      <w:kern w:val="2"/>
      <w:sz w:val="18"/>
      <w:lang w:val="en-US" w:eastAsia="zh-CN"/>
    </w:rPr>
  </w:style>
  <w:style w:type="character" w:customStyle="1" w:styleId="88">
    <w:name w:val="font1"/>
    <w:qFormat/>
    <w:uiPriority w:val="0"/>
    <w:rPr>
      <w:color w:val="000000"/>
      <w:sz w:val="18"/>
    </w:rPr>
  </w:style>
  <w:style w:type="character" w:customStyle="1" w:styleId="89">
    <w:name w:val="top-det1"/>
    <w:qFormat/>
    <w:uiPriority w:val="0"/>
    <w:rPr>
      <w:b/>
      <w:color w:val="000000"/>
    </w:rPr>
  </w:style>
  <w:style w:type="character" w:customStyle="1" w:styleId="90">
    <w:name w:val="小 Char"/>
    <w:qFormat/>
    <w:uiPriority w:val="0"/>
    <w:rPr>
      <w:rFonts w:ascii="宋体" w:hAnsi="Courier New" w:eastAsia="宋体"/>
      <w:kern w:val="2"/>
      <w:sz w:val="21"/>
      <w:lang w:val="en-US" w:eastAsia="zh-CN" w:bidi="ar-SA"/>
    </w:rPr>
  </w:style>
  <w:style w:type="character" w:customStyle="1" w:styleId="91">
    <w:name w:val=" Char Char6"/>
    <w:qFormat/>
    <w:uiPriority w:val="0"/>
    <w:rPr>
      <w:rFonts w:ascii="仿宋_GB2312" w:eastAsia="仿宋_GB2312"/>
      <w:kern w:val="2"/>
      <w:sz w:val="32"/>
    </w:rPr>
  </w:style>
  <w:style w:type="character" w:customStyle="1" w:styleId="92">
    <w:name w:val="v151"/>
    <w:qFormat/>
    <w:uiPriority w:val="0"/>
    <w:rPr>
      <w:sz w:val="18"/>
    </w:rPr>
  </w:style>
  <w:style w:type="character" w:customStyle="1" w:styleId="93">
    <w:name w:val=" Char Char11"/>
    <w:qFormat/>
    <w:uiPriority w:val="0"/>
    <w:rPr>
      <w:rFonts w:ascii="宋体"/>
      <w:kern w:val="2"/>
      <w:sz w:val="2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title_emph1"/>
    <w:qFormat/>
    <w:uiPriority w:val="0"/>
    <w:rPr>
      <w:rFonts w:hint="default" w:ascii="Arial" w:hAnsi="Arial"/>
      <w:b/>
      <w:sz w:val="20"/>
    </w:rPr>
  </w:style>
  <w:style w:type="character" w:customStyle="1" w:styleId="96">
    <w:name w:val="Table Text Char1 Char"/>
    <w:qFormat/>
    <w:uiPriority w:val="0"/>
    <w:rPr>
      <w:rFonts w:ascii="Arial" w:hAnsi="Arial"/>
      <w:kern w:val="2"/>
      <w:sz w:val="18"/>
      <w:lang w:val="en-US" w:eastAsia="zh-CN" w:bidi="ar-SA"/>
    </w:rPr>
  </w:style>
  <w:style w:type="character" w:customStyle="1" w:styleId="97">
    <w:name w:val="crowed11"/>
    <w:qFormat/>
    <w:uiPriority w:val="0"/>
    <w:rPr>
      <w:rFonts w:hint="default" w:ascii="_x000B__x000C_" w:hAnsi="_x000B__x000C_"/>
      <w:sz w:val="24"/>
    </w:rPr>
  </w:style>
  <w:style w:type="character" w:customStyle="1" w:styleId="98">
    <w:name w:val="样式 宋体"/>
    <w:qFormat/>
    <w:uiPriority w:val="0"/>
    <w:rPr>
      <w:rFonts w:ascii="宋体" w:hAnsi="宋体" w:eastAsia="宋体"/>
      <w:sz w:val="28"/>
    </w:rPr>
  </w:style>
  <w:style w:type="character" w:customStyle="1" w:styleId="99">
    <w:name w:val="正文 + 三号 Char"/>
    <w:qFormat/>
    <w:uiPriority w:val="0"/>
    <w:rPr>
      <w:rFonts w:eastAsia="宋体"/>
      <w:kern w:val="2"/>
      <w:sz w:val="21"/>
      <w:lang w:val="en-US" w:eastAsia="zh-CN"/>
    </w:rPr>
  </w:style>
  <w:style w:type="character" w:customStyle="1" w:styleId="100">
    <w:name w:val=" Char Char"/>
    <w:qFormat/>
    <w:uiPriority w:val="0"/>
    <w:rPr>
      <w:rFonts w:ascii="宋体" w:hAnsi="宋体" w:eastAsia="宋体"/>
      <w:kern w:val="2"/>
      <w:sz w:val="24"/>
      <w:lang w:val="en-US" w:eastAsia="zh-CN" w:bidi="ar-SA"/>
    </w:rPr>
  </w:style>
  <w:style w:type="character" w:customStyle="1" w:styleId="101">
    <w:name w:val=" Char Char2"/>
    <w:qFormat/>
    <w:uiPriority w:val="0"/>
    <w:rPr>
      <w:rFonts w:eastAsia="宋体"/>
      <w:kern w:val="2"/>
      <w:sz w:val="18"/>
      <w:lang w:val="en-US" w:eastAsia="zh-CN"/>
    </w:rPr>
  </w:style>
  <w:style w:type="character" w:customStyle="1" w:styleId="102">
    <w:name w:val=" Char Char4"/>
    <w:qFormat/>
    <w:uiPriority w:val="0"/>
    <w:rPr>
      <w:rFonts w:eastAsia="宋体"/>
      <w:b/>
      <w:kern w:val="2"/>
      <w:sz w:val="21"/>
      <w:lang w:val="en-US" w:eastAsia="zh-CN"/>
    </w:rPr>
  </w:style>
  <w:style w:type="character" w:customStyle="1" w:styleId="103">
    <w:name w:val=" Char Char7"/>
    <w:qFormat/>
    <w:uiPriority w:val="0"/>
    <w:rPr>
      <w:rFonts w:ascii="宋体" w:hAnsi="宋体" w:eastAsia="宋体"/>
      <w:kern w:val="2"/>
      <w:sz w:val="28"/>
    </w:rPr>
  </w:style>
  <w:style w:type="paragraph" w:customStyle="1" w:styleId="10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5">
    <w:name w:val="一级条标题"/>
    <w:basedOn w:val="106"/>
    <w:next w:val="107"/>
    <w:qFormat/>
    <w:uiPriority w:val="0"/>
    <w:pPr>
      <w:numPr>
        <w:ilvl w:val="1"/>
        <w:numId w:val="0"/>
      </w:numPr>
      <w:spacing w:before="0" w:beforeLines="0" w:beforeAutospacing="0" w:after="0" w:afterLines="0" w:afterAutospacing="0"/>
      <w:ind w:left="525"/>
      <w:outlineLvl w:val="2"/>
    </w:pPr>
    <w:rPr>
      <w:sz w:val="21"/>
    </w:rPr>
  </w:style>
  <w:style w:type="paragraph" w:customStyle="1" w:styleId="106">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0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8">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10">
    <w:name w:val="摘要"/>
    <w:basedOn w:val="1"/>
    <w:next w:val="4"/>
    <w:qFormat/>
    <w:uiPriority w:val="0"/>
    <w:pPr>
      <w:spacing w:line="360" w:lineRule="auto"/>
    </w:pPr>
    <w:rPr>
      <w:rFonts w:eastAsia="黑体"/>
      <w:sz w:val="20"/>
    </w:rPr>
  </w:style>
  <w:style w:type="paragraph" w:customStyle="1" w:styleId="111">
    <w:name w:val="表文字"/>
    <w:qFormat/>
    <w:uiPriority w:val="0"/>
    <w:rPr>
      <w:rFonts w:ascii="宋体" w:hAnsi="Times New Roman" w:eastAsia="宋体" w:cs="Times New Roman"/>
      <w:kern w:val="2"/>
      <w:lang w:val="en-US" w:eastAsia="zh-CN" w:bidi="ar-SA"/>
    </w:rPr>
  </w:style>
  <w:style w:type="paragraph" w:customStyle="1" w:styleId="112">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3">
    <w:name w:val="IN Feature"/>
    <w:next w:val="11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1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16">
    <w:name w:val="Style Heading 3h3Heading 3 - oldLevel 3 HeadH3level_3PIM 3se..."/>
    <w:basedOn w:val="2"/>
    <w:qFormat/>
    <w:uiPriority w:val="0"/>
    <w:pPr>
      <w:numPr>
        <w:ilvl w:val="2"/>
        <w:numId w:val="2"/>
      </w:numPr>
      <w:tabs>
        <w:tab w:val="left" w:pos="709"/>
        <w:tab w:val="left" w:pos="1620"/>
      </w:tabs>
      <w:spacing w:line="413" w:lineRule="auto"/>
    </w:pPr>
  </w:style>
  <w:style w:type="paragraph" w:customStyle="1" w:styleId="117">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8">
    <w:name w:val="默认段落字体 Para Char Char Char Char Char Char Char"/>
    <w:basedOn w:val="1"/>
    <w:qFormat/>
    <w:uiPriority w:val="0"/>
    <w:rPr>
      <w:rFonts w:ascii="Tahoma" w:hAnsi="Tahoma"/>
      <w:sz w:val="24"/>
    </w:rPr>
  </w:style>
  <w:style w:type="paragraph" w:customStyle="1" w:styleId="119">
    <w:name w:val=" Char Char Char"/>
    <w:basedOn w:val="1"/>
    <w:qFormat/>
    <w:uiPriority w:val="0"/>
    <w:rPr>
      <w:rFonts w:ascii="Tahoma" w:hAnsi="Tahoma"/>
      <w:sz w:val="24"/>
    </w:rPr>
  </w:style>
  <w:style w:type="paragraph" w:customStyle="1" w:styleId="120">
    <w:name w:val="af"/>
    <w:basedOn w:val="1"/>
    <w:qFormat/>
    <w:uiPriority w:val="0"/>
    <w:pPr>
      <w:widowControl/>
      <w:spacing w:line="300" w:lineRule="atLeast"/>
      <w:jc w:val="left"/>
    </w:pPr>
    <w:rPr>
      <w:rFonts w:ascii="宋体" w:hAnsi="宋体"/>
      <w:kern w:val="0"/>
      <w:sz w:val="18"/>
    </w:rPr>
  </w:style>
  <w:style w:type="paragraph" w:customStyle="1" w:styleId="121">
    <w:name w:val="样式1xz"/>
    <w:basedOn w:val="1"/>
    <w:qFormat/>
    <w:uiPriority w:val="0"/>
    <w:pPr>
      <w:tabs>
        <w:tab w:val="left" w:pos="1050"/>
        <w:tab w:val="right" w:leader="dot" w:pos="8296"/>
      </w:tabs>
    </w:pPr>
    <w:rPr>
      <w:caps/>
      <w:spacing w:val="20"/>
      <w:sz w:val="24"/>
    </w:rPr>
  </w:style>
  <w:style w:type="paragraph" w:customStyle="1" w:styleId="122">
    <w:name w:val="00"/>
    <w:basedOn w:val="1"/>
    <w:qFormat/>
    <w:uiPriority w:val="0"/>
    <w:pPr>
      <w:autoSpaceDE w:val="0"/>
      <w:autoSpaceDN w:val="0"/>
      <w:adjustRightInd w:val="0"/>
      <w:jc w:val="left"/>
    </w:pPr>
    <w:rPr>
      <w:rFonts w:ascii="黑体" w:eastAsia="黑体"/>
      <w:b/>
      <w:kern w:val="0"/>
      <w:sz w:val="20"/>
    </w:rPr>
  </w:style>
  <w:style w:type="paragraph" w:customStyle="1" w:styleId="123">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24">
    <w:name w:val="样式 标题 1 + 居中 段前: 6 磅 段后: 6 磅 行距: 1.5 倍行距"/>
    <w:basedOn w:val="3"/>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25">
    <w:name w:val="Note"/>
    <w:basedOn w:val="1"/>
    <w:qFormat/>
    <w:uiPriority w:val="0"/>
    <w:pPr>
      <w:pBdr>
        <w:top w:val="single" w:color="auto" w:sz="12" w:space="3"/>
        <w:bottom w:val="single" w:color="auto" w:sz="12" w:space="3"/>
      </w:pBdr>
      <w:spacing w:line="360" w:lineRule="auto"/>
    </w:pPr>
    <w:rPr>
      <w:sz w:val="24"/>
    </w:rPr>
  </w:style>
  <w:style w:type="paragraph" w:customStyle="1" w:styleId="126">
    <w:name w:val="样式 正文缩进正文（首行缩进两字）表正文正文非缩进特点标题4段1 + 首行缩进:  2 字符"/>
    <w:basedOn w:val="15"/>
    <w:qFormat/>
    <w:uiPriority w:val="0"/>
    <w:pPr>
      <w:ind w:firstLine="480" w:firstLineChars="200"/>
    </w:pPr>
  </w:style>
  <w:style w:type="paragraph" w:customStyle="1" w:styleId="127">
    <w:name w:val="样式3"/>
    <w:basedOn w:val="3"/>
    <w:next w:val="3"/>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28">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2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 Char Char Char Char Char Char Char Char Char Char Char Char Char Char Char Char"/>
    <w:basedOn w:val="1"/>
    <w:qFormat/>
    <w:uiPriority w:val="0"/>
    <w:pPr>
      <w:tabs>
        <w:tab w:val="left" w:pos="360"/>
      </w:tabs>
    </w:pPr>
    <w:rPr>
      <w:sz w:val="24"/>
    </w:rPr>
  </w:style>
  <w:style w:type="paragraph" w:customStyle="1" w:styleId="132">
    <w:name w:val=" Char2 Char Char Char Char Char Char"/>
    <w:basedOn w:val="1"/>
    <w:qFormat/>
    <w:uiPriority w:val="0"/>
    <w:rPr>
      <w:rFonts w:ascii="仿宋_GB2312"/>
      <w:b/>
      <w:sz w:val="30"/>
    </w:rPr>
  </w:style>
  <w:style w:type="paragraph" w:customStyle="1" w:styleId="13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5">
    <w:name w:val="样式 宋体 五号 行距: 单倍行距"/>
    <w:basedOn w:val="1"/>
    <w:qFormat/>
    <w:uiPriority w:val="0"/>
    <w:pPr>
      <w:adjustRightInd w:val="0"/>
      <w:jc w:val="left"/>
    </w:pPr>
    <w:rPr>
      <w:rFonts w:ascii="宋体" w:hAnsi="宋体"/>
      <w:kern w:val="0"/>
      <w:sz w:val="21"/>
    </w:rPr>
  </w:style>
  <w:style w:type="paragraph" w:customStyle="1" w:styleId="13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3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8">
    <w:name w:val="文章正文"/>
    <w:basedOn w:val="1"/>
    <w:qFormat/>
    <w:uiPriority w:val="0"/>
    <w:pPr>
      <w:ind w:firstLine="560" w:firstLineChars="200"/>
    </w:pPr>
    <w:rPr>
      <w:rFonts w:ascii="仿宋_GB2312" w:hAnsi="宋体" w:eastAsia="仿宋_GB2312"/>
      <w:color w:val="000000"/>
    </w:rPr>
  </w:style>
  <w:style w:type="paragraph" w:customStyle="1" w:styleId="139">
    <w:name w:val="样式4"/>
    <w:basedOn w:val="5"/>
    <w:qFormat/>
    <w:uiPriority w:val="0"/>
    <w:pPr>
      <w:adjustRightInd w:val="0"/>
      <w:snapToGrid w:val="0"/>
    </w:pPr>
  </w:style>
  <w:style w:type="paragraph" w:customStyle="1" w:styleId="140">
    <w:name w:val="Title - Revision"/>
    <w:basedOn w:val="53"/>
    <w:qFormat/>
    <w:uiPriority w:val="0"/>
    <w:pPr>
      <w:spacing w:before="720" w:beforeLines="0" w:beforeAutospacing="0"/>
    </w:pPr>
  </w:style>
  <w:style w:type="paragraph" w:customStyle="1" w:styleId="141">
    <w:name w:val="正文（首行不缩进）"/>
    <w:basedOn w:val="1"/>
    <w:qFormat/>
    <w:uiPriority w:val="0"/>
    <w:pPr>
      <w:autoSpaceDE w:val="0"/>
      <w:autoSpaceDN w:val="0"/>
      <w:adjustRightInd w:val="0"/>
      <w:spacing w:line="360" w:lineRule="auto"/>
      <w:jc w:val="left"/>
    </w:pPr>
    <w:rPr>
      <w:kern w:val="0"/>
      <w:sz w:val="21"/>
    </w:rPr>
  </w:style>
  <w:style w:type="paragraph" w:customStyle="1" w:styleId="14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3">
    <w:name w:val="标题无"/>
    <w:basedOn w:val="1"/>
    <w:qFormat/>
    <w:uiPriority w:val="0"/>
    <w:pPr>
      <w:spacing w:line="360" w:lineRule="auto"/>
    </w:pPr>
    <w:rPr>
      <w:sz w:val="24"/>
    </w:rPr>
  </w:style>
  <w:style w:type="paragraph" w:customStyle="1" w:styleId="144">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45">
    <w:name w:val="_"/>
    <w:basedOn w:val="1"/>
    <w:qFormat/>
    <w:uiPriority w:val="0"/>
    <w:pPr>
      <w:adjustRightInd w:val="0"/>
      <w:spacing w:line="360" w:lineRule="auto"/>
      <w:ind w:left="480" w:firstLine="200" w:firstLineChars="200"/>
      <w:textAlignment w:val="baseline"/>
    </w:pPr>
    <w:rPr>
      <w:kern w:val="0"/>
      <w:sz w:val="24"/>
    </w:rPr>
  </w:style>
  <w:style w:type="paragraph" w:customStyle="1" w:styleId="146">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47">
    <w:name w:val="表格正文"/>
    <w:basedOn w:val="1"/>
    <w:qFormat/>
    <w:uiPriority w:val="0"/>
    <w:rPr>
      <w:rFonts w:ascii="Calibri" w:hAnsi="Calibri" w:eastAsia="仿宋" w:cs="宋体"/>
      <w:sz w:val="24"/>
    </w:rPr>
  </w:style>
  <w:style w:type="paragraph" w:customStyle="1" w:styleId="148">
    <w:name w:val="首行缩进 1"/>
    <w:basedOn w:val="1"/>
    <w:qFormat/>
    <w:uiPriority w:val="0"/>
    <w:pPr>
      <w:spacing w:after="120" w:afterLines="0" w:afterAutospacing="0" w:line="360" w:lineRule="auto"/>
      <w:ind w:firstLine="200" w:firstLineChars="200"/>
    </w:pPr>
    <w:rPr>
      <w:sz w:val="24"/>
    </w:rPr>
  </w:style>
  <w:style w:type="paragraph" w:customStyle="1" w:styleId="149">
    <w:name w:val="正文1"/>
    <w:basedOn w:val="1"/>
    <w:qFormat/>
    <w:uiPriority w:val="0"/>
    <w:pPr>
      <w:spacing w:line="300" w:lineRule="auto"/>
      <w:ind w:firstLine="200" w:firstLineChars="200"/>
    </w:pPr>
    <w:rPr>
      <w:sz w:val="24"/>
    </w:rPr>
  </w:style>
  <w:style w:type="paragraph" w:customStyle="1" w:styleId="150">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5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2">
    <w:name w:val="图片文字"/>
    <w:basedOn w:val="1"/>
    <w:qFormat/>
    <w:uiPriority w:val="0"/>
    <w:pPr>
      <w:spacing w:line="240" w:lineRule="atLeast"/>
      <w:jc w:val="center"/>
    </w:pPr>
    <w:rPr>
      <w:sz w:val="21"/>
    </w:rPr>
  </w:style>
  <w:style w:type="paragraph" w:customStyle="1" w:styleId="153">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6">
    <w:name w:val="正文 + 三号"/>
    <w:basedOn w:val="1"/>
    <w:qFormat/>
    <w:uiPriority w:val="0"/>
    <w:rPr>
      <w:sz w:val="21"/>
    </w:rPr>
  </w:style>
  <w:style w:type="paragraph" w:customStyle="1" w:styleId="157">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58">
    <w:name w:val="默认段落字体 Para Char Char Char Char Char Char Char Char Char1 Char Char Char Char"/>
    <w:basedOn w:val="1"/>
    <w:qFormat/>
    <w:uiPriority w:val="0"/>
    <w:rPr>
      <w:rFonts w:ascii="Tahoma" w:hAnsi="Tahoma"/>
      <w:sz w:val="24"/>
    </w:rPr>
  </w:style>
  <w:style w:type="paragraph" w:customStyle="1" w:styleId="159">
    <w:name w:val="样式 行距: 1.5 倍行距1"/>
    <w:basedOn w:val="1"/>
    <w:qFormat/>
    <w:uiPriority w:val="0"/>
    <w:pPr>
      <w:snapToGrid w:val="0"/>
    </w:pPr>
    <w:rPr>
      <w:sz w:val="21"/>
    </w:rPr>
  </w:style>
  <w:style w:type="paragraph" w:customStyle="1" w:styleId="160">
    <w:name w:val="1.正文"/>
    <w:basedOn w:val="1"/>
    <w:qFormat/>
    <w:uiPriority w:val="0"/>
    <w:pPr>
      <w:spacing w:line="360" w:lineRule="auto"/>
      <w:ind w:left="540" w:leftChars="225" w:firstLine="540" w:firstLineChars="225"/>
    </w:pPr>
    <w:rPr>
      <w:sz w:val="24"/>
    </w:rPr>
  </w:style>
  <w:style w:type="paragraph" w:customStyle="1" w:styleId="161">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62">
    <w:name w:val="Body Text Indent 2"/>
    <w:basedOn w:val="1"/>
    <w:qFormat/>
    <w:uiPriority w:val="0"/>
    <w:pPr>
      <w:adjustRightInd w:val="0"/>
      <w:spacing w:before="120" w:beforeLines="0" w:beforeAutospacing="0"/>
      <w:ind w:firstLine="420"/>
      <w:textAlignment w:val="baseline"/>
    </w:pPr>
    <w:rPr>
      <w:sz w:val="24"/>
    </w:rPr>
  </w:style>
  <w:style w:type="paragraph" w:customStyle="1" w:styleId="16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64">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165">
    <w:name w:val="文本1"/>
    <w:basedOn w:val="1"/>
    <w:qFormat/>
    <w:uiPriority w:val="0"/>
    <w:pPr>
      <w:adjustRightInd w:val="0"/>
      <w:spacing w:line="312" w:lineRule="atLeast"/>
      <w:jc w:val="center"/>
      <w:textAlignment w:val="baseline"/>
    </w:pPr>
    <w:rPr>
      <w:kern w:val="0"/>
      <w:sz w:val="18"/>
    </w:rPr>
  </w:style>
  <w:style w:type="paragraph" w:customStyle="1" w:styleId="166">
    <w:name w:val="1"/>
    <w:basedOn w:val="1"/>
    <w:next w:val="30"/>
    <w:qFormat/>
    <w:uiPriority w:val="0"/>
    <w:rPr>
      <w:rFonts w:ascii="宋体" w:hAnsi="Courier New"/>
      <w:sz w:val="21"/>
    </w:rPr>
  </w:style>
  <w:style w:type="paragraph" w:customStyle="1" w:styleId="16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69">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0">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7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2">
    <w:name w:val="正文表格"/>
    <w:basedOn w:val="1"/>
    <w:qFormat/>
    <w:uiPriority w:val="0"/>
    <w:pPr>
      <w:adjustRightInd w:val="0"/>
      <w:spacing w:before="40" w:beforeLines="0" w:beforeAutospacing="0" w:after="40" w:afterLines="0" w:afterAutospacing="0"/>
    </w:pPr>
    <w:rPr>
      <w:sz w:val="24"/>
    </w:rPr>
  </w:style>
  <w:style w:type="paragraph" w:customStyle="1" w:styleId="173">
    <w:name w:val=" Char Char 字元 字元 字元 Char Char Char Char"/>
    <w:basedOn w:val="1"/>
    <w:qFormat/>
    <w:uiPriority w:val="0"/>
    <w:pPr>
      <w:adjustRightInd w:val="0"/>
      <w:spacing w:line="360" w:lineRule="auto"/>
    </w:pPr>
    <w:rPr>
      <w:kern w:val="0"/>
      <w:sz w:val="24"/>
    </w:rPr>
  </w:style>
  <w:style w:type="paragraph" w:customStyle="1" w:styleId="174">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75">
    <w:name w:val="二级列表"/>
    <w:basedOn w:val="144"/>
    <w:next w:val="144"/>
    <w:qFormat/>
    <w:uiPriority w:val="0"/>
    <w:pPr>
      <w:tabs>
        <w:tab w:val="left" w:pos="2120"/>
      </w:tabs>
      <w:ind w:firstLine="0" w:firstLineChars="0"/>
    </w:pPr>
    <w:rPr>
      <w:b/>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w:basedOn w:val="1"/>
    <w:qFormat/>
    <w:uiPriority w:val="0"/>
    <w:pPr>
      <w:spacing w:line="240" w:lineRule="atLeast"/>
      <w:ind w:left="420" w:firstLine="420"/>
    </w:pPr>
    <w:rPr>
      <w:kern w:val="0"/>
      <w:sz w:val="21"/>
    </w:rPr>
  </w:style>
  <w:style w:type="paragraph" w:customStyle="1" w:styleId="17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7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8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内容标题"/>
    <w:basedOn w:val="17"/>
    <w:qFormat/>
    <w:uiPriority w:val="0"/>
    <w:rPr>
      <w:rFonts w:ascii="Tahoma" w:hAnsi="Tahoma"/>
      <w:sz w:val="24"/>
    </w:rPr>
  </w:style>
  <w:style w:type="paragraph" w:customStyle="1" w:styleId="18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84">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185">
    <w:name w:val="表格文本"/>
    <w:qFormat/>
    <w:uiPriority w:val="0"/>
    <w:pPr>
      <w:tabs>
        <w:tab w:val="decimal" w:pos="0"/>
      </w:tabs>
    </w:pPr>
    <w:rPr>
      <w:rFonts w:ascii="Arial" w:hAnsi="Arial" w:eastAsia="宋体" w:cs="Times New Roman"/>
      <w:sz w:val="21"/>
      <w:lang w:val="en-US" w:eastAsia="zh-CN" w:bidi="ar-SA"/>
    </w:rPr>
  </w:style>
  <w:style w:type="paragraph" w:customStyle="1" w:styleId="18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9">
    <w:name w:val="表头文本"/>
    <w:qFormat/>
    <w:uiPriority w:val="0"/>
    <w:pPr>
      <w:jc w:val="center"/>
    </w:pPr>
    <w:rPr>
      <w:rFonts w:ascii="Arial" w:hAnsi="Arial" w:eastAsia="宋体" w:cs="Times New Roman"/>
      <w:b/>
      <w:sz w:val="21"/>
      <w:lang w:val="en-US" w:eastAsia="zh-CN" w:bidi="ar-SA"/>
    </w:rPr>
  </w:style>
  <w:style w:type="paragraph" w:customStyle="1" w:styleId="19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9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92">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9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头样式"/>
    <w:basedOn w:val="1"/>
    <w:qFormat/>
    <w:uiPriority w:val="0"/>
    <w:pPr>
      <w:autoSpaceDE w:val="0"/>
      <w:autoSpaceDN w:val="0"/>
      <w:adjustRightInd w:val="0"/>
      <w:spacing w:line="360" w:lineRule="auto"/>
      <w:jc w:val="left"/>
    </w:pPr>
    <w:rPr>
      <w:b/>
      <w:kern w:val="0"/>
      <w:sz w:val="21"/>
    </w:rPr>
  </w:style>
  <w:style w:type="paragraph" w:customStyle="1" w:styleId="19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9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98">
    <w:name w:val=" Char1 Char Char Char"/>
    <w:basedOn w:val="1"/>
    <w:qFormat/>
    <w:uiPriority w:val="0"/>
    <w:rPr>
      <w:rFonts w:ascii="Tahoma" w:hAnsi="Tahoma"/>
      <w:sz w:val="24"/>
    </w:rPr>
  </w:style>
  <w:style w:type="paragraph" w:customStyle="1" w:styleId="199">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0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03">
    <w:name w:val="Char1 Char Char Char"/>
    <w:basedOn w:val="1"/>
    <w:qFormat/>
    <w:uiPriority w:val="0"/>
    <w:rPr>
      <w:rFonts w:ascii="Tahoma" w:hAnsi="Tahoma"/>
      <w:sz w:val="30"/>
    </w:rPr>
  </w:style>
  <w:style w:type="paragraph" w:customStyle="1" w:styleId="204">
    <w:name w:val=" Char Char Char Char Char Char Char"/>
    <w:basedOn w:val="1"/>
    <w:qFormat/>
    <w:uiPriority w:val="0"/>
    <w:rPr>
      <w:rFonts w:ascii="Tahoma" w:hAnsi="Tahoma"/>
      <w:sz w:val="24"/>
    </w:rPr>
  </w:style>
  <w:style w:type="paragraph" w:customStyle="1" w:styleId="20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6">
    <w:name w:val="表头"/>
    <w:basedOn w:val="147"/>
    <w:qFormat/>
    <w:uiPriority w:val="0"/>
    <w:pPr>
      <w:jc w:val="center"/>
    </w:pPr>
    <w:rPr>
      <w:b/>
      <w:bCs/>
    </w:rPr>
  </w:style>
  <w:style w:type="paragraph" w:customStyle="1" w:styleId="207">
    <w:name w:val=" Char Char1 Char"/>
    <w:basedOn w:val="1"/>
    <w:qFormat/>
    <w:uiPriority w:val="0"/>
    <w:rPr>
      <w:rFonts w:ascii="Tahoma" w:hAnsi="Tahoma"/>
      <w:sz w:val="24"/>
      <w:szCs w:val="24"/>
    </w:rPr>
  </w:style>
  <w:style w:type="paragraph" w:customStyle="1" w:styleId="208">
    <w:name w:val="样式2"/>
    <w:basedOn w:val="5"/>
    <w:qFormat/>
    <w:uiPriority w:val="0"/>
    <w:pPr>
      <w:numPr>
        <w:ilvl w:val="0"/>
        <w:numId w:val="9"/>
      </w:numPr>
      <w:spacing w:before="560" w:beforeLines="0" w:line="400" w:lineRule="exact"/>
      <w:jc w:val="center"/>
      <w:outlineLvl w:val="0"/>
    </w:pPr>
    <w:rPr>
      <w:b w:val="0"/>
      <w:sz w:val="44"/>
    </w:rPr>
  </w:style>
  <w:style w:type="paragraph" w:customStyle="1" w:styleId="209">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10">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11">
    <w:name w:val="Title - Date"/>
    <w:basedOn w:val="53"/>
    <w:next w:val="1"/>
    <w:qFormat/>
    <w:uiPriority w:val="0"/>
    <w:pPr>
      <w:spacing w:before="240" w:beforeLines="0" w:beforeAutospacing="0" w:after="720" w:afterLines="0" w:afterAutospacing="0"/>
    </w:pPr>
    <w:rPr>
      <w:sz w:val="28"/>
    </w:rPr>
  </w:style>
  <w:style w:type="paragraph" w:customStyle="1" w:styleId="212">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13">
    <w:name w:val="Table Contents"/>
    <w:basedOn w:val="22"/>
    <w:qFormat/>
    <w:uiPriority w:val="0"/>
    <w:pPr>
      <w:suppressAutoHyphens/>
      <w:jc w:val="left"/>
    </w:pPr>
    <w:rPr>
      <w:rFonts w:ascii="Times New Roman" w:eastAsia="Times New Roman"/>
      <w:kern w:val="0"/>
      <w:sz w:val="24"/>
    </w:rPr>
  </w:style>
  <w:style w:type="paragraph" w:customStyle="1" w:styleId="214">
    <w:name w:val=" Char1"/>
    <w:basedOn w:val="1"/>
    <w:qFormat/>
    <w:uiPriority w:val="0"/>
    <w:rPr>
      <w:sz w:val="21"/>
    </w:rPr>
  </w:style>
  <w:style w:type="paragraph" w:customStyle="1" w:styleId="21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关键词"/>
    <w:basedOn w:val="1"/>
    <w:next w:val="1"/>
    <w:qFormat/>
    <w:uiPriority w:val="0"/>
    <w:pPr>
      <w:spacing w:line="360" w:lineRule="auto"/>
    </w:pPr>
    <w:rPr>
      <w:rFonts w:eastAsia="黑体"/>
      <w:sz w:val="20"/>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简单回函地址"/>
    <w:basedOn w:val="1"/>
    <w:qFormat/>
    <w:uiPriority w:val="0"/>
    <w:pPr>
      <w:adjustRightInd w:val="0"/>
      <w:snapToGrid w:val="0"/>
      <w:spacing w:line="360" w:lineRule="auto"/>
    </w:pPr>
    <w:rPr>
      <w:sz w:val="24"/>
    </w:rPr>
  </w:style>
  <w:style w:type="paragraph" w:customStyle="1" w:styleId="220">
    <w:name w:val=" Char Char14 Char Char"/>
    <w:basedOn w:val="1"/>
    <w:qFormat/>
    <w:uiPriority w:val="0"/>
    <w:rPr>
      <w:sz w:val="21"/>
      <w:szCs w:val="24"/>
    </w:rPr>
  </w:style>
  <w:style w:type="paragraph" w:customStyle="1" w:styleId="221">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22">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3">
    <w:name w:val="Char Char Char Char Char Char Char"/>
    <w:basedOn w:val="17"/>
    <w:qFormat/>
    <w:uiPriority w:val="0"/>
    <w:rPr>
      <w:rFonts w:ascii="宋体" w:hAnsi="Tahoma"/>
    </w:rPr>
  </w:style>
  <w:style w:type="paragraph" w:customStyle="1" w:styleId="22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25">
    <w:name w:val="二级条标题"/>
    <w:basedOn w:val="105"/>
    <w:next w:val="107"/>
    <w:qFormat/>
    <w:uiPriority w:val="0"/>
    <w:pPr>
      <w:ind w:left="840"/>
      <w:outlineLvl w:val="3"/>
    </w:pPr>
  </w:style>
  <w:style w:type="paragraph" w:customStyle="1" w:styleId="226">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27">
    <w:name w:val="_Style 226"/>
    <w:qFormat/>
    <w:uiPriority w:val="0"/>
    <w:rPr>
      <w:rFonts w:ascii="Times New Roman" w:hAnsi="Times New Roman" w:eastAsia="宋体" w:cs="Times New Roman"/>
      <w:kern w:val="2"/>
      <w:sz w:val="21"/>
      <w:lang w:val="en-US" w:eastAsia="zh-CN" w:bidi="ar-SA"/>
    </w:rPr>
  </w:style>
  <w:style w:type="paragraph" w:customStyle="1" w:styleId="228">
    <w:name w:val="标题3——2"/>
    <w:basedOn w:val="2"/>
    <w:next w:val="55"/>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9">
    <w:name w:val="标书正文:  0.74 厘米"/>
    <w:basedOn w:val="1"/>
    <w:qFormat/>
    <w:uiPriority w:val="0"/>
    <w:pPr>
      <w:snapToGrid w:val="0"/>
      <w:spacing w:line="360" w:lineRule="auto"/>
      <w:ind w:firstLine="420"/>
    </w:pPr>
    <w:rPr>
      <w:sz w:val="24"/>
    </w:rPr>
  </w:style>
  <w:style w:type="paragraph" w:customStyle="1" w:styleId="230">
    <w:name w:val="编号正文"/>
    <w:basedOn w:val="231"/>
    <w:qFormat/>
    <w:uiPriority w:val="0"/>
    <w:pPr>
      <w:snapToGrid/>
      <w:spacing w:line="360" w:lineRule="auto"/>
      <w:ind w:left="1407" w:hanging="1047"/>
      <w:jc w:val="left"/>
    </w:pPr>
    <w:rPr>
      <w:rFonts w:eastAsia="仿宋_GB2312"/>
    </w:rPr>
  </w:style>
  <w:style w:type="paragraph" w:customStyle="1" w:styleId="23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32">
    <w:name w:val="标题2"/>
    <w:basedOn w:val="4"/>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3">
    <w:name w:val="首行缩进"/>
    <w:basedOn w:val="1"/>
    <w:qFormat/>
    <w:uiPriority w:val="0"/>
    <w:pPr>
      <w:numPr>
        <w:ilvl w:val="0"/>
        <w:numId w:val="12"/>
      </w:numPr>
      <w:spacing w:line="360" w:lineRule="auto"/>
    </w:pPr>
    <w:rPr>
      <w:rFonts w:eastAsia="仿宋_GB2312"/>
    </w:rPr>
  </w:style>
  <w:style w:type="paragraph" w:customStyle="1" w:styleId="234">
    <w:name w:val="样式 标题 1章标题Heading 0Section HeadPIM 1H1h11st levell11H1..."/>
    <w:basedOn w:val="3"/>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36">
    <w:name w:val="表格内文字"/>
    <w:basedOn w:val="30"/>
    <w:qFormat/>
    <w:uiPriority w:val="0"/>
    <w:pPr>
      <w:adjustRightInd w:val="0"/>
    </w:pPr>
    <w:rPr>
      <w:color w:val="000000"/>
      <w:lang w:val="en-GB"/>
    </w:rPr>
  </w:style>
  <w:style w:type="paragraph" w:customStyle="1" w:styleId="23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5699</Words>
  <Characters>5967</Characters>
  <Lines>162</Lines>
  <Paragraphs>45</Paragraphs>
  <TotalTime>4</TotalTime>
  <ScaleCrop>false</ScaleCrop>
  <LinksUpToDate>false</LinksUpToDate>
  <CharactersWithSpaces>6804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罗成</dc:creator>
  <cp:lastModifiedBy>Zz~</cp:lastModifiedBy>
  <cp:lastPrinted>2014-09-16T09:15:00Z</cp:lastPrinted>
  <dcterms:modified xsi:type="dcterms:W3CDTF">2025-04-14T02:09:11Z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DE7F7906BF1E44839CFEDEE3C5121BA0_13</vt:lpwstr>
  </property>
  <property fmtid="{D5CDD505-2E9C-101B-9397-08002B2CF9AE}" pid="4" name="KSOTemplateDocerSaveRecord">
    <vt:lpwstr>eyJoZGlkIjoiNzkzNDMxMzJjMTViZjQ1MjRmNzBiZWY1MTk0N2IyYjciLCJ1c2VySWQiOiIyMjgzMzE1MjUifQ==</vt:lpwstr>
  </property>
</Properties>
</file>