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A6" w:rsidRPr="00A31472" w:rsidRDefault="00E1776A" w:rsidP="00AB5EAF">
      <w:pPr>
        <w:spacing w:line="4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31472">
        <w:rPr>
          <w:rFonts w:ascii="Times New Roman" w:eastAsia="方正小标宋_GBK" w:hAnsi="Times New Roman" w:cs="Times New Roman"/>
          <w:sz w:val="44"/>
          <w:szCs w:val="44"/>
        </w:rPr>
        <w:t>关于中层</w:t>
      </w:r>
      <w:r w:rsidR="002D206F" w:rsidRPr="00A31472">
        <w:rPr>
          <w:rFonts w:ascii="Times New Roman" w:eastAsia="方正小标宋_GBK" w:hAnsi="Times New Roman" w:cs="Times New Roman"/>
          <w:sz w:val="44"/>
          <w:szCs w:val="44"/>
        </w:rPr>
        <w:t>干部启用</w:t>
      </w:r>
      <w:r w:rsidRPr="00A31472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A31472">
        <w:rPr>
          <w:rFonts w:ascii="Times New Roman" w:eastAsia="方正小标宋_GBK" w:hAnsi="Times New Roman" w:cs="Times New Roman"/>
          <w:sz w:val="44"/>
          <w:szCs w:val="44"/>
        </w:rPr>
        <w:t>企业</w:t>
      </w:r>
      <w:r w:rsidR="00453D04" w:rsidRPr="00A31472">
        <w:rPr>
          <w:rFonts w:ascii="Times New Roman" w:eastAsia="方正小标宋_GBK" w:hAnsi="Times New Roman" w:cs="Times New Roman"/>
          <w:sz w:val="44"/>
          <w:szCs w:val="44"/>
        </w:rPr>
        <w:t>微信</w:t>
      </w:r>
      <w:r w:rsidRPr="00A31472"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062AC3" w:rsidRPr="00A31472" w:rsidRDefault="00E1776A" w:rsidP="00AB5EAF">
      <w:pPr>
        <w:spacing w:line="4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31472">
        <w:rPr>
          <w:rFonts w:ascii="Times New Roman" w:eastAsia="方正小标宋_GBK" w:hAnsi="Times New Roman" w:cs="Times New Roman"/>
          <w:sz w:val="44"/>
          <w:szCs w:val="44"/>
        </w:rPr>
        <w:t>进行网上请假审批的通知</w:t>
      </w:r>
    </w:p>
    <w:p w:rsidR="00E1776A" w:rsidRPr="00A31472" w:rsidRDefault="00E1776A" w:rsidP="00AB5EAF">
      <w:pPr>
        <w:spacing w:line="460" w:lineRule="exact"/>
        <w:rPr>
          <w:rFonts w:ascii="Times New Roman" w:eastAsia="方正小标宋_GBK" w:hAnsi="Times New Roman" w:cs="Times New Roman"/>
          <w:szCs w:val="21"/>
        </w:rPr>
      </w:pPr>
    </w:p>
    <w:p w:rsidR="00E1776A" w:rsidRPr="00A31472" w:rsidRDefault="009C3A77" w:rsidP="00AB5EAF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学校全体</w:t>
      </w:r>
      <w:r w:rsidR="00E1776A" w:rsidRPr="00A31472">
        <w:rPr>
          <w:rFonts w:ascii="Times New Roman" w:eastAsia="方正仿宋_GBK" w:hAnsi="Times New Roman" w:cs="Times New Roman"/>
          <w:sz w:val="28"/>
          <w:szCs w:val="28"/>
        </w:rPr>
        <w:t>中层干部：</w:t>
      </w:r>
    </w:p>
    <w:p w:rsidR="00E1776A" w:rsidRPr="00A31472" w:rsidRDefault="009C3A77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为提高工作效率，节省中层干部在履行外出请假审批手续时花费的时间，现启用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="00453D04" w:rsidRPr="00A31472">
        <w:rPr>
          <w:rFonts w:ascii="Times New Roman" w:eastAsia="方正仿宋_GBK" w:hAnsi="Times New Roman" w:cs="Times New Roman"/>
          <w:sz w:val="28"/>
          <w:szCs w:val="28"/>
        </w:rPr>
        <w:t>企业微信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="00453D04" w:rsidRPr="00A31472">
        <w:rPr>
          <w:rFonts w:ascii="Times New Roman" w:eastAsia="方正仿宋_GBK" w:hAnsi="Times New Roman" w:cs="Times New Roman"/>
          <w:sz w:val="28"/>
          <w:szCs w:val="28"/>
        </w:rPr>
        <w:t>，依托</w:t>
      </w:r>
      <w:r w:rsidR="002D206F" w:rsidRPr="00A31472">
        <w:rPr>
          <w:rFonts w:ascii="Times New Roman" w:eastAsia="方正仿宋_GBK" w:hAnsi="Times New Roman" w:cs="Times New Roman"/>
          <w:sz w:val="28"/>
          <w:szCs w:val="28"/>
        </w:rPr>
        <w:t>企业号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完成</w:t>
      </w:r>
      <w:r w:rsidR="00D43D15" w:rsidRPr="00A31472">
        <w:rPr>
          <w:rFonts w:ascii="Times New Roman" w:eastAsia="方正仿宋_GBK" w:hAnsi="Times New Roman" w:cs="Times New Roman"/>
          <w:sz w:val="28"/>
          <w:szCs w:val="28"/>
        </w:rPr>
        <w:t>中层干部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网上请假审批程序，不再走纸质流程。</w:t>
      </w:r>
      <w:r w:rsidR="002D206F" w:rsidRPr="00A31472">
        <w:rPr>
          <w:rFonts w:ascii="Times New Roman" w:eastAsia="方正仿宋_GBK" w:hAnsi="Times New Roman" w:cs="Times New Roman"/>
          <w:sz w:val="28"/>
          <w:szCs w:val="28"/>
        </w:rPr>
        <w:t>相关事宜通知如下：</w:t>
      </w:r>
    </w:p>
    <w:p w:rsidR="002D206F" w:rsidRPr="00A31472" w:rsidRDefault="002D206F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一、请假要求</w:t>
      </w:r>
    </w:p>
    <w:p w:rsidR="002D206F" w:rsidRPr="00A31472" w:rsidRDefault="002D206F" w:rsidP="00AB5EAF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1.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网上请假时，对于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请假类型、请假事由、开始时间、结束时间、工作安排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、审批人、抄送人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几个项目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务必填写完整，凡填写不完整</w:t>
      </w:r>
      <w:r w:rsidR="00BB3CB9" w:rsidRPr="00A31472">
        <w:rPr>
          <w:rFonts w:ascii="Times New Roman" w:eastAsia="方正仿宋_GBK" w:hAnsi="Times New Roman" w:cs="Times New Roman"/>
          <w:sz w:val="28"/>
          <w:szCs w:val="28"/>
        </w:rPr>
        <w:t>的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系统无法提交请假申请。</w:t>
      </w:r>
    </w:p>
    <w:p w:rsidR="002D206F" w:rsidRPr="00A31472" w:rsidRDefault="002D206F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2.“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请假事由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须具体写明到什</w:t>
      </w:r>
      <w:r w:rsidR="0067062E" w:rsidRPr="00A31472">
        <w:rPr>
          <w:rFonts w:ascii="Times New Roman" w:eastAsia="方正仿宋_GBK" w:hAnsi="Times New Roman" w:cs="Times New Roman"/>
          <w:sz w:val="28"/>
          <w:szCs w:val="28"/>
        </w:rPr>
        <w:t>么地方干什么事情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（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XX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天）</w:t>
      </w:r>
      <w:r w:rsidR="0067062E" w:rsidRPr="00A31472">
        <w:rPr>
          <w:rFonts w:ascii="Times New Roman" w:eastAsia="方正仿宋_GBK" w:hAnsi="Times New Roman" w:cs="Times New Roman"/>
          <w:sz w:val="28"/>
          <w:szCs w:val="28"/>
        </w:rPr>
        <w:t>，如：到西南大学参加第八期高校处级干部任职培训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（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15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天）</w:t>
      </w:r>
      <w:r w:rsidR="0067062E" w:rsidRPr="00A31472">
        <w:rPr>
          <w:rFonts w:ascii="Times New Roman" w:eastAsia="方正仿宋_GBK" w:hAnsi="Times New Roman" w:cs="Times New Roman"/>
          <w:sz w:val="28"/>
          <w:szCs w:val="28"/>
        </w:rPr>
        <w:t>；</w:t>
      </w:r>
      <w:r w:rsidR="0067062E"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="0067062E" w:rsidRPr="00A31472">
        <w:rPr>
          <w:rFonts w:ascii="Times New Roman" w:eastAsia="方正仿宋_GBK" w:hAnsi="Times New Roman" w:cs="Times New Roman"/>
          <w:sz w:val="28"/>
          <w:szCs w:val="28"/>
        </w:rPr>
        <w:t>工作安排</w:t>
      </w:r>
      <w:r w:rsidR="0067062E"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须写明请假期间本人工作</w:t>
      </w:r>
      <w:r w:rsidR="00BB3CB9" w:rsidRPr="00A31472">
        <w:rPr>
          <w:rFonts w:ascii="Times New Roman" w:eastAsia="方正仿宋_GBK" w:hAnsi="Times New Roman" w:cs="Times New Roman"/>
          <w:sz w:val="28"/>
          <w:szCs w:val="28"/>
        </w:rPr>
        <w:t>具体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由谁负责；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审批人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须按照审批的先后顺序添加审批的领导；</w:t>
      </w:r>
      <w:r w:rsidR="007B6DC8" w:rsidRPr="00A31472">
        <w:rPr>
          <w:rFonts w:ascii="Times New Roman" w:eastAsia="方正仿宋_GBK" w:hAnsi="Times New Roman" w:cs="Times New Roman"/>
          <w:color w:val="FF0000"/>
          <w:sz w:val="28"/>
          <w:szCs w:val="28"/>
        </w:rPr>
        <w:t>“</w:t>
      </w:r>
      <w:r w:rsidR="007B6DC8" w:rsidRPr="00A31472">
        <w:rPr>
          <w:rFonts w:ascii="Times New Roman" w:eastAsia="方正仿宋_GBK" w:hAnsi="Times New Roman" w:cs="Times New Roman"/>
          <w:color w:val="FF0000"/>
          <w:sz w:val="28"/>
          <w:szCs w:val="28"/>
        </w:rPr>
        <w:t>抄送人</w:t>
      </w:r>
      <w:r w:rsidR="007B6DC8" w:rsidRPr="00A31472">
        <w:rPr>
          <w:rFonts w:ascii="Times New Roman" w:eastAsia="方正仿宋_GBK" w:hAnsi="Times New Roman" w:cs="Times New Roman"/>
          <w:color w:val="FF0000"/>
          <w:sz w:val="28"/>
          <w:szCs w:val="28"/>
        </w:rPr>
        <w:t>”</w:t>
      </w:r>
      <w:r w:rsidR="00591C1C" w:rsidRPr="00A31472">
        <w:rPr>
          <w:rFonts w:ascii="Times New Roman" w:eastAsia="方正仿宋_GBK" w:hAnsi="Times New Roman" w:cs="Times New Roman"/>
          <w:color w:val="FF0000"/>
          <w:sz w:val="28"/>
          <w:szCs w:val="28"/>
        </w:rPr>
        <w:t>须</w:t>
      </w:r>
      <w:r w:rsidR="007B6DC8" w:rsidRPr="00A31472">
        <w:rPr>
          <w:rFonts w:ascii="Times New Roman" w:eastAsia="方正仿宋_GBK" w:hAnsi="Times New Roman" w:cs="Times New Roman"/>
          <w:color w:val="FF0000"/>
          <w:sz w:val="28"/>
          <w:szCs w:val="28"/>
        </w:rPr>
        <w:t>统一添加党委组织部部长</w:t>
      </w:r>
      <w:r w:rsidR="00CB23E4" w:rsidRPr="00A31472">
        <w:rPr>
          <w:rFonts w:ascii="Times New Roman" w:eastAsia="方正仿宋_GBK" w:hAnsi="Times New Roman" w:cs="Times New Roman"/>
          <w:color w:val="FF0000"/>
          <w:sz w:val="28"/>
          <w:szCs w:val="28"/>
        </w:rPr>
        <w:t>、人力资源处处长</w:t>
      </w:r>
      <w:r w:rsidR="007B6DC8" w:rsidRPr="00A31472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67062E" w:rsidRPr="00A31472" w:rsidRDefault="0067062E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3.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中干正职、主持工作的中干副职、职能部门</w:t>
      </w:r>
      <w:r w:rsidR="00591C1C" w:rsidRPr="00A31472">
        <w:rPr>
          <w:rFonts w:ascii="Times New Roman" w:eastAsia="方正仿宋_GBK" w:hAnsi="Times New Roman" w:cs="Times New Roman"/>
          <w:sz w:val="28"/>
          <w:szCs w:val="28"/>
        </w:rPr>
        <w:t>中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没有中干正职的中干副职，二级院系没有党总支书记或院长的</w:t>
      </w:r>
      <w:r w:rsidR="00591C1C" w:rsidRPr="00A31472">
        <w:rPr>
          <w:rFonts w:ascii="Times New Roman" w:eastAsia="方正仿宋_GBK" w:hAnsi="Times New Roman" w:cs="Times New Roman"/>
          <w:sz w:val="28"/>
          <w:szCs w:val="28"/>
        </w:rPr>
        <w:t>党</w:t>
      </w:r>
      <w:r w:rsidR="00353928" w:rsidRPr="00A31472">
        <w:rPr>
          <w:rFonts w:ascii="Times New Roman" w:eastAsia="方正仿宋_GBK" w:hAnsi="Times New Roman" w:cs="Times New Roman"/>
          <w:sz w:val="28"/>
          <w:szCs w:val="28"/>
        </w:rPr>
        <w:t>总支副书记或副院长</w:t>
      </w:r>
      <w:r w:rsidR="00591C1C" w:rsidRPr="00A31472">
        <w:rPr>
          <w:rFonts w:ascii="Times New Roman" w:eastAsia="方正仿宋_GBK" w:hAnsi="Times New Roman" w:cs="Times New Roman"/>
          <w:sz w:val="28"/>
          <w:szCs w:val="28"/>
        </w:rPr>
        <w:t>需依次向</w:t>
      </w:r>
      <w:r w:rsidR="00BB3CB9" w:rsidRPr="00A31472">
        <w:rPr>
          <w:rFonts w:ascii="Times New Roman" w:eastAsia="方正仿宋_GBK" w:hAnsi="Times New Roman" w:cs="Times New Roman"/>
          <w:sz w:val="28"/>
          <w:szCs w:val="28"/>
        </w:rPr>
        <w:t>分管校领导、</w:t>
      </w:r>
      <w:r w:rsidR="00591C1C" w:rsidRPr="00A31472">
        <w:rPr>
          <w:rFonts w:ascii="Times New Roman" w:eastAsia="方正仿宋_GBK" w:hAnsi="Times New Roman" w:cs="Times New Roman"/>
          <w:sz w:val="28"/>
          <w:szCs w:val="28"/>
        </w:rPr>
        <w:t>分管干部工作的校领导、校长、党委书记请假；中干副职需依次向部门正职或主持工作的副职、</w:t>
      </w:r>
      <w:r w:rsidR="00711F9A" w:rsidRPr="00A31472">
        <w:rPr>
          <w:rFonts w:ascii="Times New Roman" w:eastAsia="方正仿宋_GBK" w:hAnsi="Times New Roman" w:cs="Times New Roman"/>
          <w:sz w:val="28"/>
          <w:szCs w:val="28"/>
        </w:rPr>
        <w:t>分管校领导</w:t>
      </w:r>
      <w:r w:rsidR="00D3449C" w:rsidRPr="00A31472">
        <w:rPr>
          <w:rFonts w:ascii="Times New Roman" w:eastAsia="方正仿宋_GBK" w:hAnsi="Times New Roman" w:cs="Times New Roman"/>
          <w:sz w:val="28"/>
          <w:szCs w:val="28"/>
        </w:rPr>
        <w:t>、分管干部工作的校领导</w:t>
      </w:r>
      <w:r w:rsidR="00711F9A" w:rsidRPr="00A31472">
        <w:rPr>
          <w:rFonts w:ascii="Times New Roman" w:eastAsia="方正仿宋_GBK" w:hAnsi="Times New Roman" w:cs="Times New Roman"/>
          <w:sz w:val="28"/>
          <w:szCs w:val="28"/>
        </w:rPr>
        <w:t>请假</w:t>
      </w:r>
      <w:r w:rsidR="003D65A9" w:rsidRPr="00A31472">
        <w:rPr>
          <w:rFonts w:ascii="Times New Roman" w:eastAsia="方正仿宋_GBK" w:hAnsi="Times New Roman" w:cs="Times New Roman"/>
          <w:sz w:val="28"/>
          <w:szCs w:val="28"/>
        </w:rPr>
        <w:t>。</w:t>
      </w:r>
      <w:bookmarkStart w:id="0" w:name="_GoBack"/>
      <w:bookmarkEnd w:id="0"/>
    </w:p>
    <w:p w:rsidR="00D43D15" w:rsidRPr="00A31472" w:rsidRDefault="00D43D15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4.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网上请假从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2017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10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日起正式启用。</w:t>
      </w:r>
    </w:p>
    <w:p w:rsidR="003D65A9" w:rsidRPr="00A31472" w:rsidRDefault="003D65A9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三、操作方法</w:t>
      </w:r>
    </w:p>
    <w:p w:rsidR="00453D04" w:rsidRPr="00A31472" w:rsidRDefault="00453D04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1.</w:t>
      </w: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安装</w:t>
      </w: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企业微信</w:t>
      </w: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”APP</w:t>
      </w:r>
    </w:p>
    <w:p w:rsidR="00150162" w:rsidRPr="00A31472" w:rsidRDefault="00453D04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企业微信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包括手机端和电脑端两个版本，均可安装，数据完全同步，用户信息是基于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重庆城管职院企业号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，并具有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重庆城管职院企业号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所有功能。</w:t>
      </w:r>
    </w:p>
    <w:p w:rsidR="00453D04" w:rsidRPr="00A31472" w:rsidRDefault="00150162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重庆城管职院企业号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是运行于微信之下的小程序，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企业微信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是类似于微信的专用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APP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，功能更为强大，但涉及学校的私有数据完全</w:t>
      </w:r>
      <w:r w:rsidR="00F22145" w:rsidRPr="00A31472">
        <w:rPr>
          <w:rFonts w:ascii="Times New Roman" w:eastAsia="方正仿宋_GBK" w:hAnsi="Times New Roman" w:cs="Times New Roman"/>
          <w:sz w:val="28"/>
          <w:szCs w:val="28"/>
        </w:rPr>
        <w:t>两者之间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同步。</w:t>
      </w:r>
    </w:p>
    <w:p w:rsidR="00453D04" w:rsidRPr="00A31472" w:rsidRDefault="00453D04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软件下载地址：</w:t>
      </w:r>
      <w:hyperlink r:id="rId6" w:anchor="indexDownload" w:history="1">
        <w:r w:rsidRPr="00A31472">
          <w:rPr>
            <w:rStyle w:val="a4"/>
            <w:rFonts w:ascii="Times New Roman" w:eastAsia="方正仿宋_GBK" w:hAnsi="Times New Roman" w:cs="Times New Roman"/>
            <w:sz w:val="28"/>
            <w:szCs w:val="28"/>
          </w:rPr>
          <w:t>http://work.weixin.qq.com/#indexDownload</w:t>
        </w:r>
      </w:hyperlink>
    </w:p>
    <w:p w:rsidR="00E304BC" w:rsidRPr="00A31472" w:rsidRDefault="00453D04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lastRenderedPageBreak/>
        <w:t>2.</w:t>
      </w: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登录</w:t>
      </w:r>
    </w:p>
    <w:p w:rsidR="00453D04" w:rsidRPr="00A31472" w:rsidRDefault="00453D04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成功关注了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重庆城管职院企业号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的用户，利用微信扫码即可登录（后期取消关注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重庆城管职院企业号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，不影响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企业微信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的使用</w:t>
      </w:r>
      <w:r w:rsidR="00E304BC" w:rsidRPr="00A31472">
        <w:rPr>
          <w:rFonts w:ascii="Times New Roman" w:eastAsia="方正仿宋_GBK" w:hAnsi="Times New Roman" w:cs="Times New Roman"/>
          <w:sz w:val="28"/>
          <w:szCs w:val="28"/>
        </w:rPr>
        <w:t>）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9D4CB8" w:rsidRPr="00A31472" w:rsidRDefault="00453D04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3.</w:t>
      </w:r>
      <w:r w:rsidR="00331F2E" w:rsidRPr="00A31472">
        <w:rPr>
          <w:rFonts w:ascii="Times New Roman" w:eastAsia="方正仿宋_GBK" w:hAnsi="Times New Roman" w:cs="Times New Roman"/>
          <w:b/>
          <w:sz w:val="28"/>
          <w:szCs w:val="28"/>
        </w:rPr>
        <w:t>请假</w:t>
      </w:r>
    </w:p>
    <w:p w:rsidR="00453D04" w:rsidRPr="00A31472" w:rsidRDefault="009D4CB8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手机端：页面下方点：工作台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-&gt;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审批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-&gt;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干部请假，然后填写相关内容，最后提交即可。</w:t>
      </w:r>
    </w:p>
    <w:p w:rsidR="009D4CB8" w:rsidRPr="00A31472" w:rsidRDefault="009D4CB8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电脑端：页面最左侧：点工作台（图标），弹出菜单中点，审批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-&gt;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干部请假，在弹出窗口中填写相关内容，最后提交即可。</w:t>
      </w:r>
    </w:p>
    <w:p w:rsidR="009D4CB8" w:rsidRPr="00A31472" w:rsidRDefault="009D4CB8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4.</w:t>
      </w: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审批情况查阅</w:t>
      </w:r>
    </w:p>
    <w:p w:rsidR="009D4CB8" w:rsidRPr="00A31472" w:rsidRDefault="009D4CB8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手机端：页面下方点消息，在页面中找到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审批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，即可查阅到审批情况和请假历史记录</w:t>
      </w:r>
      <w:r w:rsidR="00E304BC" w:rsidRPr="00A31472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9D4CB8" w:rsidRPr="00A31472" w:rsidRDefault="009D4CB8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电脑端：页面最左侧最上面点会话图标，在页面中找到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审批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，即可查阅到审批情况和请假历史记录</w:t>
      </w:r>
      <w:r w:rsidR="00E304BC" w:rsidRPr="00A31472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CE19AD" w:rsidRPr="00A31472" w:rsidRDefault="00936472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3404428</wp:posOffset>
            </wp:positionH>
            <wp:positionV relativeFrom="paragraph">
              <wp:posOffset>58641</wp:posOffset>
            </wp:positionV>
            <wp:extent cx="1160890" cy="1160890"/>
            <wp:effectExtent l="0" t="0" r="1270" b="127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90" cy="11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B65" w:rsidRPr="00A31472">
        <w:rPr>
          <w:rFonts w:ascii="Times New Roman" w:eastAsia="方正仿宋_GBK" w:hAnsi="Times New Roman" w:cs="Times New Roman"/>
          <w:b/>
          <w:sz w:val="28"/>
          <w:szCs w:val="28"/>
        </w:rPr>
        <w:t>5.</w:t>
      </w:r>
      <w:r w:rsidR="004E7B65" w:rsidRPr="00A31472">
        <w:rPr>
          <w:rFonts w:ascii="Times New Roman" w:hAnsi="Times New Roman" w:cs="Times New Roman"/>
          <w:noProof/>
        </w:rPr>
        <w:t xml:space="preserve"> </w:t>
      </w:r>
      <w:r w:rsidR="004E7B65" w:rsidRPr="00A31472">
        <w:rPr>
          <w:rFonts w:ascii="Times New Roman" w:eastAsia="方正仿宋_GBK" w:hAnsi="Times New Roman" w:cs="Times New Roman"/>
          <w:sz w:val="28"/>
          <w:szCs w:val="28"/>
        </w:rPr>
        <w:t>“</w:t>
      </w:r>
      <w:r w:rsidR="004E7B65" w:rsidRPr="00A31472">
        <w:rPr>
          <w:rFonts w:ascii="Times New Roman" w:eastAsia="方正仿宋_GBK" w:hAnsi="Times New Roman" w:cs="Times New Roman"/>
          <w:sz w:val="28"/>
          <w:szCs w:val="28"/>
        </w:rPr>
        <w:t>重庆城管职院企业号</w:t>
      </w:r>
      <w:r w:rsidR="004E7B65" w:rsidRPr="00A31472">
        <w:rPr>
          <w:rFonts w:ascii="Times New Roman" w:eastAsia="方正仿宋_GBK" w:hAnsi="Times New Roman" w:cs="Times New Roman"/>
          <w:sz w:val="28"/>
          <w:szCs w:val="28"/>
        </w:rPr>
        <w:t>”</w:t>
      </w:r>
      <w:r w:rsidR="004E7B65" w:rsidRPr="00A31472">
        <w:rPr>
          <w:rFonts w:ascii="Times New Roman" w:eastAsia="方正仿宋_GBK" w:hAnsi="Times New Roman" w:cs="Times New Roman"/>
          <w:sz w:val="28"/>
          <w:szCs w:val="28"/>
        </w:rPr>
        <w:t>关注二维码：</w:t>
      </w:r>
    </w:p>
    <w:p w:rsidR="00CE19AD" w:rsidRPr="00A31472" w:rsidRDefault="00CE19AD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b/>
          <w:sz w:val="28"/>
          <w:szCs w:val="28"/>
        </w:rPr>
      </w:pPr>
    </w:p>
    <w:p w:rsidR="00CE19AD" w:rsidRPr="00A31472" w:rsidRDefault="00CE19AD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b/>
          <w:sz w:val="28"/>
          <w:szCs w:val="28"/>
        </w:rPr>
      </w:pPr>
    </w:p>
    <w:p w:rsidR="003D65A9" w:rsidRPr="00A31472" w:rsidRDefault="003D65A9" w:rsidP="00AB5EAF">
      <w:pPr>
        <w:spacing w:line="460" w:lineRule="exact"/>
        <w:ind w:firstLine="555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b/>
          <w:sz w:val="28"/>
          <w:szCs w:val="28"/>
        </w:rPr>
        <w:t>四、技术支持</w:t>
      </w:r>
    </w:p>
    <w:p w:rsidR="00E304BC" w:rsidRPr="00A31472" w:rsidRDefault="00E304BC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蔡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立：办公室电话：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88287618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；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QQ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号：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14091586</w:t>
      </w:r>
    </w:p>
    <w:p w:rsidR="00AB5EAF" w:rsidRPr="00A31472" w:rsidRDefault="00AB5EAF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AB5EAF" w:rsidRPr="00A31472" w:rsidRDefault="00AB5EAF" w:rsidP="00AB5EAF">
      <w:pPr>
        <w:spacing w:line="460" w:lineRule="exact"/>
        <w:ind w:firstLine="555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AB5EAF" w:rsidRPr="00A31472" w:rsidRDefault="00AB5EAF" w:rsidP="00AB5EAF">
      <w:pPr>
        <w:spacing w:line="460" w:lineRule="exact"/>
        <w:ind w:firstLineChars="2397" w:firstLine="6712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党委组织部</w:t>
      </w:r>
    </w:p>
    <w:p w:rsidR="00AB5EAF" w:rsidRPr="00A31472" w:rsidRDefault="00AB5EAF" w:rsidP="00A31472">
      <w:pPr>
        <w:spacing w:line="460" w:lineRule="exact"/>
        <w:ind w:firstLineChars="2350" w:firstLine="658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31472">
        <w:rPr>
          <w:rFonts w:ascii="Times New Roman" w:eastAsia="方正仿宋_GBK" w:hAnsi="Times New Roman" w:cs="Times New Roman"/>
          <w:sz w:val="28"/>
          <w:szCs w:val="28"/>
        </w:rPr>
        <w:t>201</w:t>
      </w:r>
      <w:r w:rsidR="00A31472" w:rsidRPr="00A31472">
        <w:rPr>
          <w:rFonts w:ascii="Times New Roman" w:eastAsia="方正仿宋_GBK" w:hAnsi="Times New Roman" w:cs="Times New Roman"/>
          <w:sz w:val="28"/>
          <w:szCs w:val="28"/>
        </w:rPr>
        <w:t>9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A31472" w:rsidRPr="00A31472">
        <w:rPr>
          <w:rFonts w:ascii="Times New Roman" w:eastAsia="方正仿宋_GBK" w:hAnsi="Times New Roman" w:cs="Times New Roman"/>
          <w:sz w:val="28"/>
          <w:szCs w:val="28"/>
        </w:rPr>
        <w:t>6</w:t>
      </w:r>
      <w:r w:rsidRPr="00A31472">
        <w:rPr>
          <w:rFonts w:ascii="Times New Roman" w:eastAsia="方正仿宋_GBK" w:hAnsi="Times New Roman" w:cs="Times New Roman"/>
          <w:sz w:val="28"/>
          <w:szCs w:val="28"/>
        </w:rPr>
        <w:t>日</w:t>
      </w:r>
    </w:p>
    <w:sectPr w:rsidR="00AB5EAF" w:rsidRPr="00A31472" w:rsidSect="00E804C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A2" w:rsidRDefault="00A07FA2" w:rsidP="00CB23E4">
      <w:r>
        <w:separator/>
      </w:r>
    </w:p>
  </w:endnote>
  <w:endnote w:type="continuationSeparator" w:id="0">
    <w:p w:rsidR="00A07FA2" w:rsidRDefault="00A07FA2" w:rsidP="00CB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A2" w:rsidRDefault="00A07FA2" w:rsidP="00CB23E4">
      <w:r>
        <w:separator/>
      </w:r>
    </w:p>
  </w:footnote>
  <w:footnote w:type="continuationSeparator" w:id="0">
    <w:p w:rsidR="00A07FA2" w:rsidRDefault="00A07FA2" w:rsidP="00CB2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8C7"/>
    <w:rsid w:val="00035974"/>
    <w:rsid w:val="00062AC3"/>
    <w:rsid w:val="00150162"/>
    <w:rsid w:val="001A38C7"/>
    <w:rsid w:val="002539A6"/>
    <w:rsid w:val="002D206F"/>
    <w:rsid w:val="00331F2E"/>
    <w:rsid w:val="00353928"/>
    <w:rsid w:val="003A3A2C"/>
    <w:rsid w:val="003D65A9"/>
    <w:rsid w:val="004333CE"/>
    <w:rsid w:val="00453D04"/>
    <w:rsid w:val="004E7B65"/>
    <w:rsid w:val="00591C1C"/>
    <w:rsid w:val="0067062E"/>
    <w:rsid w:val="00711F9A"/>
    <w:rsid w:val="007A1BE4"/>
    <w:rsid w:val="007B6DC8"/>
    <w:rsid w:val="007E112A"/>
    <w:rsid w:val="008956C1"/>
    <w:rsid w:val="00936472"/>
    <w:rsid w:val="00975416"/>
    <w:rsid w:val="009C3A77"/>
    <w:rsid w:val="009D4CB8"/>
    <w:rsid w:val="00A04EDA"/>
    <w:rsid w:val="00A07FA2"/>
    <w:rsid w:val="00A31472"/>
    <w:rsid w:val="00AB5EAF"/>
    <w:rsid w:val="00BB3CB9"/>
    <w:rsid w:val="00C11FCD"/>
    <w:rsid w:val="00CB23E4"/>
    <w:rsid w:val="00CE19AD"/>
    <w:rsid w:val="00D3449C"/>
    <w:rsid w:val="00D43D15"/>
    <w:rsid w:val="00E1776A"/>
    <w:rsid w:val="00E304BC"/>
    <w:rsid w:val="00E804C2"/>
    <w:rsid w:val="00ED5FCF"/>
    <w:rsid w:val="00F2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6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53D0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E1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CB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B23E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B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B23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6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53D0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E1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15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8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k.weixin.qq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张睿〖组织部〗</dc:creator>
  <cp:keywords/>
  <dc:description/>
  <cp:lastModifiedBy>Administrator</cp:lastModifiedBy>
  <cp:revision>11</cp:revision>
  <dcterms:created xsi:type="dcterms:W3CDTF">2017-05-05T02:47:00Z</dcterms:created>
  <dcterms:modified xsi:type="dcterms:W3CDTF">2019-05-06T10:02:00Z</dcterms:modified>
</cp:coreProperties>
</file>