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BEF45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40"/>
          <w:szCs w:val="40"/>
        </w:rPr>
      </w:pPr>
      <w:r>
        <w:rPr>
          <w:rFonts w:hint="eastAsia" w:ascii="方正小标宋_GBK" w:eastAsia="方正小标宋_GBK"/>
          <w:bCs/>
          <w:sz w:val="40"/>
          <w:szCs w:val="40"/>
        </w:rPr>
        <w:t>关于举办第十一届阅乐读书季</w:t>
      </w:r>
    </w:p>
    <w:p w14:paraId="5FE09139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40"/>
          <w:szCs w:val="40"/>
        </w:rPr>
      </w:pPr>
      <w:r>
        <w:rPr>
          <w:rFonts w:hint="eastAsia" w:ascii="方正小标宋_GBK" w:eastAsia="方正小标宋_GBK"/>
          <w:bCs/>
          <w:sz w:val="40"/>
          <w:szCs w:val="40"/>
        </w:rPr>
        <w:t>“红岩薪火 初心如炬”主题征文比赛的通知</w:t>
      </w:r>
    </w:p>
    <w:p w14:paraId="45302926">
      <w:pPr>
        <w:spacing w:line="600" w:lineRule="exact"/>
        <w:jc w:val="left"/>
        <w:textAlignment w:val="baseline"/>
        <w:rPr>
          <w:rFonts w:ascii="方正小标宋_GBK" w:eastAsia="方正小标宋_GBK"/>
          <w:b/>
          <w:sz w:val="24"/>
        </w:rPr>
      </w:pPr>
    </w:p>
    <w:p w14:paraId="63A770CB">
      <w:pPr>
        <w:spacing w:line="600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各党总支、直属党支部：</w:t>
      </w:r>
    </w:p>
    <w:p w14:paraId="299EFB5B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深入学习贯彻习近平新时代中国特色社会主义思想，全面落实全国教育大会精神，深入推进“时代新人铸魂工程”，持续深化全国文明校园建设，以传承红岩精神、弘扬清廉文化为指引，以感悟新时代伟大变革、投身新重庆建设实践为路径，大力培育和践行社会主义核心价值观，积极推动全民阅读，引导全体师生汲取书籍智慧，感悟文字力量，传递阅读之美，</w:t>
      </w:r>
      <w:r>
        <w:rPr>
          <w:rFonts w:eastAsia="方正仿宋_GBK"/>
          <w:sz w:val="32"/>
          <w:szCs w:val="32"/>
        </w:rPr>
        <w:t>根据学校第十</w:t>
      </w:r>
      <w:r>
        <w:rPr>
          <w:rFonts w:hint="eastAsia" w:eastAsia="方正仿宋_GBK"/>
          <w:sz w:val="32"/>
          <w:szCs w:val="32"/>
        </w:rPr>
        <w:t>一</w:t>
      </w:r>
      <w:r>
        <w:rPr>
          <w:rFonts w:eastAsia="方正仿宋_GBK"/>
          <w:sz w:val="32"/>
          <w:szCs w:val="32"/>
        </w:rPr>
        <w:t>届阅乐读书季活动的总体安排，现将“</w:t>
      </w:r>
      <w:r>
        <w:rPr>
          <w:rFonts w:hint="eastAsia" w:eastAsia="方正仿宋_GBK"/>
          <w:sz w:val="32"/>
          <w:szCs w:val="32"/>
        </w:rPr>
        <w:t>红岩薪火 初心如炬</w:t>
      </w:r>
      <w:r>
        <w:rPr>
          <w:rFonts w:eastAsia="方正仿宋_GBK"/>
          <w:sz w:val="32"/>
          <w:szCs w:val="32"/>
        </w:rPr>
        <w:t>”主题征文比赛相关事宜通知如下：</w:t>
      </w:r>
    </w:p>
    <w:p w14:paraId="531DA335">
      <w:pPr>
        <w:spacing w:line="600" w:lineRule="exact"/>
        <w:ind w:firstLine="640" w:firstLineChars="200"/>
        <w:textAlignment w:val="baseline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一、活动主题</w:t>
      </w:r>
    </w:p>
    <w:p w14:paraId="330AF73B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红岩薪火 初心如炬</w:t>
      </w:r>
    </w:p>
    <w:p w14:paraId="46BB5725">
      <w:pPr>
        <w:spacing w:line="600" w:lineRule="exact"/>
        <w:ind w:firstLine="640" w:firstLineChars="200"/>
        <w:textAlignment w:val="baseline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二、活动时间</w:t>
      </w:r>
    </w:p>
    <w:p w14:paraId="1C0AEF93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2025年5月—6月</w:t>
      </w:r>
    </w:p>
    <w:p w14:paraId="6A9598AA">
      <w:pPr>
        <w:spacing w:line="600" w:lineRule="exact"/>
        <w:ind w:firstLine="640" w:firstLineChars="200"/>
        <w:textAlignment w:val="baseline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三、活动对象</w:t>
      </w:r>
    </w:p>
    <w:p w14:paraId="080EAFCA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重庆城市管理职业学院</w:t>
      </w:r>
      <w:r>
        <w:rPr>
          <w:rFonts w:eastAsia="方正仿宋_GBK"/>
          <w:sz w:val="32"/>
          <w:szCs w:val="32"/>
        </w:rPr>
        <w:t>全</w:t>
      </w:r>
      <w:r>
        <w:rPr>
          <w:rFonts w:hint="eastAsia" w:eastAsia="方正仿宋_GBK"/>
          <w:sz w:val="32"/>
          <w:szCs w:val="32"/>
        </w:rPr>
        <w:t>体</w:t>
      </w:r>
      <w:r>
        <w:rPr>
          <w:rFonts w:eastAsia="方正仿宋_GBK"/>
          <w:sz w:val="32"/>
          <w:szCs w:val="32"/>
        </w:rPr>
        <w:t>师生</w:t>
      </w:r>
      <w:r>
        <w:rPr>
          <w:rFonts w:hint="eastAsia" w:eastAsia="方正仿宋_GBK"/>
          <w:sz w:val="32"/>
          <w:szCs w:val="32"/>
        </w:rPr>
        <w:t>员工</w:t>
      </w:r>
    </w:p>
    <w:p w14:paraId="367A9FCA">
      <w:pPr>
        <w:spacing w:line="600" w:lineRule="exact"/>
        <w:ind w:firstLine="640" w:firstLineChars="200"/>
        <w:textAlignment w:val="baseline"/>
        <w:rPr>
          <w:rFonts w:hint="default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四、征文内容</w:t>
      </w:r>
      <w:r>
        <w:rPr>
          <w:rFonts w:hint="eastAsia" w:eastAsia="黑体"/>
          <w:sz w:val="32"/>
          <w:szCs w:val="32"/>
          <w:lang w:val="en-US" w:eastAsia="zh-CN"/>
        </w:rPr>
        <w:t>及要求</w:t>
      </w:r>
    </w:p>
    <w:p w14:paraId="630F50DB">
      <w:pPr>
        <w:spacing w:line="600" w:lineRule="exact"/>
        <w:ind w:firstLine="643" w:firstLineChars="200"/>
        <w:textAlignment w:val="baseline"/>
        <w:rPr>
          <w:rFonts w:hint="eastAsia" w:eastAsia="方正楷体_GBK"/>
          <w:b/>
          <w:bCs/>
          <w:sz w:val="32"/>
          <w:szCs w:val="32"/>
          <w:lang w:val="en-US" w:eastAsia="zh-CN"/>
        </w:rPr>
      </w:pPr>
      <w:r>
        <w:rPr>
          <w:rFonts w:hint="eastAsia" w:eastAsia="方正楷体_GBK"/>
          <w:b/>
          <w:bCs/>
          <w:sz w:val="32"/>
          <w:szCs w:val="32"/>
          <w:lang w:val="en-US" w:eastAsia="zh-CN"/>
        </w:rPr>
        <w:t>（一）征文内容</w:t>
      </w:r>
    </w:p>
    <w:p w14:paraId="1950E632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请围绕“</w:t>
      </w:r>
      <w:r>
        <w:rPr>
          <w:rFonts w:hint="eastAsia" w:eastAsia="方正仿宋_GBK"/>
          <w:sz w:val="32"/>
          <w:szCs w:val="32"/>
        </w:rPr>
        <w:t>红岩薪火 初心如炬</w:t>
      </w:r>
      <w:r>
        <w:rPr>
          <w:rFonts w:eastAsia="方正仿宋_GBK"/>
          <w:sz w:val="32"/>
          <w:szCs w:val="32"/>
        </w:rPr>
        <w:t>”主题，结合所读所思，畅谈学习体会、思想感悟、未来展望。</w:t>
      </w:r>
    </w:p>
    <w:p w14:paraId="4F9BCF86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征文选题方向参考：</w:t>
      </w:r>
    </w:p>
    <w:p w14:paraId="27752CD6">
      <w:pPr>
        <w:spacing w:line="600" w:lineRule="exact"/>
        <w:ind w:firstLine="643" w:firstLineChars="200"/>
        <w:textAlignment w:val="baseline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1.</w:t>
      </w:r>
      <w:r>
        <w:rPr>
          <w:rFonts w:hint="eastAsia" w:eastAsia="方正仿宋_GBK"/>
          <w:b/>
          <w:bCs/>
          <w:sz w:val="32"/>
          <w:szCs w:val="32"/>
        </w:rPr>
        <w:t>个人感悟</w:t>
      </w:r>
    </w:p>
    <w:p w14:paraId="5545C976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以自身视角出发，讲述在学习红岩历史、接触红岩英烈事迹</w:t>
      </w:r>
      <w:r>
        <w:rPr>
          <w:rFonts w:hint="eastAsia" w:eastAsia="方正仿宋_GBK"/>
          <w:sz w:val="32"/>
          <w:szCs w:val="32"/>
        </w:rPr>
        <w:t>等</w:t>
      </w:r>
      <w:r>
        <w:rPr>
          <w:rFonts w:eastAsia="方正仿宋_GBK"/>
          <w:sz w:val="32"/>
          <w:szCs w:val="32"/>
        </w:rPr>
        <w:t>过程中，红岩精神如何影响个人价值观塑造，分享自己践行爱国、奋斗精神的成长故事，展现新时代青年对红岩精神的传承与发扬。</w:t>
      </w:r>
    </w:p>
    <w:p w14:paraId="4B703813">
      <w:pPr>
        <w:spacing w:line="600" w:lineRule="exact"/>
        <w:ind w:firstLine="643" w:firstLineChars="200"/>
        <w:textAlignment w:val="baseline"/>
        <w:rPr>
          <w:rFonts w:hint="eastAsia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2.历史与现实对照</w:t>
      </w:r>
    </w:p>
    <w:p w14:paraId="0335B1CD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eastAsia="方正仿宋_GBK"/>
          <w:sz w:val="32"/>
          <w:szCs w:val="32"/>
        </w:rPr>
        <w:t>以书信体征文为形式，跨越时空，给江姐、小萝卜头等红岩英烈“写信”，在信中表达对英烈精神的敬仰，阐述在当今时代背景下，如何将红岩精神融入日常生活与职业理想，让红色精神在文字交流中焕发新活力。</w:t>
      </w:r>
    </w:p>
    <w:p w14:paraId="651C928A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  <w:lang w:val="en-US" w:eastAsia="zh-CN"/>
        </w:rPr>
        <w:t>不限文体，可</w:t>
      </w:r>
      <w:r>
        <w:rPr>
          <w:rFonts w:eastAsia="方正仿宋_GBK"/>
          <w:sz w:val="32"/>
          <w:szCs w:val="32"/>
        </w:rPr>
        <w:t>选</w:t>
      </w:r>
      <w:r>
        <w:rPr>
          <w:rFonts w:hint="eastAsia" w:eastAsia="方正仿宋_GBK"/>
          <w:sz w:val="32"/>
          <w:szCs w:val="32"/>
        </w:rPr>
        <w:t>取</w:t>
      </w:r>
      <w:r>
        <w:rPr>
          <w:rFonts w:eastAsia="方正仿宋_GBK"/>
          <w:sz w:val="32"/>
          <w:szCs w:val="32"/>
        </w:rPr>
        <w:t>重大事件中涌现的英雄事迹，与红岩时期英烈们面对敌人不屈不挠的精神进行对照，展现不同时代背景下，红岩精神中不畏艰险、无私奉献的内核如何一脉相承，激励人们奋勇前行。</w:t>
      </w:r>
    </w:p>
    <w:p w14:paraId="3DF2C41D">
      <w:pPr>
        <w:spacing w:line="600" w:lineRule="exact"/>
        <w:ind w:firstLine="643" w:firstLineChars="200"/>
        <w:textAlignment w:val="baseline"/>
        <w:rPr>
          <w:rFonts w:hint="eastAsia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3.精神传承</w:t>
      </w:r>
    </w:p>
    <w:p w14:paraId="55D5687F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以家庭为切入点，挖掘家族中与红岩精神相关的故事，无论是祖辈参与革命工作的经历，还是家庭传承的红色家风，通过讲述这些故事，展现红岩精神在家族延续中发挥的重要作用，体现红色基因的强大生命力。</w:t>
      </w:r>
    </w:p>
    <w:p w14:paraId="731FC752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从传统文化中“天下兴亡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匹夫有责”的担当意识、“舍生取义”的价值追求等角度出发，探讨红岩精神与中华优秀传统文化的内在联系，结合典籍与红岩故事，诠释红岩精神如何继承和升华传统文化中的家国情怀。</w:t>
      </w:r>
    </w:p>
    <w:p w14:paraId="7716C15A">
      <w:pPr>
        <w:spacing w:line="600" w:lineRule="exact"/>
        <w:ind w:firstLine="643" w:firstLineChars="200"/>
        <w:textAlignment w:val="baseline"/>
        <w:rPr>
          <w:rFonts w:hint="eastAsia" w:eastAsia="方正楷体_GBK"/>
          <w:b/>
          <w:bCs/>
          <w:sz w:val="32"/>
          <w:szCs w:val="32"/>
          <w:lang w:val="en-US" w:eastAsia="zh-CN"/>
        </w:rPr>
      </w:pPr>
      <w:r>
        <w:rPr>
          <w:rFonts w:hint="eastAsia" w:eastAsia="方正楷体_GBK"/>
          <w:b/>
          <w:bCs/>
          <w:sz w:val="32"/>
          <w:szCs w:val="32"/>
          <w:lang w:val="en-US" w:eastAsia="zh-CN"/>
        </w:rPr>
        <w:t>（二）征文要求</w:t>
      </w:r>
    </w:p>
    <w:p w14:paraId="3F048525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1.</w:t>
      </w:r>
      <w:r>
        <w:rPr>
          <w:rFonts w:eastAsia="方正仿宋_GBK"/>
          <w:sz w:val="32"/>
          <w:szCs w:val="32"/>
        </w:rPr>
        <w:t>题目自拟、主题鲜明、观点正确，征文内容要求积极向上，传递社会正能量，抒发青年对于红色精神的积极态度，能够激发青年传承红色精神，争做红色青年的决心</w:t>
      </w:r>
      <w:r>
        <w:rPr>
          <w:rFonts w:hint="eastAsia" w:eastAsia="方正仿宋_GBK"/>
          <w:sz w:val="32"/>
          <w:szCs w:val="32"/>
        </w:rPr>
        <w:t>。</w:t>
      </w:r>
    </w:p>
    <w:p w14:paraId="2B74A234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2.</w:t>
      </w:r>
      <w:r>
        <w:rPr>
          <w:rFonts w:eastAsia="方正仿宋_GBK"/>
          <w:sz w:val="32"/>
          <w:szCs w:val="32"/>
        </w:rPr>
        <w:t>文章体裁不限，但要突出中心思想；字数在800字以上2000字以内，诗歌不多于300字。</w:t>
      </w:r>
    </w:p>
    <w:p w14:paraId="347F5C7D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3.</w:t>
      </w:r>
      <w:r>
        <w:rPr>
          <w:rFonts w:eastAsia="方正仿宋_GBK"/>
          <w:sz w:val="32"/>
          <w:szCs w:val="32"/>
        </w:rPr>
        <w:t>文章使用统一格式（见附件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）。</w:t>
      </w:r>
    </w:p>
    <w:p w14:paraId="150BF8B6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4.</w:t>
      </w:r>
      <w:r>
        <w:rPr>
          <w:rFonts w:eastAsia="方正仿宋_GBK"/>
          <w:sz w:val="32"/>
          <w:szCs w:val="32"/>
        </w:rPr>
        <w:t>文章必须由作者原创，不得抄袭，一经发现抄袭、雷同作品，取消参赛资格，且文责自负。</w:t>
      </w:r>
    </w:p>
    <w:p w14:paraId="075114AB">
      <w:pPr>
        <w:spacing w:line="600" w:lineRule="exact"/>
        <w:ind w:firstLine="640" w:firstLineChars="200"/>
        <w:textAlignment w:val="baseline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五</w:t>
      </w:r>
      <w:r>
        <w:rPr>
          <w:rFonts w:eastAsia="黑体"/>
          <w:sz w:val="32"/>
          <w:szCs w:val="32"/>
        </w:rPr>
        <w:t>、评分标准</w:t>
      </w:r>
    </w:p>
    <w:p w14:paraId="6F3EE161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</w:t>
      </w:r>
      <w:r>
        <w:rPr>
          <w:rFonts w:eastAsia="方正仿宋_GBK"/>
          <w:sz w:val="32"/>
          <w:szCs w:val="32"/>
        </w:rPr>
        <w:t>主题契合度（30分）</w:t>
      </w:r>
    </w:p>
    <w:p w14:paraId="5A593C66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1、</w:t>
      </w:r>
      <w:r>
        <w:rPr>
          <w:rFonts w:eastAsia="方正仿宋_GBK"/>
          <w:sz w:val="32"/>
          <w:szCs w:val="32"/>
        </w:rPr>
        <w:t>紧扣主题（15分）：</w:t>
      </w:r>
    </w:p>
    <w:p w14:paraId="3964BB1E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文章需围绕“红岩精神”“初心使命”展开，体现革命传统、理想信念、责任担当等核心内涵。能结合历史、现实或自身经历，展现对“红岩薪火”的传承与“初心如炬”的坚守。</w:t>
      </w:r>
    </w:p>
    <w:p w14:paraId="686B5286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2、</w:t>
      </w:r>
      <w:r>
        <w:rPr>
          <w:rFonts w:eastAsia="方正仿宋_GBK"/>
          <w:sz w:val="32"/>
          <w:szCs w:val="32"/>
        </w:rPr>
        <w:t>立意高度（15分）：</w:t>
      </w:r>
    </w:p>
    <w:p w14:paraId="44A4F986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主题鲜明，思想积极向上，弘扬爱国主义精神，体现时代价值。避免空泛口号，需通过具体事例或深刻思考表达观点。</w:t>
      </w:r>
    </w:p>
    <w:p w14:paraId="08056792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二</w:t>
      </w:r>
      <w:r>
        <w:rPr>
          <w:rFonts w:hint="eastAsia" w:eastAsia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思想深度与创新性（25分）</w:t>
      </w:r>
    </w:p>
    <w:p w14:paraId="5262F001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1、</w:t>
      </w:r>
      <w:r>
        <w:rPr>
          <w:rFonts w:eastAsia="方正仿宋_GBK"/>
          <w:sz w:val="32"/>
          <w:szCs w:val="32"/>
        </w:rPr>
        <w:t>思想深度（15分）：</w:t>
      </w:r>
    </w:p>
    <w:p w14:paraId="28C00026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观点明确，逻辑清晰，能深入挖掘红岩精神的历史意义和当代启示。结合社会现实或个人感悟，体现对初心使命的独到见解。</w:t>
      </w:r>
    </w:p>
    <w:p w14:paraId="68D27F34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2、</w:t>
      </w:r>
      <w:r>
        <w:rPr>
          <w:rFonts w:eastAsia="方正仿宋_GBK"/>
          <w:sz w:val="32"/>
          <w:szCs w:val="32"/>
        </w:rPr>
        <w:t>创新性（10分）：</w:t>
      </w:r>
    </w:p>
    <w:p w14:paraId="7BAF5892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角度新颖，避免千篇一律的叙述方式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可采用跨时代对比、多维度分析等手法增强文章张力。</w:t>
      </w:r>
    </w:p>
    <w:p w14:paraId="10E5DC3E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三</w:t>
      </w:r>
      <w:r>
        <w:rPr>
          <w:rFonts w:hint="eastAsia" w:eastAsia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内容结构与表达（25分）</w:t>
      </w:r>
    </w:p>
    <w:p w14:paraId="5D3EEC19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1、</w:t>
      </w:r>
      <w:r>
        <w:rPr>
          <w:rFonts w:eastAsia="方正仿宋_GBK"/>
          <w:sz w:val="32"/>
          <w:szCs w:val="32"/>
        </w:rPr>
        <w:t>结构完整（10分）：</w:t>
      </w:r>
    </w:p>
    <w:p w14:paraId="51F4500D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层次分明，段落清晰，有引言、主体、结论的完整框架。</w:t>
      </w:r>
    </w:p>
    <w:p w14:paraId="24AFDBD0">
      <w:pPr>
        <w:spacing w:line="600" w:lineRule="exac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过渡自然，详略得当，重点突出。</w:t>
      </w:r>
    </w:p>
    <w:p w14:paraId="09909348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2、</w:t>
      </w:r>
      <w:r>
        <w:rPr>
          <w:rFonts w:eastAsia="方正仿宋_GBK"/>
          <w:sz w:val="32"/>
          <w:szCs w:val="32"/>
        </w:rPr>
        <w:t>语言表达（15分）：</w:t>
      </w:r>
    </w:p>
    <w:p w14:paraId="6D5CE691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文字流畅，用词准确，无语法错误或标点误用。适当运用文学手法，增强感染力。</w:t>
      </w:r>
    </w:p>
    <w:p w14:paraId="20064941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四</w:t>
      </w:r>
      <w:r>
        <w:rPr>
          <w:rFonts w:hint="eastAsia" w:eastAsia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情感与感染力（20分）</w:t>
      </w:r>
    </w:p>
    <w:p w14:paraId="2C3510C4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1、</w:t>
      </w:r>
      <w:r>
        <w:rPr>
          <w:rFonts w:eastAsia="方正仿宋_GBK"/>
          <w:sz w:val="32"/>
          <w:szCs w:val="32"/>
        </w:rPr>
        <w:t>情感真挚（10分）：</w:t>
      </w:r>
    </w:p>
    <w:p w14:paraId="0D2D0103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情感真实自然，能引发读者共鸣，避免矫揉造作或空洞说教。可通过细节描写、人物对话等方式增强代入感。</w:t>
      </w:r>
    </w:p>
    <w:p w14:paraId="128C8A3D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2、</w:t>
      </w:r>
      <w:r>
        <w:rPr>
          <w:rFonts w:eastAsia="方正仿宋_GBK"/>
          <w:sz w:val="32"/>
          <w:szCs w:val="32"/>
        </w:rPr>
        <w:t>感染力（10分）：</w:t>
      </w:r>
    </w:p>
    <w:p w14:paraId="1498322E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文章具有启发性或号召力，能激发读者对红岩精神的认同与传承意愿。</w:t>
      </w:r>
    </w:p>
    <w:p w14:paraId="6CE1EB62">
      <w:pPr>
        <w:spacing w:line="600" w:lineRule="exact"/>
        <w:ind w:firstLine="640" w:firstLineChars="200"/>
        <w:textAlignment w:val="baseline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六</w:t>
      </w:r>
      <w:r>
        <w:rPr>
          <w:rFonts w:eastAsia="黑体"/>
          <w:sz w:val="32"/>
          <w:szCs w:val="32"/>
        </w:rPr>
        <w:t>、奖项设置</w:t>
      </w:r>
    </w:p>
    <w:p w14:paraId="32100B6F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本次征文比赛，学生征文奖项设置为</w:t>
      </w:r>
      <w:r>
        <w:rPr>
          <w:rFonts w:eastAsia="方正仿宋_GBK"/>
          <w:sz w:val="32"/>
          <w:szCs w:val="32"/>
        </w:rPr>
        <w:t>一等奖3名、二等奖6名、三等奖10名</w:t>
      </w:r>
      <w:r>
        <w:rPr>
          <w:rFonts w:hint="eastAsia" w:eastAsia="方正仿宋_GBK"/>
          <w:sz w:val="32"/>
          <w:szCs w:val="32"/>
        </w:rPr>
        <w:t>；教师征文奖项根据参赛作品数量和质量确定。</w:t>
      </w:r>
    </w:p>
    <w:p w14:paraId="2C936C7B">
      <w:pPr>
        <w:spacing w:line="600" w:lineRule="exact"/>
        <w:ind w:firstLine="640" w:firstLineChars="200"/>
        <w:textAlignment w:val="baseline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七</w:t>
      </w:r>
      <w:r>
        <w:rPr>
          <w:rFonts w:eastAsia="黑体"/>
          <w:sz w:val="32"/>
          <w:szCs w:val="32"/>
        </w:rPr>
        <w:t>、注意事项</w:t>
      </w:r>
    </w:p>
    <w:p w14:paraId="2EB56547">
      <w:pPr>
        <w:widowControl/>
        <w:shd w:val="clear" w:color="auto" w:fill="FFFFFF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各二级学院遴选优秀学生稿件5</w:t>
      </w:r>
      <w:bookmarkStart w:id="0" w:name="_GoBack"/>
      <w:bookmarkEnd w:id="0"/>
      <w:r>
        <w:rPr>
          <w:rFonts w:eastAsia="方正仿宋_GBK"/>
          <w:sz w:val="32"/>
          <w:szCs w:val="32"/>
        </w:rPr>
        <w:t>篇进入决赛，教师稿件不限名额。参赛作品、</w:t>
      </w:r>
      <w:r>
        <w:rPr>
          <w:rFonts w:hint="eastAsia" w:eastAsia="方正仿宋_GBK"/>
          <w:sz w:val="32"/>
          <w:szCs w:val="32"/>
        </w:rPr>
        <w:t>汇总</w:t>
      </w:r>
      <w:r>
        <w:rPr>
          <w:rFonts w:eastAsia="方正仿宋_GBK"/>
          <w:sz w:val="32"/>
          <w:szCs w:val="32"/>
        </w:rPr>
        <w:t>表及公平竞赛承诺书打包发送至邮箱：</w:t>
      </w:r>
      <w:r>
        <w:rPr>
          <w:rFonts w:hint="eastAsia" w:eastAsia="方正仿宋_GBK"/>
          <w:sz w:val="32"/>
          <w:szCs w:val="32"/>
        </w:rPr>
        <w:t>3231397371@qq</w:t>
      </w:r>
      <w:r>
        <w:rPr>
          <w:rFonts w:eastAsia="方正仿宋_GBK"/>
          <w:sz w:val="32"/>
          <w:szCs w:val="32"/>
        </w:rPr>
        <w:t>.com（教师稿件命名：所属部门+姓名+联系方式，学生稿件命名：学院+班级+姓名+联系方式），截止时间：202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日。</w:t>
      </w:r>
    </w:p>
    <w:p w14:paraId="12AFA2BA">
      <w:pPr>
        <w:widowControl/>
        <w:shd w:val="clear" w:color="auto" w:fill="FFFFFF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联系人：左智谋 023-86309523</w:t>
      </w:r>
    </w:p>
    <w:p w14:paraId="16E23634">
      <w:pPr>
        <w:widowControl/>
        <w:shd w:val="clear" w:color="auto" w:fill="FFFFFF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</w:p>
    <w:p w14:paraId="7FFB3047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附件：1. </w:t>
      </w:r>
      <w:r>
        <w:rPr>
          <w:rFonts w:hint="eastAsia" w:eastAsia="方正仿宋_GBK"/>
          <w:sz w:val="32"/>
          <w:szCs w:val="32"/>
        </w:rPr>
        <w:t>汇总</w:t>
      </w:r>
      <w:r>
        <w:rPr>
          <w:rFonts w:eastAsia="方正仿宋_GBK"/>
          <w:sz w:val="32"/>
          <w:szCs w:val="32"/>
        </w:rPr>
        <w:t>表</w:t>
      </w:r>
    </w:p>
    <w:p w14:paraId="62780BAD">
      <w:pPr>
        <w:spacing w:line="600" w:lineRule="exact"/>
        <w:ind w:firstLine="1600" w:firstLineChars="5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文章格式</w:t>
      </w:r>
      <w:r>
        <w:rPr>
          <w:rFonts w:hint="eastAsia" w:eastAsia="方正仿宋_GBK"/>
          <w:sz w:val="32"/>
          <w:szCs w:val="32"/>
        </w:rPr>
        <w:t>模板</w:t>
      </w:r>
    </w:p>
    <w:p w14:paraId="3264DDAA">
      <w:pPr>
        <w:spacing w:line="600" w:lineRule="exact"/>
        <w:ind w:firstLine="1600" w:firstLineChars="500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公平竞赛承诺书</w:t>
      </w:r>
    </w:p>
    <w:p w14:paraId="62989939">
      <w:pPr>
        <w:spacing w:line="60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</w:p>
    <w:p w14:paraId="133B1114">
      <w:pPr>
        <w:spacing w:line="600" w:lineRule="exact"/>
        <w:ind w:firstLine="640" w:firstLineChars="200"/>
        <w:jc w:val="right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党委宣传部、马克思主义学院</w:t>
      </w:r>
    </w:p>
    <w:p w14:paraId="5C0AD8EC">
      <w:pPr>
        <w:spacing w:line="600" w:lineRule="exact"/>
        <w:ind w:firstLine="640" w:firstLineChars="200"/>
        <w:jc w:val="righ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日</w:t>
      </w:r>
    </w:p>
    <w:p w14:paraId="2730B977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1347DB02">
      <w:pPr>
        <w:spacing w:line="600" w:lineRule="exact"/>
        <w:jc w:val="left"/>
        <w:textAlignment w:val="baseline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 w14:paraId="46A987DC">
      <w:pPr>
        <w:spacing w:line="540" w:lineRule="exact"/>
        <w:ind w:left="420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第十一届阅乐读书季“红岩薪火 初心如炬”</w:t>
      </w:r>
    </w:p>
    <w:p w14:paraId="70CDDC3C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主题征文比赛汇总表（教师组）</w:t>
      </w:r>
    </w:p>
    <w:p w14:paraId="2486D76B">
      <w:pPr>
        <w:spacing w:line="700" w:lineRule="exact"/>
        <w:jc w:val="left"/>
        <w:textAlignment w:val="baseline"/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学院：</w:t>
      </w:r>
    </w:p>
    <w:tbl>
      <w:tblPr>
        <w:tblStyle w:val="7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582"/>
        <w:gridCol w:w="2659"/>
        <w:gridCol w:w="1882"/>
        <w:gridCol w:w="1459"/>
      </w:tblGrid>
      <w:tr w14:paraId="796B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70" w:type="dxa"/>
          </w:tcPr>
          <w:p w14:paraId="6402F3D1">
            <w:pPr>
              <w:spacing w:line="360" w:lineRule="exact"/>
              <w:jc w:val="center"/>
              <w:textAlignment w:val="baseline"/>
              <w:rPr>
                <w:rFonts w:hAnsi="Calibri" w:eastAsia="方正仿宋_GBK"/>
                <w:b/>
                <w:bCs/>
                <w:sz w:val="24"/>
              </w:rPr>
            </w:pPr>
            <w:r>
              <w:rPr>
                <w:rFonts w:hint="eastAsia" w:hAnsi="Calibri" w:eastAsia="方正仿宋_GBK"/>
                <w:b/>
                <w:bCs/>
                <w:sz w:val="24"/>
              </w:rPr>
              <w:t>参赛选手姓名</w:t>
            </w:r>
          </w:p>
        </w:tc>
        <w:tc>
          <w:tcPr>
            <w:tcW w:w="1582" w:type="dxa"/>
          </w:tcPr>
          <w:p w14:paraId="605091DC">
            <w:pPr>
              <w:spacing w:line="480" w:lineRule="auto"/>
              <w:jc w:val="center"/>
              <w:textAlignment w:val="baseline"/>
              <w:rPr>
                <w:rFonts w:hAnsi="Calibri" w:eastAsia="方正仿宋_GBK"/>
                <w:b/>
                <w:bCs/>
                <w:sz w:val="24"/>
              </w:rPr>
            </w:pPr>
            <w:r>
              <w:rPr>
                <w:rFonts w:hint="eastAsia" w:hAnsi="Calibri" w:eastAsia="方正仿宋_GBK"/>
                <w:b/>
                <w:bCs/>
                <w:sz w:val="24"/>
              </w:rPr>
              <w:t>教工号</w:t>
            </w:r>
          </w:p>
        </w:tc>
        <w:tc>
          <w:tcPr>
            <w:tcW w:w="2659" w:type="dxa"/>
          </w:tcPr>
          <w:p w14:paraId="0DF88535">
            <w:pPr>
              <w:spacing w:line="480" w:lineRule="auto"/>
              <w:jc w:val="center"/>
              <w:textAlignment w:val="baseline"/>
              <w:rPr>
                <w:rFonts w:hAnsi="Calibri" w:eastAsia="方正仿宋_GBK"/>
                <w:b/>
                <w:bCs/>
                <w:sz w:val="24"/>
              </w:rPr>
            </w:pPr>
            <w:r>
              <w:rPr>
                <w:rFonts w:hint="eastAsia" w:hAnsi="Calibri" w:eastAsia="方正仿宋_GBK"/>
                <w:b/>
                <w:bCs/>
                <w:sz w:val="24"/>
              </w:rPr>
              <w:t>征文题目</w:t>
            </w:r>
          </w:p>
        </w:tc>
        <w:tc>
          <w:tcPr>
            <w:tcW w:w="1882" w:type="dxa"/>
          </w:tcPr>
          <w:p w14:paraId="121B0565">
            <w:pPr>
              <w:spacing w:line="480" w:lineRule="auto"/>
              <w:jc w:val="center"/>
              <w:textAlignment w:val="baseline"/>
              <w:rPr>
                <w:rFonts w:hAnsi="Calibri" w:eastAsia="方正仿宋_GBK"/>
                <w:b/>
                <w:bCs/>
                <w:sz w:val="24"/>
              </w:rPr>
            </w:pPr>
            <w:r>
              <w:rPr>
                <w:rFonts w:hint="eastAsia" w:hAnsi="Calibri" w:eastAsia="方正仿宋_GBK"/>
                <w:b/>
                <w:bCs/>
                <w:sz w:val="24"/>
              </w:rPr>
              <w:t>联系方式</w:t>
            </w:r>
          </w:p>
        </w:tc>
        <w:tc>
          <w:tcPr>
            <w:tcW w:w="1459" w:type="dxa"/>
          </w:tcPr>
          <w:p w14:paraId="31AA9D94">
            <w:pPr>
              <w:spacing w:line="480" w:lineRule="auto"/>
              <w:jc w:val="center"/>
              <w:textAlignment w:val="baseline"/>
              <w:rPr>
                <w:rFonts w:hAnsi="Calibri" w:eastAsia="方正仿宋_GBK"/>
                <w:b/>
                <w:bCs/>
                <w:sz w:val="24"/>
              </w:rPr>
            </w:pPr>
            <w:r>
              <w:rPr>
                <w:rFonts w:hint="eastAsia" w:hAnsi="Calibri" w:eastAsia="方正仿宋_GBK"/>
                <w:b/>
                <w:bCs/>
                <w:sz w:val="24"/>
              </w:rPr>
              <w:t>备注</w:t>
            </w:r>
          </w:p>
        </w:tc>
      </w:tr>
      <w:tr w14:paraId="0DD0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0" w:type="dxa"/>
          </w:tcPr>
          <w:p w14:paraId="3F1C9AA2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582" w:type="dxa"/>
          </w:tcPr>
          <w:p w14:paraId="4764FD90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659" w:type="dxa"/>
          </w:tcPr>
          <w:p w14:paraId="08604672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882" w:type="dxa"/>
          </w:tcPr>
          <w:p w14:paraId="707B41AD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459" w:type="dxa"/>
          </w:tcPr>
          <w:p w14:paraId="439387E1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 w14:paraId="7D8A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0" w:type="dxa"/>
          </w:tcPr>
          <w:p w14:paraId="14564AFF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582" w:type="dxa"/>
          </w:tcPr>
          <w:p w14:paraId="4D87D3C1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659" w:type="dxa"/>
          </w:tcPr>
          <w:p w14:paraId="6ED37903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882" w:type="dxa"/>
          </w:tcPr>
          <w:p w14:paraId="41D6697E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459" w:type="dxa"/>
          </w:tcPr>
          <w:p w14:paraId="5999D4EC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 w14:paraId="6C73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0" w:type="dxa"/>
          </w:tcPr>
          <w:p w14:paraId="3DB44A33">
            <w:pPr>
              <w:spacing w:line="700" w:lineRule="exact"/>
              <w:jc w:val="center"/>
              <w:textAlignment w:val="baseline"/>
              <w:rPr>
                <w:rFonts w:hAnsi="Calibri" w:eastAsia="方正仿宋_GBK"/>
                <w:sz w:val="28"/>
                <w:szCs w:val="28"/>
              </w:rPr>
            </w:pPr>
          </w:p>
        </w:tc>
        <w:tc>
          <w:tcPr>
            <w:tcW w:w="1582" w:type="dxa"/>
          </w:tcPr>
          <w:p w14:paraId="488F671C">
            <w:pPr>
              <w:spacing w:line="700" w:lineRule="exact"/>
              <w:jc w:val="center"/>
              <w:textAlignment w:val="baseline"/>
              <w:rPr>
                <w:rFonts w:hAnsi="Calibri" w:eastAsia="方正仿宋_GBK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0737C2E">
            <w:pPr>
              <w:spacing w:line="700" w:lineRule="exact"/>
              <w:jc w:val="center"/>
              <w:textAlignment w:val="baseline"/>
              <w:rPr>
                <w:rFonts w:hAnsi="Calibri" w:eastAsia="方正仿宋_GBK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96FD6D7">
            <w:pPr>
              <w:spacing w:line="700" w:lineRule="exact"/>
              <w:jc w:val="center"/>
              <w:textAlignment w:val="baseline"/>
              <w:rPr>
                <w:rFonts w:hAnsi="Calibri" w:eastAsia="方正仿宋_GBK"/>
                <w:sz w:val="28"/>
                <w:szCs w:val="28"/>
              </w:rPr>
            </w:pPr>
          </w:p>
        </w:tc>
        <w:tc>
          <w:tcPr>
            <w:tcW w:w="1459" w:type="dxa"/>
          </w:tcPr>
          <w:p w14:paraId="4291BFAF">
            <w:pPr>
              <w:spacing w:line="700" w:lineRule="exact"/>
              <w:jc w:val="center"/>
              <w:textAlignment w:val="baseline"/>
              <w:rPr>
                <w:rFonts w:hAnsi="Calibri" w:eastAsia="方正仿宋_GBK"/>
                <w:sz w:val="28"/>
                <w:szCs w:val="28"/>
              </w:rPr>
            </w:pPr>
          </w:p>
        </w:tc>
      </w:tr>
      <w:tr w14:paraId="4655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0" w:type="dxa"/>
          </w:tcPr>
          <w:p w14:paraId="26B4B99C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582" w:type="dxa"/>
          </w:tcPr>
          <w:p w14:paraId="7E415F53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659" w:type="dxa"/>
          </w:tcPr>
          <w:p w14:paraId="2CF2E233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882" w:type="dxa"/>
          </w:tcPr>
          <w:p w14:paraId="7CDC797E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459" w:type="dxa"/>
          </w:tcPr>
          <w:p w14:paraId="312DD51B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</w:tbl>
    <w:p w14:paraId="4138D08D">
      <w:pPr>
        <w:textAlignment w:val="baseline"/>
        <w:rPr>
          <w:sz w:val="20"/>
        </w:rPr>
      </w:pPr>
    </w:p>
    <w:p w14:paraId="2DADBC74">
      <w:pPr>
        <w:spacing w:line="540" w:lineRule="exact"/>
        <w:ind w:left="420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第十一届阅乐读书季“红岩薪火 初心如炬”</w:t>
      </w:r>
    </w:p>
    <w:p w14:paraId="3BC4FFC1">
      <w:pPr>
        <w:spacing w:line="700" w:lineRule="exact"/>
        <w:jc w:val="center"/>
        <w:textAlignment w:val="baseline"/>
        <w:rPr>
          <w:rFonts w:hint="eastAsia"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主题征文比赛汇总表</w:t>
      </w:r>
    </w:p>
    <w:p w14:paraId="7D237C70">
      <w:pPr>
        <w:spacing w:line="700" w:lineRule="exact"/>
        <w:jc w:val="center"/>
        <w:textAlignment w:val="baseline"/>
        <w:rPr>
          <w:rFonts w:hint="eastAsia"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（学生组）</w:t>
      </w:r>
    </w:p>
    <w:p w14:paraId="5569CDC5">
      <w:pPr>
        <w:spacing w:line="700" w:lineRule="exact"/>
        <w:jc w:val="left"/>
        <w:textAlignment w:val="baseline"/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学院：</w:t>
      </w:r>
    </w:p>
    <w:tbl>
      <w:tblPr>
        <w:tblStyle w:val="7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582"/>
        <w:gridCol w:w="2659"/>
        <w:gridCol w:w="1882"/>
        <w:gridCol w:w="1459"/>
      </w:tblGrid>
      <w:tr w14:paraId="1DE2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70" w:type="dxa"/>
          </w:tcPr>
          <w:p w14:paraId="5707ECC9">
            <w:pPr>
              <w:spacing w:line="360" w:lineRule="exact"/>
              <w:jc w:val="center"/>
              <w:textAlignment w:val="baseline"/>
              <w:rPr>
                <w:rFonts w:hAnsi="Calibri" w:eastAsia="方正仿宋_GBK"/>
                <w:b/>
                <w:bCs/>
                <w:sz w:val="24"/>
              </w:rPr>
            </w:pPr>
            <w:r>
              <w:rPr>
                <w:rFonts w:hint="eastAsia" w:hAnsi="Calibri" w:eastAsia="方正仿宋_GBK"/>
                <w:b/>
                <w:bCs/>
                <w:sz w:val="24"/>
              </w:rPr>
              <w:t>参赛选手姓名</w:t>
            </w:r>
          </w:p>
        </w:tc>
        <w:tc>
          <w:tcPr>
            <w:tcW w:w="1582" w:type="dxa"/>
          </w:tcPr>
          <w:p w14:paraId="6613BC46">
            <w:pPr>
              <w:spacing w:line="480" w:lineRule="auto"/>
              <w:jc w:val="center"/>
              <w:textAlignment w:val="baseline"/>
              <w:rPr>
                <w:rFonts w:hAnsi="Calibri" w:eastAsia="方正仿宋_GBK"/>
                <w:b/>
                <w:bCs/>
                <w:sz w:val="24"/>
              </w:rPr>
            </w:pPr>
            <w:r>
              <w:rPr>
                <w:rFonts w:hint="eastAsia" w:hAnsi="Calibri" w:eastAsia="方正仿宋_GBK"/>
                <w:b/>
                <w:bCs/>
                <w:sz w:val="24"/>
              </w:rPr>
              <w:t>班级</w:t>
            </w:r>
          </w:p>
        </w:tc>
        <w:tc>
          <w:tcPr>
            <w:tcW w:w="2659" w:type="dxa"/>
          </w:tcPr>
          <w:p w14:paraId="1E2AC0CB">
            <w:pPr>
              <w:spacing w:line="480" w:lineRule="auto"/>
              <w:jc w:val="center"/>
              <w:textAlignment w:val="baseline"/>
              <w:rPr>
                <w:rFonts w:hAnsi="Calibri" w:eastAsia="方正仿宋_GBK"/>
                <w:b/>
                <w:bCs/>
                <w:sz w:val="24"/>
              </w:rPr>
            </w:pPr>
            <w:r>
              <w:rPr>
                <w:rFonts w:hint="eastAsia" w:hAnsi="Calibri" w:eastAsia="方正仿宋_GBK"/>
                <w:b/>
                <w:bCs/>
                <w:sz w:val="24"/>
              </w:rPr>
              <w:t>征文题目</w:t>
            </w:r>
          </w:p>
        </w:tc>
        <w:tc>
          <w:tcPr>
            <w:tcW w:w="1882" w:type="dxa"/>
          </w:tcPr>
          <w:p w14:paraId="6932ECC8">
            <w:pPr>
              <w:spacing w:line="480" w:lineRule="auto"/>
              <w:jc w:val="center"/>
              <w:textAlignment w:val="baseline"/>
              <w:rPr>
                <w:rFonts w:hAnsi="Calibri" w:eastAsia="方正仿宋_GBK"/>
                <w:b/>
                <w:bCs/>
                <w:sz w:val="24"/>
              </w:rPr>
            </w:pPr>
            <w:r>
              <w:rPr>
                <w:rFonts w:hint="eastAsia" w:hAnsi="Calibri" w:eastAsia="方正仿宋_GBK"/>
                <w:b/>
                <w:bCs/>
                <w:sz w:val="24"/>
              </w:rPr>
              <w:t>联系方式</w:t>
            </w:r>
          </w:p>
        </w:tc>
        <w:tc>
          <w:tcPr>
            <w:tcW w:w="1459" w:type="dxa"/>
          </w:tcPr>
          <w:p w14:paraId="61B2A7F8">
            <w:pPr>
              <w:spacing w:line="480" w:lineRule="auto"/>
              <w:jc w:val="center"/>
              <w:textAlignment w:val="baseline"/>
              <w:rPr>
                <w:rFonts w:hAnsi="Calibri" w:eastAsia="方正仿宋_GBK"/>
                <w:b/>
                <w:bCs/>
                <w:sz w:val="24"/>
              </w:rPr>
            </w:pPr>
            <w:r>
              <w:rPr>
                <w:rFonts w:hint="eastAsia" w:hAnsi="Calibri" w:eastAsia="方正仿宋_GBK"/>
                <w:b/>
                <w:bCs/>
                <w:sz w:val="24"/>
              </w:rPr>
              <w:t>指导教师</w:t>
            </w:r>
          </w:p>
        </w:tc>
      </w:tr>
      <w:tr w14:paraId="3EE6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0" w:type="dxa"/>
          </w:tcPr>
          <w:p w14:paraId="1F7FD46B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582" w:type="dxa"/>
          </w:tcPr>
          <w:p w14:paraId="0604C10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659" w:type="dxa"/>
          </w:tcPr>
          <w:p w14:paraId="7F6DC6D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882" w:type="dxa"/>
          </w:tcPr>
          <w:p w14:paraId="317200C5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459" w:type="dxa"/>
          </w:tcPr>
          <w:p w14:paraId="7D94574F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 w14:paraId="32BC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0" w:type="dxa"/>
          </w:tcPr>
          <w:p w14:paraId="2AA6917D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582" w:type="dxa"/>
          </w:tcPr>
          <w:p w14:paraId="53284279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659" w:type="dxa"/>
          </w:tcPr>
          <w:p w14:paraId="4A8B0289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882" w:type="dxa"/>
          </w:tcPr>
          <w:p w14:paraId="51ED0ECC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459" w:type="dxa"/>
          </w:tcPr>
          <w:p w14:paraId="0E5D777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 w14:paraId="3AA3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0" w:type="dxa"/>
          </w:tcPr>
          <w:p w14:paraId="0AFB12FA">
            <w:pPr>
              <w:spacing w:line="700" w:lineRule="exact"/>
              <w:jc w:val="center"/>
              <w:textAlignment w:val="baseline"/>
              <w:rPr>
                <w:rFonts w:hAnsi="Calibri" w:eastAsia="方正仿宋_GBK"/>
                <w:sz w:val="28"/>
                <w:szCs w:val="28"/>
              </w:rPr>
            </w:pPr>
          </w:p>
        </w:tc>
        <w:tc>
          <w:tcPr>
            <w:tcW w:w="1582" w:type="dxa"/>
          </w:tcPr>
          <w:p w14:paraId="5D13C0F5">
            <w:pPr>
              <w:spacing w:line="700" w:lineRule="exact"/>
              <w:jc w:val="center"/>
              <w:textAlignment w:val="baseline"/>
              <w:rPr>
                <w:rFonts w:hAnsi="Calibri" w:eastAsia="方正仿宋_GBK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9DE636D">
            <w:pPr>
              <w:spacing w:line="700" w:lineRule="exact"/>
              <w:jc w:val="center"/>
              <w:textAlignment w:val="baseline"/>
              <w:rPr>
                <w:rFonts w:hAnsi="Calibri" w:eastAsia="方正仿宋_GBK"/>
                <w:sz w:val="28"/>
                <w:szCs w:val="28"/>
              </w:rPr>
            </w:pPr>
          </w:p>
        </w:tc>
        <w:tc>
          <w:tcPr>
            <w:tcW w:w="1882" w:type="dxa"/>
          </w:tcPr>
          <w:p w14:paraId="43992011">
            <w:pPr>
              <w:spacing w:line="700" w:lineRule="exact"/>
              <w:jc w:val="center"/>
              <w:textAlignment w:val="baseline"/>
              <w:rPr>
                <w:rFonts w:hAnsi="Calibri" w:eastAsia="方正仿宋_GBK"/>
                <w:sz w:val="28"/>
                <w:szCs w:val="28"/>
              </w:rPr>
            </w:pPr>
          </w:p>
        </w:tc>
        <w:tc>
          <w:tcPr>
            <w:tcW w:w="1459" w:type="dxa"/>
          </w:tcPr>
          <w:p w14:paraId="6470135A">
            <w:pPr>
              <w:spacing w:line="700" w:lineRule="exact"/>
              <w:jc w:val="center"/>
              <w:textAlignment w:val="baseline"/>
              <w:rPr>
                <w:rFonts w:hAnsi="Calibri" w:eastAsia="方正仿宋_GBK"/>
                <w:sz w:val="28"/>
                <w:szCs w:val="28"/>
              </w:rPr>
            </w:pPr>
          </w:p>
        </w:tc>
      </w:tr>
      <w:tr w14:paraId="7FE2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0" w:type="dxa"/>
          </w:tcPr>
          <w:p w14:paraId="242BDA8E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582" w:type="dxa"/>
          </w:tcPr>
          <w:p w14:paraId="416C3DC5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659" w:type="dxa"/>
          </w:tcPr>
          <w:p w14:paraId="708A93A4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882" w:type="dxa"/>
          </w:tcPr>
          <w:p w14:paraId="0F4EFC0F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459" w:type="dxa"/>
          </w:tcPr>
          <w:p w14:paraId="64287A21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 w14:paraId="3EA3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0" w:type="dxa"/>
          </w:tcPr>
          <w:p w14:paraId="218DB4F5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582" w:type="dxa"/>
          </w:tcPr>
          <w:p w14:paraId="5463D153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659" w:type="dxa"/>
          </w:tcPr>
          <w:p w14:paraId="14625172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882" w:type="dxa"/>
          </w:tcPr>
          <w:p w14:paraId="1ADB324C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459" w:type="dxa"/>
          </w:tcPr>
          <w:p w14:paraId="662543B5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</w:tbl>
    <w:p w14:paraId="1B2C5F53">
      <w:pPr>
        <w:textAlignment w:val="baseline"/>
        <w:rPr>
          <w:sz w:val="20"/>
        </w:rPr>
      </w:pPr>
    </w:p>
    <w:p w14:paraId="3BA59075">
      <w:pPr>
        <w:spacing w:line="600" w:lineRule="exact"/>
        <w:jc w:val="left"/>
        <w:textAlignment w:val="baseline"/>
        <w:rPr>
          <w:rFonts w:ascii="黑体" w:hAnsi="黑体" w:eastAsia="黑体"/>
          <w:sz w:val="28"/>
          <w:szCs w:val="28"/>
        </w:rPr>
      </w:pPr>
      <w:r>
        <w:rPr>
          <w:sz w:val="20"/>
        </w:rPr>
        <w:br w:type="page"/>
      </w:r>
      <w:r>
        <w:rPr>
          <w:rFonts w:hint="eastAsia" w:ascii="黑体" w:hAnsi="黑体" w:eastAsia="黑体"/>
          <w:sz w:val="28"/>
          <w:szCs w:val="28"/>
        </w:rPr>
        <w:t>附件2</w:t>
      </w:r>
    </w:p>
    <w:p w14:paraId="59A3AD2C">
      <w:pPr>
        <w:spacing w:line="540" w:lineRule="exact"/>
        <w:ind w:left="420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第十一届阅乐读书季“红岩薪火 初心如炬”</w:t>
      </w:r>
    </w:p>
    <w:p w14:paraId="77375490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主题征文比赛文章格式模板</w:t>
      </w:r>
    </w:p>
    <w:p w14:paraId="20B40184">
      <w:pPr>
        <w:spacing w:line="600" w:lineRule="exact"/>
        <w:jc w:val="left"/>
        <w:textAlignment w:val="baseline"/>
        <w:rPr>
          <w:rFonts w:hAnsi="Calibri" w:eastAsia="方正仿宋_GBK"/>
          <w:sz w:val="28"/>
          <w:szCs w:val="28"/>
        </w:rPr>
      </w:pPr>
    </w:p>
    <w:p w14:paraId="34AAD954">
      <w:pPr>
        <w:spacing w:line="600" w:lineRule="exact"/>
        <w:ind w:firstLine="643" w:firstLineChars="200"/>
        <w:jc w:val="center"/>
        <w:textAlignment w:val="baseline"/>
        <w:rPr>
          <w:b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XXXXXXX</w:t>
      </w:r>
      <w:r>
        <w:rPr>
          <w:rFonts w:hint="eastAsia"/>
          <w:b/>
          <w:color w:val="FF0000"/>
          <w:sz w:val="32"/>
          <w:szCs w:val="32"/>
        </w:rPr>
        <w:t>（标题:宋体三号，加粗，居中）</w:t>
      </w:r>
    </w:p>
    <w:p w14:paraId="19604415">
      <w:pPr>
        <w:spacing w:line="600" w:lineRule="exact"/>
        <w:ind w:firstLine="600" w:firstLineChars="200"/>
        <w:jc w:val="center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学院+班级+姓名</w:t>
      </w:r>
      <w:r>
        <w:rPr>
          <w:rFonts w:hint="eastAsia" w:ascii="仿宋" w:hAnsi="仿宋" w:eastAsia="仿宋"/>
          <w:color w:val="FF0000"/>
          <w:sz w:val="30"/>
          <w:szCs w:val="30"/>
        </w:rPr>
        <w:t>（</w:t>
      </w:r>
      <w:r>
        <w:rPr>
          <w:rFonts w:hint="eastAsia" w:hAnsi="Calibri" w:eastAsia="方正仿宋_GBK"/>
          <w:color w:val="FF0000"/>
          <w:sz w:val="28"/>
          <w:szCs w:val="28"/>
        </w:rPr>
        <w:t>仿宋小三</w:t>
      </w:r>
      <w:r>
        <w:rPr>
          <w:rFonts w:hint="eastAsia" w:ascii="仿宋" w:hAnsi="仿宋" w:eastAsia="仿宋"/>
          <w:color w:val="FF0000"/>
          <w:sz w:val="30"/>
          <w:szCs w:val="30"/>
        </w:rPr>
        <w:t>）</w:t>
      </w:r>
    </w:p>
    <w:p w14:paraId="1D20A7EE">
      <w:pPr>
        <w:spacing w:line="600" w:lineRule="exact"/>
        <w:ind w:firstLine="600" w:firstLineChars="200"/>
        <w:jc w:val="center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指导老师：XXX</w:t>
      </w:r>
      <w:r>
        <w:rPr>
          <w:rFonts w:hint="eastAsia" w:ascii="仿宋" w:hAnsi="仿宋" w:eastAsia="仿宋"/>
          <w:color w:val="FF0000"/>
          <w:sz w:val="30"/>
          <w:szCs w:val="30"/>
        </w:rPr>
        <w:t>（</w:t>
      </w:r>
      <w:r>
        <w:rPr>
          <w:rFonts w:hint="eastAsia" w:hAnsi="Calibri" w:eastAsia="方正仿宋_GBK"/>
          <w:color w:val="FF0000"/>
          <w:sz w:val="28"/>
          <w:szCs w:val="28"/>
        </w:rPr>
        <w:t>仿宋小三</w:t>
      </w:r>
      <w:r>
        <w:rPr>
          <w:rFonts w:hint="eastAsia" w:ascii="仿宋" w:hAnsi="仿宋" w:eastAsia="仿宋"/>
          <w:color w:val="FF0000"/>
          <w:sz w:val="30"/>
          <w:szCs w:val="30"/>
        </w:rPr>
        <w:t>）</w:t>
      </w:r>
    </w:p>
    <w:p w14:paraId="08D7282F">
      <w:pPr>
        <w:spacing w:line="600" w:lineRule="exact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XXXXXXXXXXXXXXXXXXXXXXXXXXXXXXXXXXXXXXXXXXXXXXXXXXXXXXXXXXXXXXXXXXXXXXXXXXXXXXXXXXXXXXXXXXXXXXXXXXXXXXXXXX</w:t>
      </w:r>
      <w:r>
        <w:rPr>
          <w:rFonts w:hint="eastAsia" w:ascii="仿宋" w:hAnsi="仿宋" w:eastAsia="仿宋"/>
          <w:color w:val="FF0000"/>
          <w:sz w:val="30"/>
          <w:szCs w:val="30"/>
        </w:rPr>
        <w:t>(正文:仿宋小三，行间距固定值30磅，首行缩进两个字符)</w:t>
      </w:r>
    </w:p>
    <w:p w14:paraId="412D5AEE">
      <w:pPr>
        <w:widowControl/>
        <w:jc w:val="left"/>
        <w:rPr>
          <w:rFonts w:hAnsi="Calibri" w:eastAsia="方正仿宋_GBK"/>
          <w:sz w:val="28"/>
          <w:szCs w:val="28"/>
        </w:rPr>
      </w:pPr>
      <w:r>
        <w:rPr>
          <w:rFonts w:hAnsi="Calibri" w:eastAsia="方正仿宋_GBK"/>
          <w:sz w:val="28"/>
          <w:szCs w:val="28"/>
        </w:rPr>
        <w:br w:type="page"/>
      </w:r>
    </w:p>
    <w:p w14:paraId="04063DB9">
      <w:pPr>
        <w:rPr>
          <w:sz w:val="20"/>
        </w:rPr>
      </w:pPr>
    </w:p>
    <w:p w14:paraId="7E7A8CD6">
      <w:pPr>
        <w:widowControl/>
        <w:jc w:val="left"/>
        <w:rPr>
          <w:sz w:val="20"/>
        </w:rPr>
      </w:pPr>
    </w:p>
    <w:p w14:paraId="3E79FB82">
      <w:pPr>
        <w:spacing w:line="600" w:lineRule="exact"/>
        <w:jc w:val="left"/>
        <w:textAlignment w:val="baseline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3</w:t>
      </w:r>
    </w:p>
    <w:p w14:paraId="68B2772D">
      <w:pPr>
        <w:spacing w:line="540" w:lineRule="exact"/>
        <w:ind w:left="420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第十一届阅乐读书季“红岩薪火 初心如炬”</w:t>
      </w:r>
    </w:p>
    <w:p w14:paraId="2192E818">
      <w:pPr>
        <w:spacing w:line="540" w:lineRule="exact"/>
        <w:ind w:left="420"/>
        <w:jc w:val="center"/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主题征文比赛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公平竞赛承诺书</w:t>
      </w:r>
    </w:p>
    <w:p w14:paraId="1BDEA608">
      <w:pPr>
        <w:spacing w:line="540" w:lineRule="exact"/>
        <w:ind w:left="420" w:firstLine="560" w:firstLineChars="200"/>
        <w:rPr>
          <w:rFonts w:ascii="方正仿宋_GBK" w:hAnsi="宋体" w:eastAsia="方正仿宋_GBK" w:cs="宋体"/>
          <w:bCs/>
          <w:color w:val="000000"/>
          <w:sz w:val="28"/>
          <w:szCs w:val="28"/>
        </w:rPr>
      </w:pPr>
    </w:p>
    <w:p w14:paraId="4794350E">
      <w:pPr>
        <w:spacing w:line="540" w:lineRule="exact"/>
        <w:ind w:left="420" w:firstLine="560" w:firstLineChars="200"/>
        <w:rPr>
          <w:rFonts w:ascii="方正仿宋_GBK" w:hAnsi="宋体" w:eastAsia="方正仿宋_GBK" w:cs="宋体"/>
          <w:bCs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bCs/>
          <w:color w:val="000000"/>
          <w:sz w:val="28"/>
          <w:szCs w:val="28"/>
        </w:rPr>
        <w:t>本人(姓名_______，学院____________，教研室/班级__________，教工号/学号___________,联系电话__________)承诺，遵循公平竞赛原则，诚信参赛，尊重比赛结果。如实提供报名信息，参赛作品《   》为本人原创。为保证参赛真实性，比赛结束后,参赛作品由主办方进行保管备案，同时享有作品使用权。</w:t>
      </w:r>
    </w:p>
    <w:p w14:paraId="1BC4441D">
      <w:pPr>
        <w:spacing w:line="540" w:lineRule="exact"/>
        <w:ind w:left="420" w:firstLine="560" w:firstLineChars="200"/>
        <w:rPr>
          <w:rFonts w:ascii="方正仿宋_GBK" w:hAnsi="宋体" w:eastAsia="方正仿宋_GBK" w:cs="宋体"/>
          <w:bCs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bCs/>
          <w:color w:val="000000"/>
          <w:sz w:val="28"/>
          <w:szCs w:val="28"/>
        </w:rPr>
        <w:t>如因违反赛事规定导致主办方或承办方遭受任何损失，将由本人承担全部责任。</w:t>
      </w:r>
    </w:p>
    <w:p w14:paraId="5375C0D6">
      <w:pPr>
        <w:spacing w:line="540" w:lineRule="exact"/>
        <w:ind w:left="420"/>
        <w:rPr>
          <w:rFonts w:ascii="方正仿宋_GBK" w:hAnsi="宋体" w:eastAsia="方正仿宋_GBK" w:cs="宋体"/>
          <w:bCs/>
          <w:color w:val="000000"/>
          <w:sz w:val="28"/>
          <w:szCs w:val="28"/>
        </w:rPr>
      </w:pPr>
    </w:p>
    <w:p w14:paraId="6773A356">
      <w:pPr>
        <w:spacing w:line="540" w:lineRule="exact"/>
        <w:ind w:left="420"/>
        <w:jc w:val="center"/>
        <w:rPr>
          <w:rFonts w:ascii="方正仿宋_GBK" w:hAnsi="宋体" w:eastAsia="方正仿宋_GBK" w:cs="宋体"/>
          <w:bCs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bCs/>
          <w:color w:val="000000"/>
          <w:sz w:val="28"/>
          <w:szCs w:val="28"/>
        </w:rPr>
        <w:t xml:space="preserve">           </w:t>
      </w:r>
      <w:r>
        <w:rPr>
          <w:rFonts w:ascii="方正仿宋_GBK" w:hAnsi="宋体" w:eastAsia="方正仿宋_GBK" w:cs="宋体"/>
          <w:bCs/>
          <w:color w:val="000000"/>
          <w:sz w:val="28"/>
          <w:szCs w:val="28"/>
        </w:rPr>
        <w:t xml:space="preserve">   </w:t>
      </w:r>
      <w:r>
        <w:rPr>
          <w:rFonts w:hint="eastAsia" w:ascii="方正仿宋_GBK" w:hAnsi="宋体" w:eastAsia="方正仿宋_GBK" w:cs="宋体"/>
          <w:bCs/>
          <w:color w:val="000000"/>
          <w:sz w:val="28"/>
          <w:szCs w:val="28"/>
        </w:rPr>
        <w:t>承诺人:</w:t>
      </w:r>
    </w:p>
    <w:p w14:paraId="5A4E1306">
      <w:pPr>
        <w:spacing w:line="540" w:lineRule="exact"/>
        <w:ind w:left="420"/>
        <w:jc w:val="right"/>
        <w:rPr>
          <w:rFonts w:ascii="方正仿宋_GBK" w:hAnsi="宋体" w:eastAsia="方正仿宋_GBK" w:cs="宋体"/>
          <w:bCs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bCs/>
          <w:color w:val="000000"/>
          <w:sz w:val="28"/>
          <w:szCs w:val="28"/>
        </w:rPr>
        <w:t>承诺时间:</w:t>
      </w:r>
      <w:r>
        <w:rPr>
          <w:rFonts w:ascii="方正仿宋_GBK" w:hAnsi="宋体" w:eastAsia="方正仿宋_GBK" w:cs="宋体"/>
          <w:bCs/>
          <w:color w:val="000000"/>
          <w:sz w:val="28"/>
          <w:szCs w:val="28"/>
        </w:rPr>
        <w:t xml:space="preserve">     </w:t>
      </w:r>
      <w:r>
        <w:rPr>
          <w:rFonts w:hint="eastAsia" w:ascii="方正仿宋_GBK" w:hAnsi="宋体" w:eastAsia="方正仿宋_GBK" w:cs="宋体"/>
          <w:bCs/>
          <w:color w:val="000000"/>
          <w:sz w:val="28"/>
          <w:szCs w:val="28"/>
        </w:rPr>
        <w:t xml:space="preserve">年 </w:t>
      </w:r>
      <w:r>
        <w:rPr>
          <w:rFonts w:ascii="方正仿宋_GBK" w:hAnsi="宋体" w:eastAsia="方正仿宋_GBK" w:cs="宋体"/>
          <w:bCs/>
          <w:color w:val="00000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宋体"/>
          <w:bCs/>
          <w:color w:val="000000"/>
          <w:sz w:val="28"/>
          <w:szCs w:val="28"/>
        </w:rPr>
        <w:t xml:space="preserve">月 </w:t>
      </w:r>
      <w:r>
        <w:rPr>
          <w:rFonts w:ascii="方正仿宋_GBK" w:hAnsi="宋体" w:eastAsia="方正仿宋_GBK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方正仿宋_GBK" w:hAnsi="宋体" w:eastAsia="方正仿宋_GBK" w:cs="宋体"/>
          <w:bCs/>
          <w:color w:val="000000"/>
          <w:sz w:val="28"/>
          <w:szCs w:val="28"/>
        </w:rPr>
        <w:t>日</w:t>
      </w:r>
    </w:p>
    <w:p w14:paraId="003CC5E5">
      <w:pPr>
        <w:textAlignment w:val="baseline"/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E20504-92FB-4E16-95AD-676F7867D7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119FEA-2B78-4B46-9ADE-FDD7705DB76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9035F66-5D02-49F2-8B4F-039655C4C2F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2F8159A-2608-48FD-97CC-2733BE65BAD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03773CB-59C5-48F3-9C6E-DE5E18C932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F52C2B1-3910-4B66-B16A-23A90C7AB13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4274A414-2242-419C-94A6-486F79B7DE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EBB7C183-619A-4460-8890-69542F6DF5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Tc0MDhkMGU5MDRiYWJiODk0NDAzMjQ1NmQ5OWUifQ=="/>
  </w:docVars>
  <w:rsids>
    <w:rsidRoot w:val="05240084"/>
    <w:rsid w:val="0005593D"/>
    <w:rsid w:val="00066C34"/>
    <w:rsid w:val="000C659C"/>
    <w:rsid w:val="000D6659"/>
    <w:rsid w:val="00165F99"/>
    <w:rsid w:val="00170014"/>
    <w:rsid w:val="00184983"/>
    <w:rsid w:val="0019637B"/>
    <w:rsid w:val="001D1115"/>
    <w:rsid w:val="00264504"/>
    <w:rsid w:val="002F76C5"/>
    <w:rsid w:val="00340F15"/>
    <w:rsid w:val="0034327E"/>
    <w:rsid w:val="00384B58"/>
    <w:rsid w:val="00393F3A"/>
    <w:rsid w:val="003C55B5"/>
    <w:rsid w:val="004270C2"/>
    <w:rsid w:val="00454D6B"/>
    <w:rsid w:val="00455199"/>
    <w:rsid w:val="00455FB6"/>
    <w:rsid w:val="004824CB"/>
    <w:rsid w:val="0048702A"/>
    <w:rsid w:val="004A2498"/>
    <w:rsid w:val="004E0A10"/>
    <w:rsid w:val="004F4743"/>
    <w:rsid w:val="004F5528"/>
    <w:rsid w:val="005271A2"/>
    <w:rsid w:val="00542261"/>
    <w:rsid w:val="00551110"/>
    <w:rsid w:val="00562C2B"/>
    <w:rsid w:val="00564D9C"/>
    <w:rsid w:val="00570528"/>
    <w:rsid w:val="00592B4B"/>
    <w:rsid w:val="006111AF"/>
    <w:rsid w:val="00666684"/>
    <w:rsid w:val="00681D11"/>
    <w:rsid w:val="006C439C"/>
    <w:rsid w:val="006E0C6E"/>
    <w:rsid w:val="006F2D4B"/>
    <w:rsid w:val="00700069"/>
    <w:rsid w:val="00700AD3"/>
    <w:rsid w:val="0074215A"/>
    <w:rsid w:val="00774708"/>
    <w:rsid w:val="0079526C"/>
    <w:rsid w:val="008509CE"/>
    <w:rsid w:val="0086309A"/>
    <w:rsid w:val="0088074B"/>
    <w:rsid w:val="008965DD"/>
    <w:rsid w:val="008B1664"/>
    <w:rsid w:val="008B29F8"/>
    <w:rsid w:val="009C00B3"/>
    <w:rsid w:val="009F5DA1"/>
    <w:rsid w:val="00A14072"/>
    <w:rsid w:val="00A3645C"/>
    <w:rsid w:val="00A76D9B"/>
    <w:rsid w:val="00A911FB"/>
    <w:rsid w:val="00A978CB"/>
    <w:rsid w:val="00AB3223"/>
    <w:rsid w:val="00B43544"/>
    <w:rsid w:val="00B94ECC"/>
    <w:rsid w:val="00BD5127"/>
    <w:rsid w:val="00C2063D"/>
    <w:rsid w:val="00C52F0B"/>
    <w:rsid w:val="00C67DD9"/>
    <w:rsid w:val="00CB6626"/>
    <w:rsid w:val="00CC4560"/>
    <w:rsid w:val="00CE2A2E"/>
    <w:rsid w:val="00D2745A"/>
    <w:rsid w:val="00D606CA"/>
    <w:rsid w:val="00D61922"/>
    <w:rsid w:val="00D97C3A"/>
    <w:rsid w:val="00DA56DE"/>
    <w:rsid w:val="00DB66A1"/>
    <w:rsid w:val="00E017D4"/>
    <w:rsid w:val="00E05306"/>
    <w:rsid w:val="00E21F0F"/>
    <w:rsid w:val="00E40452"/>
    <w:rsid w:val="00E567F4"/>
    <w:rsid w:val="00E630D9"/>
    <w:rsid w:val="00EA01C8"/>
    <w:rsid w:val="00EA4839"/>
    <w:rsid w:val="00EB69CD"/>
    <w:rsid w:val="00EC439C"/>
    <w:rsid w:val="00F81A3A"/>
    <w:rsid w:val="00F935FF"/>
    <w:rsid w:val="00FA4DD7"/>
    <w:rsid w:val="00FB04C3"/>
    <w:rsid w:val="00FF25C6"/>
    <w:rsid w:val="00FF65EE"/>
    <w:rsid w:val="05240084"/>
    <w:rsid w:val="07236F15"/>
    <w:rsid w:val="099A65A5"/>
    <w:rsid w:val="12654267"/>
    <w:rsid w:val="139A44D3"/>
    <w:rsid w:val="17537917"/>
    <w:rsid w:val="187A7623"/>
    <w:rsid w:val="21A82D7C"/>
    <w:rsid w:val="307D6F70"/>
    <w:rsid w:val="31103E10"/>
    <w:rsid w:val="3B6D64C1"/>
    <w:rsid w:val="404E2439"/>
    <w:rsid w:val="44215BD0"/>
    <w:rsid w:val="44B43DFF"/>
    <w:rsid w:val="50805ECF"/>
    <w:rsid w:val="55C767D2"/>
    <w:rsid w:val="5C8E4177"/>
    <w:rsid w:val="6CF1293A"/>
    <w:rsid w:val="7BF1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4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日期 字符"/>
    <w:basedOn w:val="8"/>
    <w:link w:val="3"/>
    <w:autoRedefine/>
    <w:qFormat/>
    <w:uiPriority w:val="0"/>
    <w:rPr>
      <w:kern w:val="2"/>
      <w:sz w:val="21"/>
      <w:szCs w:val="24"/>
    </w:rPr>
  </w:style>
  <w:style w:type="character" w:customStyle="1" w:styleId="13">
    <w:name w:val="标题 4 字符"/>
    <w:basedOn w:val="8"/>
    <w:link w:val="2"/>
    <w:qFormat/>
    <w:uiPriority w:val="9"/>
    <w:rPr>
      <w:rFonts w:ascii="宋体" w:hAnsi="宋体" w:cs="宋体"/>
      <w:b/>
      <w:bCs/>
      <w:sz w:val="24"/>
      <w:szCs w:val="24"/>
    </w:rPr>
  </w:style>
  <w:style w:type="paragraph" w:customStyle="1" w:styleId="14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1815</Words>
  <Characters>1881</Characters>
  <Lines>18</Lines>
  <Paragraphs>5</Paragraphs>
  <TotalTime>4</TotalTime>
  <ScaleCrop>false</ScaleCrop>
  <LinksUpToDate>false</LinksUpToDate>
  <CharactersWithSpaces>1891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2023-04-07T05:14:00Z</dcterms:created>
  <dc:creator>asus-pc</dc:creator>
  <cp:lastModifiedBy>Maria</cp:lastModifiedBy>
  <cp:lastPrinted>2024-12-19T07:02:00Z</cp:lastPrinted>
  <dcterms:modified xsi:type="dcterms:W3CDTF">2025-05-21T09:23:41Z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B7C25082999A4880A6C7956B9B442BCC_13</vt:lpwstr>
  </property>
  <property fmtid="{D5CDD505-2E9C-101B-9397-08002B2CF9AE}" pid="4" name="KSOTemplateDocerSaveRecord">
    <vt:lpwstr>eyJoZGlkIjoiYjBmZTc0MDhkMGU5MDRiYWJiODk0NDAzMjQ1NmQ5OWUiLCJ1c2VySWQiOiI5MDE3NDQyNzMifQ==</vt:lpwstr>
  </property>
</Properties>
</file>