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1DF2">
      <w:pPr>
        <w:pStyle w:val="2"/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 w14:paraId="37193F3D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64EDE5F1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十一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 w14:paraId="386C3870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</w:rPr>
        <w:t>见证新时代变革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</w:rPr>
        <w:t>筑梦新重庆征程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”</w:t>
      </w:r>
    </w:p>
    <w:p w14:paraId="583B8A09">
      <w:pPr>
        <w:pStyle w:val="3"/>
        <w:framePr w:wrap="auto" w:vAnchor="margin" w:hAnchor="text" w:yAlign="inline"/>
        <w:spacing w:line="594" w:lineRule="exact"/>
        <w:jc w:val="center"/>
        <w:rPr>
          <w:rFonts w:hint="default"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主题演讲比赛报名表</w:t>
      </w:r>
    </w:p>
    <w:tbl>
      <w:tblPr>
        <w:tblStyle w:val="6"/>
        <w:tblW w:w="874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700"/>
        <w:gridCol w:w="1508"/>
        <w:gridCol w:w="2955"/>
      </w:tblGrid>
      <w:tr w14:paraId="18FB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B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Style w:val="17"/>
                <w:rFonts w:eastAsia="方正仿宋_GBK"/>
                <w:lang w:bidi="ar"/>
              </w:rPr>
              <w:t xml:space="preserve">  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B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B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Style w:val="17"/>
                <w:rFonts w:eastAsia="方正仿宋_GBK"/>
                <w:lang w:bidi="ar"/>
              </w:rPr>
              <w:t xml:space="preserve">  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2B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C24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D7F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学院年级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05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B93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94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07C5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ECF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手</w:t>
            </w:r>
            <w:r>
              <w:rPr>
                <w:rStyle w:val="17"/>
                <w:rFonts w:eastAsia="方正仿宋_GBK"/>
                <w:lang w:bidi="ar"/>
              </w:rPr>
              <w:t xml:space="preserve">  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B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10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QQ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74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C79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FB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是否准备</w:t>
            </w:r>
            <w:r>
              <w:rPr>
                <w:rStyle w:val="17"/>
                <w:rFonts w:eastAsia="方正仿宋_GBK"/>
                <w:lang w:bidi="ar"/>
              </w:rPr>
              <w:t>PPT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A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A2F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演讲主题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4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BE9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92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个人主要成绩</w:t>
            </w:r>
          </w:p>
        </w:tc>
        <w:tc>
          <w:tcPr>
            <w:tcW w:w="7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E98257">
            <w:pPr>
              <w:widowControl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个人荣誉、参与组织过何种演讲比赛比赛、取得过何种成果等</w:t>
            </w:r>
          </w:p>
          <w:p w14:paraId="17ABDD10">
            <w:pPr>
              <w:pStyle w:val="2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（从</w:t>
            </w:r>
            <w:r>
              <w:rPr>
                <w:rStyle w:val="18"/>
                <w:rFonts w:hint="default"/>
                <w:lang w:bidi="ar"/>
              </w:rPr>
              <w:t>大学阶段开始计算，可另附材料）</w:t>
            </w:r>
          </w:p>
        </w:tc>
      </w:tr>
    </w:tbl>
    <w:p w14:paraId="5B1A0D02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3CCBCEF3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04737C23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06323C77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4E5A1EB0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0728F099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768D98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mY3MzQzODk4ZmI2MDNiZDg2M2E2ODI0OWM5NDcifQ=="/>
  </w:docVars>
  <w:rsids>
    <w:rsidRoot w:val="00AC3E88"/>
    <w:rsid w:val="005D67A5"/>
    <w:rsid w:val="007F0EC0"/>
    <w:rsid w:val="009801B2"/>
    <w:rsid w:val="00AC3E88"/>
    <w:rsid w:val="00C01319"/>
    <w:rsid w:val="00F618B8"/>
    <w:rsid w:val="253305D1"/>
    <w:rsid w:val="294F1443"/>
    <w:rsid w:val="4EA52050"/>
    <w:rsid w:val="51FD2E0A"/>
    <w:rsid w:val="5627460C"/>
    <w:rsid w:val="5AB75F5E"/>
    <w:rsid w:val="5E351B43"/>
    <w:rsid w:val="64563EFE"/>
    <w:rsid w:val="6721121A"/>
    <w:rsid w:val="67C22BA7"/>
    <w:rsid w:val="72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Date"/>
    <w:next w:val="1"/>
    <w:link w:val="10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3"/>
    <w:qFormat/>
    <w:uiPriority w:val="0"/>
    <w:rPr>
      <w:rFonts w:ascii="Arial Unicode MS" w:hAnsi="Arial Unicode MS" w:eastAsia="Arial Unicode MS" w:cs="Arial Unicode MS"/>
      <w:color w:val="000000"/>
      <w:sz w:val="32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qowt-stl-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5-gb2312"/>
    <w:basedOn w:val="8"/>
    <w:qFormat/>
    <w:uiPriority w:val="0"/>
  </w:style>
  <w:style w:type="character" w:customStyle="1" w:styleId="15">
    <w:name w:val="页脚 Char"/>
    <w:basedOn w:val="8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6">
    <w:name w:val="网格型2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1536</Words>
  <Characters>1599</Characters>
  <Lines>15</Lines>
  <Paragraphs>4</Paragraphs>
  <TotalTime>416</TotalTime>
  <ScaleCrop>false</ScaleCrop>
  <LinksUpToDate>false</LinksUpToDate>
  <CharactersWithSpaces>2100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2023-03-23T02:46:00Z</dcterms:created>
  <dc:creator>reechan</dc:creator>
  <cp:lastModifiedBy>Maria</cp:lastModifiedBy>
  <dcterms:modified xsi:type="dcterms:W3CDTF">2025-05-22T09:00:50Z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E5803A07021C4FA0A57F6CC85B6DADCA_13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