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AD" w:rsidRDefault="008011AD" w:rsidP="008011AD">
      <w:pPr>
        <w:tabs>
          <w:tab w:val="left" w:pos="6300"/>
        </w:tabs>
        <w:snapToGrid w:val="0"/>
        <w:spacing w:line="500" w:lineRule="exact"/>
        <w:rPr>
          <w:rFonts w:ascii="方正仿宋_GBK" w:eastAsia="方正仿宋_GBK"/>
          <w:b/>
          <w:bCs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附件4、</w:t>
      </w:r>
      <w:r w:rsidR="008E3F43">
        <w:rPr>
          <w:rFonts w:ascii="方正仿宋_GBK" w:eastAsia="方正仿宋_GBK" w:hint="eastAsia"/>
          <w:b/>
          <w:bCs/>
          <w:sz w:val="32"/>
          <w:szCs w:val="32"/>
        </w:rPr>
        <w:t>、</w:t>
      </w:r>
      <w:bookmarkStart w:id="0" w:name="_GoBack"/>
      <w:bookmarkEnd w:id="0"/>
    </w:p>
    <w:p w:rsidR="008011AD" w:rsidRDefault="008011AD" w:rsidP="008011AD">
      <w:pPr>
        <w:tabs>
          <w:tab w:val="left" w:pos="6300"/>
        </w:tabs>
        <w:snapToGrid w:val="0"/>
        <w:spacing w:line="500" w:lineRule="exact"/>
        <w:jc w:val="center"/>
        <w:rPr>
          <w:rFonts w:ascii="方正仿宋_GBK" w:eastAsia="方正仿宋_GBK" w:hAnsi="宋体"/>
          <w:b/>
          <w:bCs/>
          <w:sz w:val="32"/>
          <w:szCs w:val="32"/>
        </w:rPr>
      </w:pPr>
      <w:r>
        <w:rPr>
          <w:rFonts w:ascii="方正仿宋_GBK" w:eastAsia="方正仿宋_GBK" w:hAnsi="宋体" w:hint="eastAsia"/>
          <w:b/>
          <w:bCs/>
          <w:sz w:val="32"/>
          <w:szCs w:val="32"/>
        </w:rPr>
        <w:t>供应商诚信声明书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/>
          <w:sz w:val="24"/>
        </w:rPr>
      </w:pP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项目名称</w:t>
      </w:r>
      <w:r>
        <w:rPr>
          <w:rFonts w:ascii="方正仿宋_GBK" w:eastAsia="方正仿宋_GBK" w:hAnsi="宋体" w:hint="eastAsia"/>
          <w:sz w:val="24"/>
        </w:rPr>
        <w:t>：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致：重庆城市管理职业学院（部门集中采购机构名称）：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（供应商名称）郑重声明，我公司具有良好的商业信誉，没有资产负债，有按照国家政策要求依法缴纳税收和社会保障金，具有履行合同所必需的设备和专业技术能力，参加本项目采购活动前三年内无重大违法活动记录，在合同签订前后随时愿意提供相关证明材料。我公司还同时声明未列入在信用中国网站（www.creditchina.gov.cn）“失信被执行人”、 “重大税收违法案件当事人名单”中，也未列入中国政府采购网（www.ccgp.gov.cn）“政府采购严重违法失信行为记录名单”中，并随时接受采购人、部门集中采购机构的检查验证，符合《政府采购法》规定的供应商资格条件。我公司同时还声明，提供的投标材料真实、合法、有效，无任何伪造、虚假成分，材料所述内容均为本单位真实拥有；尊重专家评审结果，切实维护招标采购的正常秩序，维护采购结果的严肃性及权威性；若中标，积极履行中标人的义务，认真执行采购合同，严格按照《重庆城市管理职业学院采购管理办法》及系列配套文件对供应商的要求执行。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我方尊重学校对疫情防控的要求，并对以上声明负全部法律责任。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特此声明。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00" w:firstLine="480"/>
        <w:rPr>
          <w:rFonts w:ascii="方正仿宋_GBK" w:eastAsia="方正仿宋_GBK" w:hAnsi="宋体"/>
          <w:sz w:val="24"/>
          <w:szCs w:val="28"/>
        </w:rPr>
      </w:pP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700" w:firstLine="648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（供应商公章）</w:t>
      </w:r>
    </w:p>
    <w:p w:rsidR="008011AD" w:rsidRDefault="008011AD" w:rsidP="008011AD">
      <w:pPr>
        <w:tabs>
          <w:tab w:val="left" w:pos="6300"/>
        </w:tabs>
        <w:snapToGrid w:val="0"/>
        <w:spacing w:line="500" w:lineRule="exact"/>
        <w:ind w:firstLineChars="2800" w:firstLine="6720"/>
        <w:rPr>
          <w:rFonts w:ascii="方正仿宋_GBK" w:eastAsia="方正仿宋_GBK" w:hAnsi="宋体"/>
          <w:sz w:val="24"/>
          <w:szCs w:val="28"/>
        </w:rPr>
      </w:pPr>
      <w:r>
        <w:rPr>
          <w:rFonts w:ascii="方正仿宋_GBK" w:eastAsia="方正仿宋_GBK" w:hAnsi="宋体" w:hint="eastAsia"/>
          <w:sz w:val="24"/>
          <w:szCs w:val="28"/>
        </w:rPr>
        <w:t>年   月   日</w:t>
      </w:r>
    </w:p>
    <w:p w:rsidR="008011AD" w:rsidRDefault="008011AD" w:rsidP="008011AD">
      <w:pPr>
        <w:rPr>
          <w:rFonts w:ascii="宋体" w:hAnsi="宋体" w:cs="宋体"/>
          <w:sz w:val="24"/>
        </w:rPr>
      </w:pPr>
    </w:p>
    <w:p w:rsidR="008011AD" w:rsidRDefault="008011AD" w:rsidP="008011AD">
      <w:pPr>
        <w:spacing w:line="360" w:lineRule="auto"/>
        <w:jc w:val="left"/>
        <w:rPr>
          <w:rFonts w:ascii="方正仿宋_GBK" w:eastAsia="方正仿宋_GBK"/>
          <w:sz w:val="32"/>
          <w:szCs w:val="32"/>
        </w:rPr>
      </w:pPr>
    </w:p>
    <w:p w:rsidR="0082077C" w:rsidRDefault="0082077C"/>
    <w:sectPr w:rsidR="00820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4F" w:rsidRDefault="00E4104F" w:rsidP="008011AD">
      <w:r>
        <w:separator/>
      </w:r>
    </w:p>
  </w:endnote>
  <w:endnote w:type="continuationSeparator" w:id="0">
    <w:p w:rsidR="00E4104F" w:rsidRDefault="00E4104F" w:rsidP="0080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4F" w:rsidRDefault="00E4104F" w:rsidP="008011AD">
      <w:r>
        <w:separator/>
      </w:r>
    </w:p>
  </w:footnote>
  <w:footnote w:type="continuationSeparator" w:id="0">
    <w:p w:rsidR="00E4104F" w:rsidRDefault="00E4104F" w:rsidP="00801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80"/>
    <w:rsid w:val="00271080"/>
    <w:rsid w:val="005F4C4F"/>
    <w:rsid w:val="008011AD"/>
    <w:rsid w:val="0082077C"/>
    <w:rsid w:val="008E3F43"/>
    <w:rsid w:val="00E4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8011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011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1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1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1AD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8011AD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8011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011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1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1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1AD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semiHidden/>
    <w:rsid w:val="008011AD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2022-06-17T04:39:00Z</dcterms:created>
  <dcterms:modified xsi:type="dcterms:W3CDTF">2022-06-17T04:40:00Z</dcterms:modified>
</cp:coreProperties>
</file>